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CB" w:rsidRPr="00FB6AEF" w:rsidRDefault="007B5DCB" w:rsidP="007B5DCB">
      <w:pPr>
        <w:rPr>
          <w:rFonts w:ascii="黑体" w:eastAsia="黑体" w:hAnsi="黑体" w:cs="宋体"/>
          <w:sz w:val="32"/>
          <w:szCs w:val="32"/>
        </w:rPr>
      </w:pPr>
      <w:r w:rsidRPr="00FB6AEF">
        <w:rPr>
          <w:rFonts w:ascii="黑体" w:eastAsia="黑体" w:hAnsi="黑体" w:cs="宋体" w:hint="eastAsia"/>
          <w:sz w:val="32"/>
          <w:szCs w:val="32"/>
        </w:rPr>
        <w:t>附件2</w:t>
      </w:r>
    </w:p>
    <w:p w:rsidR="007B5DCB" w:rsidRDefault="007B5DCB" w:rsidP="007B5DCB">
      <w:pPr>
        <w:spacing w:after="0" w:line="56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5675B8">
        <w:rPr>
          <w:rFonts w:asciiTheme="minorEastAsia" w:eastAsiaTheme="minorEastAsia" w:hAnsiTheme="minorEastAsia" w:hint="eastAsia"/>
          <w:b/>
          <w:sz w:val="36"/>
          <w:szCs w:val="36"/>
        </w:rPr>
        <w:t>应聘人员面试须知</w:t>
      </w:r>
    </w:p>
    <w:p w:rsidR="007B5DCB" w:rsidRPr="002827AA" w:rsidRDefault="007B5DCB" w:rsidP="007B5DCB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Pr="002827AA">
        <w:rPr>
          <w:rFonts w:ascii="仿宋" w:eastAsia="仿宋" w:hAnsi="仿宋" w:hint="eastAsia"/>
          <w:sz w:val="32"/>
          <w:szCs w:val="32"/>
        </w:rPr>
        <w:t>报到、抽取顺序签。应聘人员</w:t>
      </w:r>
      <w:r>
        <w:rPr>
          <w:rFonts w:ascii="仿宋" w:eastAsia="仿宋" w:hAnsi="仿宋" w:hint="eastAsia"/>
          <w:sz w:val="32"/>
          <w:szCs w:val="32"/>
        </w:rPr>
        <w:t>于</w:t>
      </w:r>
      <w:r w:rsidRPr="002827AA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3</w:t>
      </w:r>
      <w:r w:rsidRPr="002827AA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6</w:t>
      </w:r>
      <w:r w:rsidRPr="002827AA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16</w:t>
      </w:r>
      <w:r w:rsidRPr="002827AA">
        <w:rPr>
          <w:rFonts w:ascii="仿宋" w:eastAsia="仿宋" w:hAnsi="仿宋" w:hint="eastAsia"/>
          <w:sz w:val="32"/>
          <w:szCs w:val="32"/>
        </w:rPr>
        <w:t>日上午8:30到</w:t>
      </w:r>
      <w:r>
        <w:rPr>
          <w:rFonts w:ascii="仿宋" w:eastAsia="仿宋" w:hAnsi="仿宋"/>
          <w:sz w:val="32"/>
          <w:szCs w:val="32"/>
        </w:rPr>
        <w:t>9</w:t>
      </w:r>
      <w:r w:rsidRPr="008E6546">
        <w:rPr>
          <w:rFonts w:ascii="仿宋" w:eastAsia="仿宋" w:hAnsi="仿宋"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0</w:t>
      </w:r>
      <w:r w:rsidRPr="002827AA">
        <w:rPr>
          <w:rFonts w:ascii="仿宋" w:eastAsia="仿宋" w:hAnsi="仿宋" w:hint="eastAsia"/>
          <w:sz w:val="32"/>
          <w:szCs w:val="32"/>
        </w:rPr>
        <w:t>持身份证原件到学校候考室报到，并主动接受候考室</w:t>
      </w:r>
      <w:r>
        <w:rPr>
          <w:rFonts w:ascii="仿宋" w:eastAsia="仿宋" w:hAnsi="仿宋" w:hint="eastAsia"/>
          <w:sz w:val="32"/>
          <w:szCs w:val="32"/>
        </w:rPr>
        <w:t>工作</w:t>
      </w:r>
      <w:r w:rsidRPr="002827AA">
        <w:rPr>
          <w:rFonts w:ascii="仿宋" w:eastAsia="仿宋" w:hAnsi="仿宋" w:hint="eastAsia"/>
          <w:sz w:val="32"/>
          <w:szCs w:val="32"/>
        </w:rPr>
        <w:t>人员对</w:t>
      </w:r>
      <w:r>
        <w:rPr>
          <w:rFonts w:ascii="仿宋" w:eastAsia="仿宋" w:hAnsi="仿宋" w:hint="eastAsia"/>
          <w:sz w:val="32"/>
          <w:szCs w:val="32"/>
        </w:rPr>
        <w:t>应聘人员</w:t>
      </w:r>
      <w:r w:rsidRPr="002827AA">
        <w:rPr>
          <w:rFonts w:ascii="仿宋" w:eastAsia="仿宋" w:hAnsi="仿宋" w:hint="eastAsia"/>
          <w:sz w:val="32"/>
          <w:szCs w:val="32"/>
        </w:rPr>
        <w:t>的身份信息核对及通讯</w:t>
      </w:r>
      <w:r>
        <w:rPr>
          <w:rFonts w:ascii="仿宋" w:eastAsia="仿宋" w:hAnsi="仿宋" w:hint="eastAsia"/>
          <w:sz w:val="32"/>
          <w:szCs w:val="32"/>
        </w:rPr>
        <w:t>工具</w:t>
      </w:r>
      <w:r w:rsidRPr="002827AA">
        <w:rPr>
          <w:rFonts w:ascii="仿宋" w:eastAsia="仿宋" w:hAnsi="仿宋" w:hint="eastAsia"/>
          <w:sz w:val="32"/>
          <w:szCs w:val="32"/>
        </w:rPr>
        <w:t>等物品检查、交存。</w:t>
      </w:r>
      <w:r>
        <w:rPr>
          <w:rFonts w:ascii="仿宋" w:eastAsia="仿宋" w:hAnsi="仿宋"/>
          <w:sz w:val="32"/>
          <w:szCs w:val="32"/>
        </w:rPr>
        <w:t>9</w:t>
      </w:r>
      <w:r w:rsidRPr="002827AA"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/>
          <w:sz w:val="32"/>
          <w:szCs w:val="32"/>
        </w:rPr>
        <w:t>00</w:t>
      </w:r>
      <w:r w:rsidRPr="002827AA">
        <w:rPr>
          <w:rFonts w:ascii="仿宋" w:eastAsia="仿宋" w:hAnsi="仿宋" w:hint="eastAsia"/>
          <w:sz w:val="32"/>
          <w:szCs w:val="32"/>
        </w:rPr>
        <w:t>候考室</w:t>
      </w:r>
      <w:r>
        <w:rPr>
          <w:rFonts w:ascii="仿宋" w:eastAsia="仿宋" w:hAnsi="仿宋" w:hint="eastAsia"/>
          <w:sz w:val="32"/>
          <w:szCs w:val="32"/>
        </w:rPr>
        <w:t>工作</w:t>
      </w:r>
      <w:r w:rsidRPr="002827AA">
        <w:rPr>
          <w:rFonts w:ascii="仿宋" w:eastAsia="仿宋" w:hAnsi="仿宋" w:hint="eastAsia"/>
          <w:sz w:val="32"/>
          <w:szCs w:val="32"/>
        </w:rPr>
        <w:t>人员组织</w:t>
      </w:r>
      <w:r>
        <w:rPr>
          <w:rFonts w:ascii="仿宋" w:eastAsia="仿宋" w:hAnsi="仿宋" w:hint="eastAsia"/>
          <w:sz w:val="32"/>
          <w:szCs w:val="32"/>
        </w:rPr>
        <w:t>应聘</w:t>
      </w:r>
      <w:r w:rsidRPr="002827AA">
        <w:rPr>
          <w:rFonts w:ascii="仿宋" w:eastAsia="仿宋" w:hAnsi="仿宋" w:hint="eastAsia"/>
          <w:sz w:val="32"/>
          <w:szCs w:val="32"/>
        </w:rPr>
        <w:t>人员抽取参加</w:t>
      </w:r>
      <w:r>
        <w:rPr>
          <w:rFonts w:ascii="仿宋" w:eastAsia="仿宋" w:hAnsi="仿宋" w:hint="eastAsia"/>
          <w:sz w:val="32"/>
          <w:szCs w:val="32"/>
        </w:rPr>
        <w:t>面试</w:t>
      </w:r>
      <w:r w:rsidRPr="002827AA">
        <w:rPr>
          <w:rFonts w:ascii="仿宋" w:eastAsia="仿宋" w:hAnsi="仿宋" w:hint="eastAsia"/>
          <w:sz w:val="32"/>
          <w:szCs w:val="32"/>
        </w:rPr>
        <w:t>顺序签。</w:t>
      </w:r>
    </w:p>
    <w:p w:rsidR="007B5DCB" w:rsidRPr="002827AA" w:rsidRDefault="007B5DCB" w:rsidP="007B5DCB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Pr="002827AA">
        <w:rPr>
          <w:rFonts w:ascii="仿宋" w:eastAsia="仿宋" w:hAnsi="仿宋" w:hint="eastAsia"/>
          <w:sz w:val="32"/>
          <w:szCs w:val="32"/>
        </w:rPr>
        <w:t>抽取课题签、备课。本次</w:t>
      </w:r>
      <w:r>
        <w:rPr>
          <w:rFonts w:ascii="仿宋" w:eastAsia="仿宋" w:hAnsi="仿宋" w:hint="eastAsia"/>
          <w:sz w:val="32"/>
          <w:szCs w:val="32"/>
        </w:rPr>
        <w:t>面</w:t>
      </w:r>
      <w:r w:rsidRPr="002827AA">
        <w:rPr>
          <w:rFonts w:ascii="仿宋" w:eastAsia="仿宋" w:hAnsi="仿宋" w:hint="eastAsia"/>
          <w:sz w:val="32"/>
          <w:szCs w:val="32"/>
        </w:rPr>
        <w:t>试所用教材为</w:t>
      </w:r>
      <w:r>
        <w:rPr>
          <w:rFonts w:ascii="仿宋" w:eastAsia="仿宋" w:hAnsi="仿宋" w:hint="eastAsia"/>
          <w:sz w:val="32"/>
          <w:szCs w:val="32"/>
        </w:rPr>
        <w:t>中等职业学校</w:t>
      </w:r>
      <w:r w:rsidRPr="002827AA">
        <w:rPr>
          <w:rFonts w:ascii="仿宋" w:eastAsia="仿宋" w:hAnsi="仿宋" w:hint="eastAsia"/>
          <w:sz w:val="32"/>
          <w:szCs w:val="32"/>
        </w:rPr>
        <w:t>教材，学校统一准备，个人不得携带。每</w:t>
      </w:r>
      <w:r>
        <w:rPr>
          <w:rFonts w:ascii="仿宋" w:eastAsia="仿宋" w:hAnsi="仿宋" w:hint="eastAsia"/>
          <w:sz w:val="32"/>
          <w:szCs w:val="32"/>
        </w:rPr>
        <w:t>个岗位应聘人员</w:t>
      </w:r>
      <w:r w:rsidRPr="002827AA">
        <w:rPr>
          <w:rFonts w:ascii="仿宋" w:eastAsia="仿宋" w:hAnsi="仿宋" w:hint="eastAsia"/>
          <w:sz w:val="32"/>
          <w:szCs w:val="32"/>
        </w:rPr>
        <w:t>抽到1号签的</w:t>
      </w:r>
      <w:r>
        <w:rPr>
          <w:rFonts w:ascii="仿宋" w:eastAsia="仿宋" w:hAnsi="仿宋" w:hint="eastAsia"/>
          <w:sz w:val="32"/>
          <w:szCs w:val="32"/>
        </w:rPr>
        <w:t>应聘人员</w:t>
      </w:r>
      <w:r w:rsidRPr="002827AA">
        <w:rPr>
          <w:rFonts w:ascii="仿宋" w:eastAsia="仿宋" w:hAnsi="仿宋" w:hint="eastAsia"/>
          <w:sz w:val="32"/>
          <w:szCs w:val="32"/>
        </w:rPr>
        <w:t>负责抽取本学科的课题签，</w:t>
      </w:r>
      <w:r>
        <w:rPr>
          <w:rFonts w:ascii="仿宋" w:eastAsia="仿宋" w:hAnsi="仿宋" w:hint="eastAsia"/>
          <w:sz w:val="32"/>
          <w:szCs w:val="32"/>
        </w:rPr>
        <w:t>同学科</w:t>
      </w:r>
      <w:r w:rsidRPr="002827AA">
        <w:rPr>
          <w:rFonts w:ascii="仿宋" w:eastAsia="仿宋" w:hAnsi="仿宋" w:hint="eastAsia"/>
          <w:sz w:val="32"/>
          <w:szCs w:val="32"/>
        </w:rPr>
        <w:t>其他</w:t>
      </w:r>
      <w:r>
        <w:rPr>
          <w:rFonts w:ascii="仿宋" w:eastAsia="仿宋" w:hAnsi="仿宋" w:hint="eastAsia"/>
          <w:sz w:val="32"/>
          <w:szCs w:val="32"/>
        </w:rPr>
        <w:t>应聘人员</w:t>
      </w:r>
      <w:r w:rsidRPr="002827AA">
        <w:rPr>
          <w:rFonts w:ascii="仿宋" w:eastAsia="仿宋" w:hAnsi="仿宋" w:hint="eastAsia"/>
          <w:sz w:val="32"/>
          <w:szCs w:val="32"/>
        </w:rPr>
        <w:t>都使用1号</w:t>
      </w:r>
      <w:r>
        <w:rPr>
          <w:rFonts w:ascii="仿宋" w:eastAsia="仿宋" w:hAnsi="仿宋" w:hint="eastAsia"/>
          <w:sz w:val="32"/>
          <w:szCs w:val="32"/>
        </w:rPr>
        <w:t>应聘人员</w:t>
      </w:r>
      <w:r w:rsidRPr="002827AA">
        <w:rPr>
          <w:rFonts w:ascii="仿宋" w:eastAsia="仿宋" w:hAnsi="仿宋" w:hint="eastAsia"/>
          <w:sz w:val="32"/>
          <w:szCs w:val="32"/>
        </w:rPr>
        <w:t>抽取的相应课题签。备课采用限时手工备课（不提供多媒体等电教设备）的方式进行</w:t>
      </w:r>
      <w:r>
        <w:rPr>
          <w:rFonts w:ascii="仿宋" w:eastAsia="仿宋" w:hAnsi="仿宋" w:hint="eastAsia"/>
          <w:sz w:val="32"/>
          <w:szCs w:val="32"/>
        </w:rPr>
        <w:t>，时长为6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分钟</w:t>
      </w:r>
      <w:r w:rsidRPr="002827AA">
        <w:rPr>
          <w:rFonts w:ascii="仿宋" w:eastAsia="仿宋" w:hAnsi="仿宋" w:hint="eastAsia"/>
          <w:sz w:val="32"/>
          <w:szCs w:val="32"/>
        </w:rPr>
        <w:t>。每间隔</w:t>
      </w:r>
      <w:r>
        <w:rPr>
          <w:rFonts w:ascii="仿宋" w:eastAsia="仿宋" w:hAnsi="仿宋"/>
          <w:sz w:val="32"/>
          <w:szCs w:val="32"/>
        </w:rPr>
        <w:t>20</w:t>
      </w:r>
      <w:r w:rsidRPr="002827AA">
        <w:rPr>
          <w:rFonts w:ascii="仿宋" w:eastAsia="仿宋" w:hAnsi="仿宋" w:hint="eastAsia"/>
          <w:sz w:val="32"/>
          <w:szCs w:val="32"/>
        </w:rPr>
        <w:t>分钟，下一名</w:t>
      </w:r>
      <w:r>
        <w:rPr>
          <w:rFonts w:ascii="仿宋" w:eastAsia="仿宋" w:hAnsi="仿宋" w:hint="eastAsia"/>
          <w:sz w:val="32"/>
          <w:szCs w:val="32"/>
        </w:rPr>
        <w:t>应聘</w:t>
      </w:r>
      <w:r w:rsidRPr="002827AA">
        <w:rPr>
          <w:rFonts w:ascii="仿宋" w:eastAsia="仿宋" w:hAnsi="仿宋" w:hint="eastAsia"/>
          <w:sz w:val="32"/>
          <w:szCs w:val="32"/>
        </w:rPr>
        <w:t>人员在</w:t>
      </w:r>
      <w:r>
        <w:rPr>
          <w:rFonts w:ascii="仿宋" w:eastAsia="仿宋" w:hAnsi="仿宋" w:hint="eastAsia"/>
          <w:sz w:val="32"/>
          <w:szCs w:val="32"/>
        </w:rPr>
        <w:t>监考人员</w:t>
      </w:r>
      <w:r w:rsidRPr="002827AA">
        <w:rPr>
          <w:rFonts w:ascii="仿宋" w:eastAsia="仿宋" w:hAnsi="仿宋" w:hint="eastAsia"/>
          <w:sz w:val="32"/>
          <w:szCs w:val="32"/>
        </w:rPr>
        <w:t>带领下进入备课室备课，依次类推。备课必须独立完成，不得与他人商讨，不能携带、使用任何通讯设备及教辅资料。</w:t>
      </w:r>
      <w:r>
        <w:rPr>
          <w:rFonts w:ascii="仿宋" w:eastAsia="仿宋" w:hAnsi="仿宋" w:hint="eastAsia"/>
          <w:sz w:val="32"/>
          <w:szCs w:val="32"/>
        </w:rPr>
        <w:t>备课时间满6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分钟，应聘人员停止备课。</w:t>
      </w:r>
    </w:p>
    <w:p w:rsidR="007B5DCB" w:rsidRPr="002827AA" w:rsidRDefault="007B5DCB" w:rsidP="007B5DCB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面试</w:t>
      </w:r>
      <w:r w:rsidRPr="002827AA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应聘人员由监考人员</w:t>
      </w:r>
      <w:r w:rsidRPr="002827AA">
        <w:rPr>
          <w:rFonts w:ascii="仿宋" w:eastAsia="仿宋" w:hAnsi="仿宋" w:hint="eastAsia"/>
          <w:sz w:val="32"/>
          <w:szCs w:val="32"/>
        </w:rPr>
        <w:t>引领到指定</w:t>
      </w:r>
      <w:r>
        <w:rPr>
          <w:rFonts w:ascii="仿宋" w:eastAsia="仿宋" w:hAnsi="仿宋" w:hint="eastAsia"/>
          <w:sz w:val="32"/>
          <w:szCs w:val="32"/>
        </w:rPr>
        <w:t>场所</w:t>
      </w:r>
      <w:r w:rsidRPr="002827AA">
        <w:rPr>
          <w:rFonts w:ascii="仿宋" w:eastAsia="仿宋" w:hAnsi="仿宋" w:hint="eastAsia"/>
          <w:sz w:val="32"/>
          <w:szCs w:val="32"/>
        </w:rPr>
        <w:t>讲课、答辩</w:t>
      </w:r>
      <w:r>
        <w:rPr>
          <w:rFonts w:ascii="仿宋" w:eastAsia="仿宋" w:hAnsi="仿宋" w:hint="eastAsia"/>
          <w:sz w:val="32"/>
          <w:szCs w:val="32"/>
        </w:rPr>
        <w:t>或现场演奏</w:t>
      </w:r>
      <w:r w:rsidRPr="002827AA">
        <w:rPr>
          <w:rFonts w:ascii="仿宋" w:eastAsia="仿宋" w:hAnsi="仿宋" w:hint="eastAsia"/>
          <w:sz w:val="32"/>
          <w:szCs w:val="32"/>
        </w:rPr>
        <w:t>。</w:t>
      </w:r>
    </w:p>
    <w:p w:rsidR="007B5DCB" w:rsidRPr="002827AA" w:rsidRDefault="007B5DCB" w:rsidP="007B5DCB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Pr="002827AA">
        <w:rPr>
          <w:rFonts w:ascii="仿宋" w:eastAsia="仿宋" w:hAnsi="仿宋" w:hint="eastAsia"/>
          <w:sz w:val="32"/>
          <w:szCs w:val="32"/>
        </w:rPr>
        <w:t>讲微型课：</w:t>
      </w:r>
      <w:r>
        <w:rPr>
          <w:rFonts w:ascii="仿宋" w:eastAsia="仿宋" w:hAnsi="仿宋" w:hint="eastAsia"/>
          <w:sz w:val="32"/>
          <w:szCs w:val="32"/>
        </w:rPr>
        <w:t>采用</w:t>
      </w:r>
      <w:r w:rsidRPr="002827AA">
        <w:rPr>
          <w:rFonts w:ascii="仿宋" w:eastAsia="仿宋" w:hAnsi="仿宋" w:hint="eastAsia"/>
          <w:sz w:val="32"/>
          <w:szCs w:val="32"/>
        </w:rPr>
        <w:t>无学生模式讲课，</w:t>
      </w:r>
      <w:r>
        <w:rPr>
          <w:rFonts w:ascii="仿宋" w:eastAsia="仿宋" w:hAnsi="仿宋" w:hint="eastAsia"/>
          <w:sz w:val="32"/>
          <w:szCs w:val="32"/>
        </w:rPr>
        <w:t>时间1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分钟，主要测试应聘人员课堂教学基本功和专业水平，</w:t>
      </w:r>
      <w:r w:rsidRPr="002827AA">
        <w:rPr>
          <w:rFonts w:ascii="仿宋" w:eastAsia="仿宋" w:hAnsi="仿宋" w:hint="eastAsia"/>
          <w:sz w:val="32"/>
          <w:szCs w:val="32"/>
        </w:rPr>
        <w:t>计时员提前2分钟提示</w:t>
      </w:r>
      <w:r>
        <w:rPr>
          <w:rFonts w:ascii="仿宋" w:eastAsia="仿宋" w:hAnsi="仿宋" w:hint="eastAsia"/>
          <w:sz w:val="32"/>
          <w:szCs w:val="32"/>
        </w:rPr>
        <w:t>应聘人员</w:t>
      </w:r>
      <w:r w:rsidRPr="002827AA">
        <w:rPr>
          <w:rFonts w:ascii="仿宋" w:eastAsia="仿宋" w:hAnsi="仿宋" w:hint="eastAsia"/>
          <w:sz w:val="32"/>
          <w:szCs w:val="32"/>
        </w:rPr>
        <w:t>时间“离讲课结束还有2分钟”，讲课结束时，</w:t>
      </w:r>
      <w:r>
        <w:rPr>
          <w:rFonts w:ascii="仿宋" w:eastAsia="仿宋" w:hAnsi="仿宋" w:hint="eastAsia"/>
          <w:sz w:val="32"/>
          <w:szCs w:val="32"/>
        </w:rPr>
        <w:t>应聘人员</w:t>
      </w:r>
      <w:r w:rsidRPr="002827AA">
        <w:rPr>
          <w:rFonts w:ascii="仿宋" w:eastAsia="仿宋" w:hAnsi="仿宋" w:hint="eastAsia"/>
          <w:sz w:val="32"/>
          <w:szCs w:val="32"/>
        </w:rPr>
        <w:t>明确回答“讲课完毕”；讲课时间到后，计时员提示“讲课时间已到”，</w:t>
      </w:r>
      <w:r>
        <w:rPr>
          <w:rFonts w:ascii="仿宋" w:eastAsia="仿宋" w:hAnsi="仿宋" w:hint="eastAsia"/>
          <w:sz w:val="32"/>
          <w:szCs w:val="32"/>
        </w:rPr>
        <w:t>应聘人员</w:t>
      </w:r>
      <w:r w:rsidRPr="002827AA">
        <w:rPr>
          <w:rFonts w:ascii="仿宋" w:eastAsia="仿宋" w:hAnsi="仿宋" w:hint="eastAsia"/>
          <w:sz w:val="32"/>
          <w:szCs w:val="32"/>
        </w:rPr>
        <w:t>必须立即停止讲课。</w:t>
      </w:r>
    </w:p>
    <w:p w:rsidR="007B5DCB" w:rsidRDefault="007B5DCB" w:rsidP="007B5DCB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（2）</w:t>
      </w:r>
      <w:r w:rsidRPr="002827AA">
        <w:rPr>
          <w:rFonts w:ascii="仿宋" w:eastAsia="仿宋" w:hAnsi="仿宋" w:hint="eastAsia"/>
          <w:sz w:val="32"/>
          <w:szCs w:val="32"/>
        </w:rPr>
        <w:t>答辩：</w:t>
      </w:r>
      <w:r>
        <w:rPr>
          <w:rFonts w:ascii="仿宋" w:eastAsia="仿宋" w:hAnsi="仿宋" w:hint="eastAsia"/>
          <w:sz w:val="32"/>
          <w:szCs w:val="32"/>
        </w:rPr>
        <w:t>答辩题目两道，一道为本学科或专业类，一道为教学管理综合类，时间3分钟</w:t>
      </w:r>
      <w:r w:rsidRPr="002827AA">
        <w:rPr>
          <w:rFonts w:ascii="仿宋" w:eastAsia="仿宋" w:hAnsi="仿宋" w:hint="eastAsia"/>
          <w:sz w:val="32"/>
          <w:szCs w:val="32"/>
        </w:rPr>
        <w:t>。主要测试应聘人员在教育教学、学生管理等方面</w:t>
      </w:r>
      <w:r>
        <w:rPr>
          <w:rFonts w:ascii="仿宋" w:eastAsia="仿宋" w:hAnsi="仿宋" w:hint="eastAsia"/>
          <w:sz w:val="32"/>
          <w:szCs w:val="32"/>
        </w:rPr>
        <w:t>分析、</w:t>
      </w:r>
      <w:r w:rsidRPr="002827AA">
        <w:rPr>
          <w:rFonts w:ascii="仿宋" w:eastAsia="仿宋" w:hAnsi="仿宋" w:hint="eastAsia"/>
          <w:sz w:val="32"/>
          <w:szCs w:val="32"/>
        </w:rPr>
        <w:t>解决问题的</w:t>
      </w:r>
      <w:r>
        <w:rPr>
          <w:rFonts w:ascii="仿宋" w:eastAsia="仿宋" w:hAnsi="仿宋" w:hint="eastAsia"/>
          <w:sz w:val="32"/>
          <w:szCs w:val="32"/>
        </w:rPr>
        <w:t>素质和能力</w:t>
      </w:r>
      <w:r w:rsidRPr="002827AA">
        <w:rPr>
          <w:rFonts w:ascii="仿宋" w:eastAsia="仿宋" w:hAnsi="仿宋" w:hint="eastAsia"/>
          <w:sz w:val="32"/>
          <w:szCs w:val="32"/>
        </w:rPr>
        <w:t>等。</w:t>
      </w:r>
      <w:r>
        <w:rPr>
          <w:rFonts w:ascii="仿宋" w:eastAsia="仿宋" w:hAnsi="仿宋" w:hint="eastAsia"/>
          <w:sz w:val="32"/>
          <w:szCs w:val="32"/>
        </w:rPr>
        <w:t>答辩题签抽取方式与课题签抽取方式相同。</w:t>
      </w:r>
      <w:r w:rsidRPr="00702A03">
        <w:rPr>
          <w:rFonts w:ascii="仿宋" w:eastAsia="仿宋" w:hAnsi="仿宋" w:hint="eastAsia"/>
          <w:sz w:val="32"/>
          <w:szCs w:val="32"/>
        </w:rPr>
        <w:t>主评委提示开始</w:t>
      </w:r>
      <w:r>
        <w:rPr>
          <w:rFonts w:ascii="仿宋" w:eastAsia="仿宋" w:hAnsi="仿宋" w:hint="eastAsia"/>
          <w:sz w:val="32"/>
          <w:szCs w:val="32"/>
        </w:rPr>
        <w:t>答辩</w:t>
      </w:r>
      <w:r w:rsidRPr="00702A03">
        <w:rPr>
          <w:rFonts w:ascii="仿宋" w:eastAsia="仿宋" w:hAnsi="仿宋" w:hint="eastAsia"/>
          <w:sz w:val="32"/>
          <w:szCs w:val="32"/>
        </w:rPr>
        <w:t>后，</w:t>
      </w:r>
      <w:r>
        <w:rPr>
          <w:rFonts w:ascii="仿宋" w:eastAsia="仿宋" w:hAnsi="仿宋" w:hint="eastAsia"/>
          <w:sz w:val="32"/>
          <w:szCs w:val="32"/>
        </w:rPr>
        <w:t>计时开始，</w:t>
      </w:r>
      <w:r w:rsidRPr="006E0CEA">
        <w:rPr>
          <w:rFonts w:ascii="仿宋" w:eastAsia="仿宋" w:hAnsi="仿宋" w:hint="eastAsia"/>
          <w:sz w:val="32"/>
          <w:szCs w:val="32"/>
        </w:rPr>
        <w:t>计时员提前1分钟提示应聘人员时间“离答辩结束还有1分钟”</w:t>
      </w:r>
      <w:r>
        <w:rPr>
          <w:rFonts w:ascii="仿宋" w:eastAsia="仿宋" w:hAnsi="仿宋" w:hint="eastAsia"/>
          <w:sz w:val="32"/>
          <w:szCs w:val="32"/>
        </w:rPr>
        <w:t>，</w:t>
      </w:r>
      <w:r w:rsidRPr="002827AA">
        <w:rPr>
          <w:rFonts w:ascii="仿宋" w:eastAsia="仿宋" w:hAnsi="仿宋" w:hint="eastAsia"/>
          <w:sz w:val="32"/>
          <w:szCs w:val="32"/>
        </w:rPr>
        <w:t>答辩结束后</w:t>
      </w:r>
      <w:r>
        <w:rPr>
          <w:rFonts w:ascii="仿宋" w:eastAsia="仿宋" w:hAnsi="仿宋" w:hint="eastAsia"/>
          <w:sz w:val="32"/>
          <w:szCs w:val="32"/>
        </w:rPr>
        <w:t>应聘人员将</w:t>
      </w:r>
      <w:r w:rsidRPr="002827AA">
        <w:rPr>
          <w:rFonts w:ascii="仿宋" w:eastAsia="仿宋" w:hAnsi="仿宋" w:hint="eastAsia"/>
          <w:sz w:val="32"/>
          <w:szCs w:val="32"/>
        </w:rPr>
        <w:t>备课稿交给监督员，并在右上角注明抽签顺序号。</w:t>
      </w:r>
    </w:p>
    <w:p w:rsidR="007B5DCB" w:rsidRPr="00EE3265" w:rsidRDefault="007B5DCB" w:rsidP="007B5DCB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（3）现场演奏：</w:t>
      </w:r>
      <w:r w:rsidRPr="00EE3265">
        <w:rPr>
          <w:rFonts w:ascii="仿宋" w:eastAsia="仿宋" w:hAnsi="仿宋" w:hint="eastAsia"/>
          <w:sz w:val="32"/>
          <w:szCs w:val="32"/>
        </w:rPr>
        <w:t>报考202301041（音乐方向）岗位的应聘人员在讲课结束后，进行简谱歌曲即兴伴奏一首、钢琴独奏或声乐曲目一首，总时长6分钟，其中简谱歌曲即兴伴奏曲目由应聘人员各自抽签产生，钢琴独奏或声乐曲目自行准备；主要测试应聘人员钢琴演奏或声乐演唱以及即兴伴奏能力。本环节由主评委主持，提示开始演奏后，计时开始，计时员提前1分钟提示应聘人员时间“离演奏结束还有1分钟”，演奏结束后应聘人员将备课稿交给监督员，并在右上角注明抽签顺序号。</w:t>
      </w:r>
    </w:p>
    <w:p w:rsidR="007B5DCB" w:rsidRDefault="007B5DCB" w:rsidP="007B5DCB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注意事项：</w:t>
      </w:r>
    </w:p>
    <w:p w:rsidR="007B5DCB" w:rsidRDefault="007B5DCB" w:rsidP="007B5DCB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（1）所有应聘人员参加面试时</w:t>
      </w:r>
      <w:r w:rsidRPr="002859C9">
        <w:rPr>
          <w:rFonts w:ascii="仿宋" w:eastAsia="仿宋" w:hAnsi="仿宋" w:hint="eastAsia"/>
          <w:sz w:val="32"/>
          <w:szCs w:val="32"/>
        </w:rPr>
        <w:t>不得穿戴具有标志性徽章、饰物的服装；</w:t>
      </w:r>
      <w:r>
        <w:rPr>
          <w:rFonts w:ascii="仿宋" w:eastAsia="仿宋" w:hAnsi="仿宋" w:hint="eastAsia"/>
          <w:sz w:val="32"/>
          <w:szCs w:val="32"/>
        </w:rPr>
        <w:t>面试时只报抽签顺序号，</w:t>
      </w:r>
      <w:r w:rsidRPr="002827AA">
        <w:rPr>
          <w:rFonts w:ascii="仿宋" w:eastAsia="仿宋" w:hAnsi="仿宋" w:hint="eastAsia"/>
          <w:sz w:val="32"/>
          <w:szCs w:val="32"/>
        </w:rPr>
        <w:t>不得泄露姓名及其他信息。</w:t>
      </w:r>
      <w:r>
        <w:rPr>
          <w:rFonts w:ascii="仿宋" w:eastAsia="仿宋" w:hAnsi="仿宋" w:hint="eastAsia"/>
          <w:sz w:val="32"/>
          <w:szCs w:val="32"/>
        </w:rPr>
        <w:t>抽签</w:t>
      </w:r>
      <w:r w:rsidRPr="002827AA">
        <w:rPr>
          <w:rFonts w:ascii="仿宋" w:eastAsia="仿宋" w:hAnsi="仿宋" w:hint="eastAsia"/>
          <w:sz w:val="32"/>
          <w:szCs w:val="32"/>
        </w:rPr>
        <w:t>后，</w:t>
      </w:r>
      <w:r>
        <w:rPr>
          <w:rFonts w:ascii="仿宋" w:eastAsia="仿宋" w:hAnsi="仿宋" w:hint="eastAsia"/>
          <w:sz w:val="32"/>
          <w:szCs w:val="32"/>
        </w:rPr>
        <w:t>应聘</w:t>
      </w:r>
      <w:r w:rsidRPr="002827AA">
        <w:rPr>
          <w:rFonts w:ascii="仿宋" w:eastAsia="仿宋" w:hAnsi="仿宋" w:hint="eastAsia"/>
          <w:sz w:val="32"/>
          <w:szCs w:val="32"/>
        </w:rPr>
        <w:t>人员未经允许不得离开候考室，经允许离开候考室的</w:t>
      </w:r>
      <w:r>
        <w:rPr>
          <w:rFonts w:ascii="仿宋" w:eastAsia="仿宋" w:hAnsi="仿宋" w:hint="eastAsia"/>
          <w:sz w:val="32"/>
          <w:szCs w:val="32"/>
        </w:rPr>
        <w:t>应聘</w:t>
      </w:r>
      <w:r w:rsidRPr="002827AA">
        <w:rPr>
          <w:rFonts w:ascii="仿宋" w:eastAsia="仿宋" w:hAnsi="仿宋" w:hint="eastAsia"/>
          <w:sz w:val="32"/>
          <w:szCs w:val="32"/>
        </w:rPr>
        <w:t>人员须有同性别监考人员陪同往返。</w:t>
      </w:r>
    </w:p>
    <w:p w:rsidR="007B5DCB" w:rsidRPr="002859C9" w:rsidRDefault="007B5DCB" w:rsidP="007B5DCB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（2）应聘人员</w:t>
      </w:r>
      <w:r w:rsidRPr="002859C9">
        <w:rPr>
          <w:rFonts w:ascii="仿宋" w:eastAsia="仿宋" w:hAnsi="仿宋" w:hint="eastAsia"/>
          <w:sz w:val="32"/>
          <w:szCs w:val="32"/>
        </w:rPr>
        <w:t>不得向面试工作人员打听任何有关面试的内容；不得在</w:t>
      </w:r>
      <w:r>
        <w:rPr>
          <w:rFonts w:ascii="仿宋" w:eastAsia="仿宋" w:hAnsi="仿宋" w:hint="eastAsia"/>
          <w:sz w:val="32"/>
          <w:szCs w:val="32"/>
        </w:rPr>
        <w:t>考点大声喧哗</w:t>
      </w:r>
      <w:r>
        <w:rPr>
          <w:rFonts w:ascii="仿宋" w:eastAsia="仿宋" w:hAnsi="仿宋"/>
          <w:sz w:val="32"/>
          <w:szCs w:val="32"/>
        </w:rPr>
        <w:t>、</w:t>
      </w:r>
      <w:r w:rsidRPr="002859C9">
        <w:rPr>
          <w:rFonts w:ascii="仿宋" w:eastAsia="仿宋" w:hAnsi="仿宋" w:hint="eastAsia"/>
          <w:sz w:val="32"/>
          <w:szCs w:val="32"/>
        </w:rPr>
        <w:t>谈论与面试有关的话题。</w:t>
      </w:r>
    </w:p>
    <w:p w:rsidR="007B5DCB" w:rsidRPr="002859C9" w:rsidRDefault="007B5DCB" w:rsidP="007B5DCB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（3）应聘人员</w:t>
      </w:r>
      <w:r w:rsidRPr="002859C9">
        <w:rPr>
          <w:rFonts w:ascii="仿宋" w:eastAsia="仿宋" w:hAnsi="仿宋" w:hint="eastAsia"/>
          <w:sz w:val="32"/>
          <w:szCs w:val="32"/>
        </w:rPr>
        <w:t>进入</w:t>
      </w:r>
      <w:r>
        <w:rPr>
          <w:rFonts w:ascii="仿宋" w:eastAsia="仿宋" w:hAnsi="仿宋" w:hint="eastAsia"/>
          <w:sz w:val="32"/>
          <w:szCs w:val="32"/>
        </w:rPr>
        <w:t>面试考点</w:t>
      </w:r>
      <w:r w:rsidRPr="002859C9">
        <w:rPr>
          <w:rFonts w:ascii="仿宋" w:eastAsia="仿宋" w:hAnsi="仿宋" w:hint="eastAsia"/>
          <w:sz w:val="32"/>
          <w:szCs w:val="32"/>
        </w:rPr>
        <w:t>后，须主动将通讯工具交给工作人员保存，面试结束后</w:t>
      </w:r>
      <w:r>
        <w:rPr>
          <w:rFonts w:ascii="仿宋" w:eastAsia="仿宋" w:hAnsi="仿宋" w:hint="eastAsia"/>
          <w:sz w:val="32"/>
          <w:szCs w:val="32"/>
        </w:rPr>
        <w:t>由监考人员转交。</w:t>
      </w:r>
      <w:r w:rsidRPr="002859C9">
        <w:rPr>
          <w:rFonts w:ascii="仿宋" w:eastAsia="仿宋" w:hAnsi="仿宋" w:hint="eastAsia"/>
          <w:sz w:val="32"/>
          <w:szCs w:val="32"/>
        </w:rPr>
        <w:t>否则，取消面试资格。</w:t>
      </w:r>
    </w:p>
    <w:p w:rsidR="007B5DCB" w:rsidRDefault="007B5DCB" w:rsidP="007B5DCB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</w:t>
      </w:r>
      <w:r w:rsidRPr="002859C9">
        <w:rPr>
          <w:rFonts w:ascii="仿宋" w:eastAsia="仿宋" w:hAnsi="仿宋" w:hint="eastAsia"/>
          <w:sz w:val="32"/>
          <w:szCs w:val="32"/>
        </w:rPr>
        <w:t>面试考点实行封闭管理，</w:t>
      </w:r>
      <w:r>
        <w:rPr>
          <w:rFonts w:ascii="仿宋" w:eastAsia="仿宋" w:hAnsi="仿宋" w:hint="eastAsia"/>
          <w:sz w:val="32"/>
          <w:szCs w:val="32"/>
        </w:rPr>
        <w:t>应聘人员</w:t>
      </w:r>
      <w:r w:rsidRPr="002859C9">
        <w:rPr>
          <w:rFonts w:ascii="仿宋" w:eastAsia="仿宋" w:hAnsi="仿宋" w:hint="eastAsia"/>
          <w:sz w:val="32"/>
          <w:szCs w:val="32"/>
        </w:rPr>
        <w:t>不得带陪同人员入内。</w:t>
      </w:r>
    </w:p>
    <w:p w:rsidR="007B5DCB" w:rsidRDefault="007B5DCB" w:rsidP="007B5DCB">
      <w:pPr>
        <w:rPr>
          <w:rFonts w:ascii="黑体" w:eastAsia="黑体" w:hAnsi="黑体" w:cs="宋体"/>
          <w:sz w:val="28"/>
          <w:szCs w:val="28"/>
        </w:rPr>
      </w:pPr>
    </w:p>
    <w:p w:rsidR="004358AB" w:rsidRPr="007B5DCB" w:rsidRDefault="004358AB" w:rsidP="007B5DCB">
      <w:bookmarkStart w:id="0" w:name="_GoBack"/>
      <w:bookmarkEnd w:id="0"/>
    </w:p>
    <w:sectPr w:rsidR="004358AB" w:rsidRPr="007B5DC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283" w:rsidRDefault="00C90283" w:rsidP="0085229A">
      <w:pPr>
        <w:spacing w:after="0"/>
      </w:pPr>
      <w:r>
        <w:separator/>
      </w:r>
    </w:p>
  </w:endnote>
  <w:endnote w:type="continuationSeparator" w:id="0">
    <w:p w:rsidR="00C90283" w:rsidRDefault="00C90283" w:rsidP="008522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283" w:rsidRDefault="00C90283" w:rsidP="0085229A">
      <w:pPr>
        <w:spacing w:after="0"/>
      </w:pPr>
      <w:r>
        <w:separator/>
      </w:r>
    </w:p>
  </w:footnote>
  <w:footnote w:type="continuationSeparator" w:id="0">
    <w:p w:rsidR="00C90283" w:rsidRDefault="00C90283" w:rsidP="0085229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C090C"/>
    <w:rsid w:val="00323B43"/>
    <w:rsid w:val="003D37D8"/>
    <w:rsid w:val="00426133"/>
    <w:rsid w:val="004358AB"/>
    <w:rsid w:val="007B5DCB"/>
    <w:rsid w:val="0085229A"/>
    <w:rsid w:val="008B7726"/>
    <w:rsid w:val="00C90283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6C420C-50DD-490B-9EE0-CE1AB5C4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29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229A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229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229A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xbany</cp:lastModifiedBy>
  <cp:revision>3</cp:revision>
  <dcterms:created xsi:type="dcterms:W3CDTF">2008-09-11T17:20:00Z</dcterms:created>
  <dcterms:modified xsi:type="dcterms:W3CDTF">2023-06-09T00:36:00Z</dcterms:modified>
</cp:coreProperties>
</file>