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汉中市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2025年面向社会公开招聘城镇社区专职工作人员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笔试加分申请表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报考县（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24"/>
        </w:rPr>
        <w:t>）：</w:t>
      </w:r>
    </w:p>
    <w:tbl>
      <w:tblPr>
        <w:tblStyle w:val="2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99"/>
        <w:gridCol w:w="936"/>
        <w:gridCol w:w="1229"/>
        <w:gridCol w:w="1588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日期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</w:rPr>
              <w:t>在城镇社区连续工作</w:t>
            </w:r>
            <w:r>
              <w:rPr>
                <w:rFonts w:ascii="仿宋_GB2312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年以上的现有社区“两委”成员和社区服务站公益性岗位人员，且报考现工作社区所在县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1"/>
                <w:szCs w:val="21"/>
              </w:rPr>
              <w:t>岗位的加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10 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</w:rPr>
              <w:t>取得《社会工作者职业水平证书》者加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_GB2312" w:eastAsia="仿宋_GB2312"/>
                <w:sz w:val="21"/>
                <w:szCs w:val="21"/>
              </w:rPr>
              <w:t>自主就业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，每超期服役1年加1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val="en-US" w:eastAsia="zh-CN"/>
              </w:rPr>
              <w:t>4.以上三项加分只能选择一项，且累计加分不超过20分。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73" w:firstLineChars="1600"/>
              <w:textAlignment w:val="auto"/>
              <w:rPr>
                <w:rFonts w:hint="eastAsia" w:ascii="仿宋_GB2312" w:hAnsi="Adobe 仿宋 Std R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73" w:firstLineChars="1600"/>
              <w:textAlignment w:val="auto"/>
              <w:rPr>
                <w:rFonts w:hint="default" w:ascii="仿宋_GB2312" w:hAnsi="Adobe 仿宋 Std R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  <w:t>本人申请加分：     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73" w:firstLineChars="1600"/>
              <w:textAlignment w:val="auto"/>
              <w:rPr>
                <w:rFonts w:hint="default" w:ascii="仿宋_GB2312" w:hAnsi="Adobe 仿宋 Std R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需提供的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加分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资料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一、符合第1项加分标准的应提交《汉中市2025年面向社会公开招聘城镇社区专职工作人员加分证明》；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二、符合第2项加分标准的提交《社会工作者职业水平证书》；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三、符合第3项加分标准的须持本人退伍证，市、县（区）退役军人事务部门对其自主就业身份认定证明。获得三等功以上者须提供立功证书和立功奖励登记表；退伍大学生士兵须提供全日制高等院校毕业证书；超期服役人员须提供退出现役登记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县（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委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社会工作部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审核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368" w:firstLineChars="20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990" w:firstLineChars="1900"/>
              <w:textAlignment w:val="auto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（审核单位盖章）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935" w:firstLineChars="235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1"/>
          <w:szCs w:val="21"/>
        </w:rPr>
        <w:t>表说明：本表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>所需要提交的相关资料须经有关部门审核通过签字盖章后，在报名时提交原件扫描件，加分资格审查时提交原件。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1"/>
          <w:szCs w:val="21"/>
        </w:rPr>
        <w:t>、加分申请表签名由本人手签（打印无效）。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 w:val="21"/>
          <w:szCs w:val="21"/>
        </w:rPr>
        <w:t>、所填内容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须</w:t>
      </w:r>
      <w:r>
        <w:rPr>
          <w:rFonts w:hint="eastAsia" w:ascii="仿宋_GB2312" w:hAnsi="宋体" w:eastAsia="仿宋_GB2312"/>
          <w:sz w:val="21"/>
          <w:szCs w:val="21"/>
        </w:rPr>
        <w:t>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全市</w:t>
      </w:r>
      <w:r>
        <w:rPr>
          <w:rFonts w:hint="eastAsia" w:ascii="仿宋_GB2312" w:hAnsi="宋体" w:eastAsia="仿宋_GB2312"/>
          <w:sz w:val="21"/>
          <w:szCs w:val="21"/>
        </w:rPr>
        <w:t>城镇社区专职工作人员，追究相关人员责任。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AFB393C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2025-06-30T11:15:59Z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