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beforeAutospacing="0" w:after="0" w:afterAutospacing="0" w:line="620" w:lineRule="exact"/>
        <w:ind w:left="0" w:leftChars="0" w:right="0" w:firstLine="0" w:firstLineChars="0"/>
        <w:jc w:val="left"/>
        <w:textAlignment w:val="auto"/>
        <w:outlineLvl w:val="9"/>
        <w:rPr>
          <w:rFonts w:hint="default" w:ascii="Times New Roman" w:hAnsi="Times New Roman" w:eastAsia="仿宋_GB2312" w:cs="Times New Roman"/>
          <w:kern w:val="0"/>
          <w:sz w:val="32"/>
          <w:szCs w:val="32"/>
        </w:rPr>
      </w:pPr>
    </w:p>
    <w:p>
      <w:pPr>
        <w:widowControl w:val="0"/>
        <w:wordWrap/>
        <w:adjustRightInd/>
        <w:snapToGrid/>
        <w:spacing w:before="0" w:beforeAutospacing="0" w:after="0" w:afterAutospacing="0" w:line="620" w:lineRule="exact"/>
        <w:ind w:left="0" w:leftChars="0" w:right="0" w:firstLine="0" w:firstLineChars="0"/>
        <w:jc w:val="left"/>
        <w:textAlignment w:val="auto"/>
        <w:outlineLvl w:val="9"/>
        <w:rPr>
          <w:rFonts w:hint="default" w:ascii="Times New Roman" w:hAnsi="Times New Roman" w:eastAsia="仿宋_GB2312" w:cs="Times New Roman"/>
          <w:kern w:val="0"/>
          <w:sz w:val="32"/>
          <w:szCs w:val="32"/>
        </w:rPr>
      </w:pPr>
    </w:p>
    <w:p>
      <w:pPr>
        <w:widowControl w:val="0"/>
        <w:wordWrap/>
        <w:adjustRightInd/>
        <w:snapToGrid/>
        <w:spacing w:before="0" w:beforeAutospacing="0" w:after="0" w:afterAutospacing="0" w:line="620" w:lineRule="exact"/>
        <w:ind w:left="0" w:leftChars="0" w:right="0" w:firstLine="0" w:firstLineChars="0"/>
        <w:jc w:val="left"/>
        <w:textAlignment w:val="auto"/>
        <w:outlineLvl w:val="9"/>
        <w:rPr>
          <w:rFonts w:hint="default" w:ascii="Times New Roman" w:hAnsi="Times New Roman" w:eastAsia="仿宋_GB2312" w:cs="Times New Roman"/>
          <w:kern w:val="0"/>
          <w:sz w:val="32"/>
          <w:szCs w:val="32"/>
        </w:rPr>
      </w:pPr>
    </w:p>
    <w:p>
      <w:pPr>
        <w:widowControl w:val="0"/>
        <w:wordWrap/>
        <w:adjustRightInd/>
        <w:snapToGrid/>
        <w:spacing w:before="0" w:beforeAutospacing="0" w:after="0" w:afterAutospacing="0" w:line="620" w:lineRule="exact"/>
        <w:ind w:left="0" w:leftChars="0" w:right="0" w:firstLine="0" w:firstLineChars="0"/>
        <w:jc w:val="left"/>
        <w:textAlignment w:val="auto"/>
        <w:outlineLvl w:val="9"/>
        <w:rPr>
          <w:rFonts w:hint="default" w:ascii="Times New Roman" w:hAnsi="Times New Roman" w:eastAsia="仿宋_GB2312" w:cs="Times New Roman"/>
          <w:kern w:val="0"/>
          <w:sz w:val="32"/>
          <w:szCs w:val="32"/>
        </w:rPr>
      </w:pPr>
    </w:p>
    <w:p>
      <w:pPr>
        <w:widowControl w:val="0"/>
        <w:wordWrap/>
        <w:adjustRightInd/>
        <w:snapToGrid/>
        <w:spacing w:before="0" w:beforeAutospacing="0" w:after="0" w:afterAutospacing="0" w:line="620" w:lineRule="exact"/>
        <w:ind w:left="0" w:leftChars="0" w:right="0" w:firstLine="0" w:firstLineChars="0"/>
        <w:jc w:val="left"/>
        <w:textAlignment w:val="auto"/>
        <w:outlineLvl w:val="9"/>
        <w:rPr>
          <w:rFonts w:hint="default" w:ascii="Times New Roman" w:hAnsi="Times New Roman" w:eastAsia="仿宋_GB2312" w:cs="Times New Roman"/>
          <w:kern w:val="0"/>
          <w:sz w:val="32"/>
          <w:szCs w:val="32"/>
        </w:rPr>
      </w:pPr>
    </w:p>
    <w:p>
      <w:pPr>
        <w:widowControl w:val="0"/>
        <w:wordWrap/>
        <w:adjustRightInd/>
        <w:snapToGrid/>
        <w:spacing w:before="0" w:beforeAutospacing="0" w:after="0" w:afterAutospacing="0" w:line="620" w:lineRule="exact"/>
        <w:ind w:left="0" w:leftChars="0" w:right="0" w:firstLine="0" w:firstLineChars="0"/>
        <w:jc w:val="left"/>
        <w:textAlignment w:val="auto"/>
        <w:outlineLvl w:val="9"/>
        <w:rPr>
          <w:rFonts w:hint="default" w:ascii="Times New Roman" w:hAnsi="Times New Roman" w:eastAsia="仿宋_GB2312" w:cs="Times New Roman"/>
          <w:kern w:val="0"/>
          <w:sz w:val="32"/>
          <w:szCs w:val="32"/>
        </w:rPr>
      </w:pPr>
    </w:p>
    <w:p>
      <w:pPr>
        <w:widowControl w:val="0"/>
        <w:wordWrap/>
        <w:adjustRightInd/>
        <w:snapToGrid/>
        <w:spacing w:before="0" w:beforeAutospacing="0" w:after="0" w:afterAutospacing="0" w:line="800" w:lineRule="exact"/>
        <w:ind w:left="0" w:leftChars="0" w:right="0" w:firstLine="0" w:firstLineChars="0"/>
        <w:jc w:val="left"/>
        <w:textAlignment w:val="auto"/>
        <w:outlineLvl w:val="9"/>
        <w:rPr>
          <w:rFonts w:hint="default" w:ascii="Times New Roman" w:hAnsi="Times New Roman" w:eastAsia="仿宋_GB2312" w:cs="Times New Roman"/>
          <w:kern w:val="0"/>
          <w:sz w:val="32"/>
          <w:szCs w:val="32"/>
        </w:rPr>
      </w:pPr>
    </w:p>
    <w:p>
      <w:pPr>
        <w:widowControl w:val="0"/>
        <w:wordWrap/>
        <w:adjustRightInd/>
        <w:snapToGrid/>
        <w:spacing w:before="0" w:beforeAutospacing="0" w:after="0" w:afterAutospacing="0" w:line="598" w:lineRule="exact"/>
        <w:ind w:left="0" w:leftChars="0" w:right="0"/>
        <w:jc w:val="center"/>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汉政</w:t>
      </w:r>
      <w:r>
        <w:rPr>
          <w:rFonts w:hint="eastAsia" w:ascii="Times New Roman" w:hAnsi="Times New Roman" w:eastAsia="仿宋_GB2312" w:cs="Times New Roman"/>
          <w:color w:val="auto"/>
          <w:sz w:val="32"/>
          <w:szCs w:val="32"/>
          <w:lang w:val="en-US" w:eastAsia="zh-CN"/>
        </w:rPr>
        <w:t>办</w:t>
      </w:r>
      <w:r>
        <w:rPr>
          <w:rFonts w:hint="default" w:ascii="Times New Roman" w:hAnsi="Times New Roman" w:eastAsia="仿宋_GB2312" w:cs="Times New Roman"/>
          <w:kern w:val="0"/>
          <w:sz w:val="32"/>
          <w:szCs w:val="32"/>
        </w:rPr>
        <w:t>发〔2020〕</w:t>
      </w:r>
      <w:r>
        <w:rPr>
          <w:rFonts w:hint="eastAsia" w:ascii="Times New Roman" w:hAnsi="Times New Roman" w:eastAsia="仿宋_GB2312" w:cs="Times New Roman"/>
          <w:kern w:val="0"/>
          <w:sz w:val="32"/>
          <w:szCs w:val="32"/>
          <w:lang w:val="en-US" w:eastAsia="zh-CN"/>
        </w:rPr>
        <w:t>26</w:t>
      </w:r>
      <w:r>
        <w:rPr>
          <w:rFonts w:hint="default" w:ascii="Times New Roman" w:hAnsi="Times New Roman" w:eastAsia="仿宋_GB2312" w:cs="Times New Roman"/>
          <w:kern w:val="0"/>
          <w:sz w:val="32"/>
          <w:szCs w:val="32"/>
        </w:rPr>
        <w:t>号</w:t>
      </w:r>
    </w:p>
    <w:p>
      <w:pPr>
        <w:widowControl w:val="0"/>
        <w:wordWrap/>
        <w:adjustRightInd/>
        <w:snapToGrid/>
        <w:spacing w:before="0" w:beforeAutospacing="0" w:after="0" w:afterAutospacing="0" w:line="490" w:lineRule="exact"/>
        <w:ind w:left="0" w:leftChars="0" w:right="0" w:firstLine="0" w:firstLineChars="0"/>
        <w:jc w:val="center"/>
        <w:textAlignment w:val="auto"/>
        <w:outlineLvl w:val="9"/>
        <w:rPr>
          <w:rFonts w:hint="default" w:ascii="Times New Roman" w:hAnsi="Times New Roman" w:eastAsia="方正小标宋简体" w:cs="Times New Roman"/>
          <w:sz w:val="44"/>
          <w:szCs w:val="44"/>
        </w:rPr>
      </w:pPr>
    </w:p>
    <w:p>
      <w:pPr>
        <w:widowControl w:val="0"/>
        <w:wordWrap/>
        <w:adjustRightInd/>
        <w:snapToGrid/>
        <w:spacing w:before="0" w:beforeAutospacing="0" w:after="0" w:afterAutospacing="0" w:line="490" w:lineRule="exact"/>
        <w:ind w:left="0" w:leftChars="0" w:right="0" w:firstLine="0" w:firstLineChars="0"/>
        <w:jc w:val="both"/>
        <w:textAlignment w:val="auto"/>
        <w:outlineLvl w:val="9"/>
        <w:rPr>
          <w:rFonts w:hint="default" w:ascii="Times New Roman" w:hAnsi="Times New Roman" w:eastAsia="方正小标宋简体" w:cs="Times New Roman"/>
          <w:bCs/>
          <w:kern w:val="0"/>
          <w:sz w:val="44"/>
          <w:szCs w:val="44"/>
        </w:rPr>
      </w:pPr>
    </w:p>
    <w:p>
      <w:pPr>
        <w:widowControl w:val="0"/>
        <w:wordWrap/>
        <w:adjustRightInd/>
        <w:snapToGrid/>
        <w:spacing w:line="620" w:lineRule="exact"/>
        <w:jc w:val="center"/>
        <w:textAlignment w:val="auto"/>
        <w:rPr>
          <w:rFonts w:hint="default" w:ascii="Times New Roman" w:hAnsi="Times New Roman" w:eastAsia="方正小标宋简体" w:cs="Times New Roman"/>
          <w:b w:val="0"/>
          <w:bCs w:val="0"/>
          <w:color w:val="auto"/>
          <w:spacing w:val="0"/>
          <w:w w:val="100"/>
          <w:sz w:val="44"/>
          <w:szCs w:val="44"/>
          <w:lang w:val="en-US" w:eastAsia="zh-CN"/>
        </w:rPr>
      </w:pPr>
      <w:r>
        <w:rPr>
          <w:rFonts w:hint="default" w:ascii="Times New Roman" w:hAnsi="Times New Roman" w:eastAsia="方正小标宋简体" w:cs="Times New Roman"/>
          <w:b w:val="0"/>
          <w:bCs w:val="0"/>
          <w:color w:val="auto"/>
          <w:spacing w:val="0"/>
          <w:w w:val="100"/>
          <w:sz w:val="44"/>
          <w:szCs w:val="44"/>
          <w:lang w:val="en-US" w:eastAsia="zh-CN"/>
        </w:rPr>
        <w:t>汉中市人民政府</w:t>
      </w:r>
      <w:r>
        <w:rPr>
          <w:rFonts w:hint="eastAsia" w:ascii="Times New Roman" w:hAnsi="Times New Roman" w:eastAsia="方正小标宋简体" w:cs="Times New Roman"/>
          <w:b w:val="0"/>
          <w:bCs w:val="0"/>
          <w:color w:val="auto"/>
          <w:spacing w:val="0"/>
          <w:w w:val="100"/>
          <w:sz w:val="44"/>
          <w:szCs w:val="44"/>
          <w:lang w:val="en-US" w:eastAsia="zh-CN"/>
        </w:rPr>
        <w:t>办公室</w:t>
      </w:r>
    </w:p>
    <w:p>
      <w:pPr>
        <w:widowControl w:val="0"/>
        <w:wordWrap/>
        <w:adjustRightInd/>
        <w:snapToGrid/>
        <w:spacing w:line="620" w:lineRule="exact"/>
        <w:jc w:val="center"/>
        <w:textAlignment w:val="auto"/>
        <w:rPr>
          <w:rFonts w:hint="default" w:ascii="Times New Roman" w:hAnsi="Times New Roman" w:eastAsia="方正小标宋简体" w:cs="Times New Roman"/>
          <w:b w:val="0"/>
          <w:bCs w:val="0"/>
          <w:color w:val="auto"/>
          <w:spacing w:val="0"/>
          <w:w w:val="100"/>
          <w:sz w:val="44"/>
          <w:szCs w:val="44"/>
          <w:lang w:val="en-US" w:eastAsia="zh-CN"/>
        </w:rPr>
      </w:pPr>
      <w:r>
        <w:rPr>
          <w:rFonts w:hint="default" w:ascii="Times New Roman" w:hAnsi="Times New Roman" w:eastAsia="方正小标宋简体" w:cs="Times New Roman"/>
          <w:b w:val="0"/>
          <w:bCs w:val="0"/>
          <w:color w:val="auto"/>
          <w:spacing w:val="0"/>
          <w:w w:val="100"/>
          <w:sz w:val="44"/>
          <w:szCs w:val="44"/>
          <w:lang w:val="en-US" w:eastAsia="zh-CN"/>
        </w:rPr>
        <w:t>关于印发汉中市养殖水域滩涂规划</w:t>
      </w:r>
    </w:p>
    <w:p>
      <w:pPr>
        <w:widowControl w:val="0"/>
        <w:wordWrap/>
        <w:adjustRightInd/>
        <w:snapToGrid/>
        <w:spacing w:line="620" w:lineRule="exact"/>
        <w:jc w:val="center"/>
        <w:textAlignment w:val="auto"/>
        <w:rPr>
          <w:rFonts w:hint="default" w:ascii="Times New Roman" w:hAnsi="Times New Roman" w:eastAsia="方正小标宋简体" w:cs="Times New Roman"/>
          <w:b w:val="0"/>
          <w:bCs w:val="0"/>
          <w:color w:val="auto"/>
          <w:spacing w:val="0"/>
          <w:w w:val="100"/>
          <w:sz w:val="44"/>
          <w:szCs w:val="44"/>
          <w:lang w:val="en-US" w:eastAsia="zh-CN"/>
        </w:rPr>
      </w:pPr>
      <w:r>
        <w:rPr>
          <w:rFonts w:hint="default" w:ascii="Times New Roman" w:hAnsi="Times New Roman" w:eastAsia="方正小标宋简体" w:cs="Times New Roman"/>
          <w:b w:val="0"/>
          <w:bCs w:val="0"/>
          <w:color w:val="auto"/>
          <w:spacing w:val="0"/>
          <w:w w:val="100"/>
          <w:sz w:val="44"/>
          <w:szCs w:val="44"/>
          <w:lang w:val="en-US" w:eastAsia="zh-CN"/>
        </w:rPr>
        <w:t>（2018-2030年）的通</w:t>
      </w:r>
      <w:r>
        <w:rPr>
          <w:rFonts w:hint="eastAsia" w:ascii="Times New Roman" w:hAnsi="Times New Roman" w:eastAsia="方正小标宋简体" w:cs="Times New Roman"/>
          <w:b w:val="0"/>
          <w:bCs w:val="0"/>
          <w:color w:val="auto"/>
          <w:spacing w:val="0"/>
          <w:w w:val="100"/>
          <w:sz w:val="44"/>
          <w:szCs w:val="44"/>
          <w:lang w:val="en-US" w:eastAsia="zh-CN"/>
        </w:rPr>
        <w:t>知</w:t>
      </w:r>
    </w:p>
    <w:p>
      <w:pPr>
        <w:widowControl w:val="0"/>
        <w:wordWrap/>
        <w:adjustRightInd/>
        <w:snapToGrid/>
        <w:spacing w:before="0" w:after="0" w:line="570" w:lineRule="exact"/>
        <w:ind w:left="0" w:leftChars="0" w:right="0"/>
        <w:textAlignment w:val="auto"/>
        <w:outlineLvl w:val="9"/>
        <w:rPr>
          <w:rFonts w:hint="default" w:ascii="Times New Roman" w:hAnsi="Times New Roman" w:eastAsia="仿宋_GB2312" w:cs="Times New Roman"/>
          <w:sz w:val="32"/>
          <w:szCs w:val="32"/>
          <w:lang w:eastAsia="zh-CN"/>
        </w:rPr>
      </w:pPr>
    </w:p>
    <w:p>
      <w:pPr>
        <w:jc w:val="left"/>
        <w:rPr>
          <w:rFonts w:hint="default"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pacing w:val="6"/>
          <w:sz w:val="32"/>
          <w:szCs w:val="40"/>
          <w:lang w:val="en-US" w:eastAsia="zh-CN"/>
        </w:rPr>
        <w:t>各县</w:t>
      </w:r>
      <w:r>
        <w:rPr>
          <w:rFonts w:hint="default" w:ascii="Times New Roman" w:hAnsi="Times New Roman" w:eastAsia="仿宋_GB2312" w:cs="Times New Roman"/>
          <w:b w:val="0"/>
          <w:bCs w:val="0"/>
          <w:color w:val="auto"/>
          <w:spacing w:val="6"/>
          <w:sz w:val="32"/>
          <w:szCs w:val="40"/>
          <w:lang w:val="en-US" w:eastAsia="zh-CN"/>
        </w:rPr>
        <w:t>区人民政府，汉中经济技术开发区管委会，市政府各工作部门</w:t>
      </w:r>
      <w:r>
        <w:rPr>
          <w:rFonts w:hint="default" w:ascii="Times New Roman" w:hAnsi="Times New Roman" w:eastAsia="仿宋_GB2312" w:cs="Times New Roman"/>
          <w:b w:val="0"/>
          <w:bCs w:val="0"/>
          <w:color w:val="auto"/>
          <w:sz w:val="32"/>
          <w:szCs w:val="40"/>
          <w:lang w:val="en-US" w:eastAsia="zh-CN"/>
        </w:rPr>
        <w:t>、直属事业单位：</w:t>
      </w:r>
    </w:p>
    <w:p>
      <w:pPr>
        <w:ind w:firstLine="616" w:firstLineChars="200"/>
        <w:jc w:val="left"/>
        <w:rPr>
          <w:rFonts w:hint="default" w:ascii="Times New Roman" w:hAnsi="Times New Roman" w:eastAsia="仿宋_GB2312" w:cs="Times New Roman"/>
          <w:b w:val="0"/>
          <w:bCs w:val="0"/>
          <w:color w:val="auto"/>
          <w:spacing w:val="-6"/>
          <w:sz w:val="32"/>
          <w:szCs w:val="40"/>
          <w:lang w:val="en-US" w:eastAsia="zh-CN"/>
        </w:rPr>
      </w:pPr>
      <w:r>
        <w:rPr>
          <w:rFonts w:hint="default" w:ascii="Times New Roman" w:hAnsi="Times New Roman" w:eastAsia="仿宋_GB2312" w:cs="Times New Roman"/>
          <w:b w:val="0"/>
          <w:bCs w:val="0"/>
          <w:color w:val="auto"/>
          <w:spacing w:val="-6"/>
          <w:sz w:val="32"/>
          <w:szCs w:val="40"/>
          <w:lang w:val="en-US" w:eastAsia="zh-CN"/>
        </w:rPr>
        <w:t>《汉中市养殖水域滩涂规划（2018-2030年）》已经市政府2020年第15次常务会议审议通过，现印发给你们，请认真贯彻执行。</w:t>
      </w:r>
    </w:p>
    <w:p>
      <w:pPr>
        <w:widowControl w:val="0"/>
        <w:wordWrap/>
        <w:adjustRightInd/>
        <w:snapToGrid/>
        <w:spacing w:before="0" w:after="0" w:line="570" w:lineRule="exact"/>
        <w:ind w:left="0" w:leftChars="0" w:right="0"/>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before="0" w:after="0" w:line="570" w:lineRule="exact"/>
        <w:ind w:left="0" w:leftChars="0" w:right="0"/>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before="0" w:after="0" w:line="550" w:lineRule="exact"/>
        <w:ind w:right="0" w:firstLine="5120" w:firstLineChars="16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汉中市人民政府</w:t>
      </w:r>
      <w:r>
        <w:rPr>
          <w:rFonts w:hint="eastAsia" w:ascii="Times New Roman" w:hAnsi="Times New Roman" w:eastAsia="仿宋_GB2312" w:cs="Times New Roman"/>
          <w:sz w:val="32"/>
          <w:szCs w:val="32"/>
          <w:lang w:val="en-US" w:eastAsia="zh-CN"/>
        </w:rPr>
        <w:t>办公室</w:t>
      </w:r>
    </w:p>
    <w:p>
      <w:pPr>
        <w:widowControl w:val="0"/>
        <w:wordWrap/>
        <w:adjustRightInd/>
        <w:snapToGrid/>
        <w:spacing w:before="0" w:after="0" w:line="550" w:lineRule="exact"/>
        <w:ind w:left="0" w:leftChars="0" w:right="0" w:firstLine="5440" w:firstLineChars="17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日</w:t>
      </w:r>
    </w:p>
    <w:p>
      <w:pPr>
        <w:widowControl w:val="0"/>
        <w:wordWrap/>
        <w:adjustRightInd/>
        <w:snapToGrid/>
        <w:spacing w:before="0" w:after="0" w:line="570" w:lineRule="exact"/>
        <w:ind w:left="0" w:leftChars="0" w:right="0"/>
        <w:jc w:val="left"/>
        <w:textAlignment w:val="auto"/>
        <w:outlineLvl w:val="9"/>
        <w:rPr>
          <w:rFonts w:hint="default" w:ascii="Times New Roman" w:hAnsi="Times New Roman" w:eastAsia="仿宋_GB2312" w:cs="Times New Roman"/>
          <w:b w:val="0"/>
          <w:bCs w:val="0"/>
          <w:color w:val="auto"/>
          <w:sz w:val="32"/>
          <w:szCs w:val="40"/>
          <w:lang w:val="en-US" w:eastAsia="zh-CN"/>
        </w:rPr>
      </w:pPr>
      <w:r>
        <w:rPr>
          <w:rFonts w:hint="eastAsia" w:ascii="Times New Roman" w:hAnsi="Times New Roman" w:cs="Times New Roman"/>
          <w:sz w:val="32"/>
          <w:szCs w:val="32"/>
          <w:lang w:val="en-US" w:eastAsia="zh-CN"/>
        </w:rPr>
        <w:t xml:space="preserve">    </w:t>
      </w:r>
    </w:p>
    <w:p>
      <w:pPr>
        <w:ind w:firstLine="320" w:firstLineChars="100"/>
        <w:jc w:val="left"/>
        <w:rPr>
          <w:rFonts w:hint="default" w:ascii="Times New Roman" w:hAnsi="Times New Roman" w:eastAsia="仿宋_GB2312" w:cs="Times New Roman"/>
          <w:b w:val="0"/>
          <w:bCs w:val="0"/>
          <w:color w:val="auto"/>
          <w:sz w:val="32"/>
          <w:szCs w:val="40"/>
          <w:lang w:val="en-US" w:eastAsia="zh-CN"/>
        </w:rPr>
        <w:sectPr>
          <w:footerReference r:id="rId7" w:type="first"/>
          <w:headerReference r:id="rId4" w:type="default"/>
          <w:footerReference r:id="rId5" w:type="default"/>
          <w:footerReference r:id="rId6" w:type="even"/>
          <w:pgSz w:w="11906" w:h="16838"/>
          <w:pgMar w:top="1440" w:right="1474" w:bottom="1440" w:left="1587" w:header="851" w:footer="992" w:gutter="0"/>
          <w:pgBorders>
            <w:top w:val="none" w:color="auto" w:sz="0" w:space="0"/>
            <w:left w:val="none" w:color="auto" w:sz="0" w:space="0"/>
            <w:bottom w:val="none" w:color="auto" w:sz="0" w:space="0"/>
            <w:right w:val="none" w:color="auto" w:sz="0" w:space="0"/>
          </w:pgBorders>
          <w:pgNumType w:fmt="decimal"/>
          <w:cols w:space="720" w:num="1"/>
          <w:titlePg/>
          <w:docGrid w:type="lines" w:linePitch="312" w:charSpace="0"/>
        </w:sectPr>
      </w:pPr>
    </w:p>
    <w:p>
      <w:pPr>
        <w:widowControl/>
        <w:wordWrap/>
        <w:adjustRightInd w:val="0"/>
        <w:snapToGrid/>
        <w:spacing w:before="0" w:after="0" w:line="490" w:lineRule="exact"/>
        <w:ind w:right="0"/>
        <w:jc w:val="center"/>
        <w:textAlignment w:val="auto"/>
        <w:rPr>
          <w:rFonts w:hint="default" w:ascii="Times New Roman" w:hAnsi="Times New Roman" w:eastAsia="方正小标宋简体" w:cs="宋体"/>
          <w:bCs/>
          <w:color w:val="auto"/>
          <w:kern w:val="0"/>
          <w:sz w:val="44"/>
          <w:szCs w:val="44"/>
        </w:rPr>
      </w:pPr>
      <w:r>
        <w:rPr>
          <w:rFonts w:hint="default" w:ascii="Times New Roman" w:hAnsi="Times New Roman" w:eastAsia="方正小标宋简体" w:cs="宋体"/>
          <w:bCs/>
          <w:color w:val="auto"/>
          <w:kern w:val="0"/>
          <w:sz w:val="44"/>
          <w:szCs w:val="44"/>
          <w:lang w:val="en-US" w:eastAsia="zh-CN"/>
        </w:rPr>
        <w:t>汉中市养殖水域滩涂规划（2018</w:t>
      </w:r>
      <w:r>
        <w:rPr>
          <w:rFonts w:hint="eastAsia" w:ascii="Times New Roman" w:hAnsi="Times New Roman" w:eastAsia="方正小标宋简体" w:cs="宋体"/>
          <w:bCs/>
          <w:color w:val="auto"/>
          <w:kern w:val="0"/>
          <w:sz w:val="44"/>
          <w:szCs w:val="44"/>
          <w:lang w:val="en-US" w:eastAsia="zh-CN"/>
        </w:rPr>
        <w:t>—</w:t>
      </w:r>
      <w:r>
        <w:rPr>
          <w:rFonts w:hint="default" w:ascii="Times New Roman" w:hAnsi="Times New Roman" w:eastAsia="方正小标宋简体" w:cs="宋体"/>
          <w:bCs/>
          <w:color w:val="auto"/>
          <w:kern w:val="0"/>
          <w:sz w:val="44"/>
          <w:szCs w:val="44"/>
          <w:lang w:val="en-US" w:eastAsia="zh-CN"/>
        </w:rPr>
        <w:t>2030年）</w:t>
      </w:r>
    </w:p>
    <w:p>
      <w:pPr>
        <w:tabs>
          <w:tab w:val="right" w:leader="dot" w:pos="8302"/>
        </w:tabs>
        <w:autoSpaceDE w:val="0"/>
        <w:autoSpaceDN w:val="0"/>
        <w:adjustRightInd w:val="0"/>
        <w:spacing w:line="360" w:lineRule="auto"/>
        <w:jc w:val="center"/>
        <w:rPr>
          <w:rFonts w:hint="default" w:ascii="Times New Roman" w:hAnsi="Times New Roman" w:eastAsia="黑体" w:cs="Times New Roman"/>
          <w:color w:val="auto"/>
          <w:sz w:val="36"/>
          <w:szCs w:val="36"/>
        </w:rPr>
      </w:pPr>
    </w:p>
    <w:p>
      <w:pPr>
        <w:tabs>
          <w:tab w:val="right" w:leader="dot" w:pos="8302"/>
        </w:tabs>
        <w:autoSpaceDE w:val="0"/>
        <w:autoSpaceDN w:val="0"/>
        <w:adjustRightInd w:val="0"/>
        <w:spacing w:line="360" w:lineRule="auto"/>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目  录</w:t>
      </w:r>
    </w:p>
    <w:p>
      <w:pPr>
        <w:pStyle w:val="17"/>
        <w:widowControl w:val="0"/>
        <w:tabs>
          <w:tab w:val="right" w:leader="dot" w:pos="8617"/>
          <w:tab w:val="clear" w:pos="8296"/>
        </w:tabs>
        <w:wordWrap/>
        <w:adjustRightInd w:val="0"/>
        <w:snapToGrid w:val="0"/>
        <w:spacing w:line="598" w:lineRule="exact"/>
        <w:textAlignment w:val="auto"/>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sz w:val="32"/>
          <w:szCs w:val="32"/>
          <w:u w:val="none"/>
        </w:rPr>
        <w:fldChar w:fldCharType="begin"/>
      </w:r>
      <w:r>
        <w:rPr>
          <w:rStyle w:val="30"/>
          <w:rFonts w:hint="default" w:ascii="Times New Roman" w:hAnsi="Times New Roman" w:cs="Times New Roman"/>
          <w:b w:val="0"/>
          <w:bCs/>
          <w:color w:val="auto"/>
          <w:sz w:val="32"/>
          <w:szCs w:val="32"/>
          <w:u w:val="none"/>
        </w:rPr>
        <w:instrText xml:space="preserve"> TOC \o "1-3" \h \z \u </w:instrText>
      </w:r>
      <w:r>
        <w:rPr>
          <w:rFonts w:hint="default" w:ascii="Times New Roman" w:hAnsi="Times New Roman" w:cs="Times New Roman"/>
          <w:b w:val="0"/>
          <w:bCs/>
          <w:color w:val="auto"/>
          <w:sz w:val="32"/>
          <w:szCs w:val="32"/>
          <w:u w:val="none"/>
        </w:rPr>
        <w:fldChar w:fldCharType="separate"/>
      </w:r>
      <w:r>
        <w:rPr>
          <w:rFonts w:hint="default" w:ascii="Times New Roman" w:hAnsi="Times New Roman" w:eastAsia="方正小标宋简体" w:cs="Times New Roman"/>
          <w:b w:val="0"/>
          <w:bCs/>
          <w:color w:val="auto"/>
          <w:sz w:val="32"/>
          <w:szCs w:val="32"/>
        </w:rPr>
        <w:fldChar w:fldCharType="begin"/>
      </w:r>
      <w:r>
        <w:rPr>
          <w:rFonts w:hint="default" w:ascii="Times New Roman" w:hAnsi="Times New Roman" w:eastAsia="方正小标宋简体" w:cs="Times New Roman"/>
          <w:b w:val="0"/>
          <w:bCs/>
          <w:color w:val="auto"/>
          <w:sz w:val="32"/>
          <w:szCs w:val="32"/>
        </w:rPr>
        <w:instrText xml:space="preserve"> HYPERLINK \l _Toc4599 </w:instrText>
      </w:r>
      <w:r>
        <w:rPr>
          <w:rFonts w:hint="default" w:ascii="Times New Roman" w:hAnsi="Times New Roman" w:eastAsia="方正小标宋简体" w:cs="Times New Roman"/>
          <w:b w:val="0"/>
          <w:bCs/>
          <w:color w:val="auto"/>
          <w:sz w:val="32"/>
          <w:szCs w:val="32"/>
        </w:rPr>
        <w:fldChar w:fldCharType="separate"/>
      </w:r>
      <w:r>
        <w:rPr>
          <w:rFonts w:hint="default" w:ascii="Times New Roman" w:hAnsi="Times New Roman" w:eastAsia="方正小标宋简体" w:cs="Times New Roman"/>
          <w:b w:val="0"/>
          <w:bCs/>
          <w:color w:val="auto"/>
          <w:sz w:val="32"/>
          <w:szCs w:val="32"/>
        </w:rPr>
        <w:t>第一章</w:t>
      </w:r>
      <w:r>
        <w:rPr>
          <w:rFonts w:hint="default" w:ascii="Times New Roman" w:hAnsi="Times New Roman" w:eastAsia="方正小标宋简体" w:cs="Times New Roman"/>
          <w:b w:val="0"/>
          <w:bCs/>
          <w:color w:val="auto"/>
          <w:sz w:val="32"/>
          <w:szCs w:val="32"/>
          <w:lang w:val="en-US" w:eastAsia="zh-CN"/>
        </w:rPr>
        <w:t xml:space="preserve"> </w:t>
      </w:r>
      <w:r>
        <w:rPr>
          <w:rFonts w:hint="default" w:ascii="Times New Roman" w:hAnsi="Times New Roman" w:eastAsia="方正小标宋简体" w:cs="Times New Roman"/>
          <w:b w:val="0"/>
          <w:bCs/>
          <w:color w:val="auto"/>
          <w:sz w:val="32"/>
          <w:szCs w:val="32"/>
        </w:rPr>
        <w:t xml:space="preserve"> 总</w:t>
      </w:r>
      <w:r>
        <w:rPr>
          <w:rFonts w:hint="eastAsia" w:ascii="Times New Roman" w:hAnsi="Times New Roman" w:eastAsia="方正小标宋简体" w:cs="Times New Roman"/>
          <w:b w:val="0"/>
          <w:bCs/>
          <w:color w:val="auto"/>
          <w:sz w:val="32"/>
          <w:szCs w:val="32"/>
          <w:lang w:val="en-US" w:eastAsia="zh-CN"/>
        </w:rPr>
        <w:t xml:space="preserve"> </w:t>
      </w:r>
      <w:r>
        <w:rPr>
          <w:rFonts w:hint="default" w:ascii="Times New Roman" w:hAnsi="Times New Roman" w:eastAsia="方正小标宋简体" w:cs="Times New Roman"/>
          <w:b w:val="0"/>
          <w:bCs/>
          <w:color w:val="auto"/>
          <w:sz w:val="32"/>
          <w:szCs w:val="32"/>
        </w:rPr>
        <w:t>则</w:t>
      </w:r>
      <w:r>
        <w:rPr>
          <w:rFonts w:hint="default" w:ascii="Times New Roman" w:hAnsi="Times New Roman" w:eastAsia="方正小标宋简体" w:cs="Times New Roman"/>
          <w:b w:val="0"/>
          <w:bCs/>
          <w:color w:val="auto"/>
          <w:sz w:val="32"/>
          <w:szCs w:val="32"/>
        </w:rPr>
        <w:tab/>
      </w:r>
      <w:r>
        <w:rPr>
          <w:rFonts w:hint="default" w:ascii="Times New Roman" w:hAnsi="Times New Roman" w:eastAsia="方正小标宋简体" w:cs="Times New Roman"/>
          <w:b w:val="0"/>
          <w:bCs/>
          <w:color w:val="auto"/>
          <w:sz w:val="32"/>
          <w:szCs w:val="32"/>
        </w:rPr>
        <w:fldChar w:fldCharType="begin"/>
      </w:r>
      <w:r>
        <w:rPr>
          <w:rFonts w:hint="default" w:ascii="Times New Roman" w:hAnsi="Times New Roman" w:eastAsia="方正小标宋简体" w:cs="Times New Roman"/>
          <w:b w:val="0"/>
          <w:bCs/>
          <w:color w:val="auto"/>
          <w:sz w:val="32"/>
          <w:szCs w:val="32"/>
        </w:rPr>
        <w:instrText xml:space="preserve"> PAGEREF _Toc4599 </w:instrText>
      </w:r>
      <w:r>
        <w:rPr>
          <w:rFonts w:hint="default" w:ascii="Times New Roman" w:hAnsi="Times New Roman" w:eastAsia="方正小标宋简体" w:cs="Times New Roman"/>
          <w:b w:val="0"/>
          <w:bCs/>
          <w:color w:val="auto"/>
          <w:sz w:val="32"/>
          <w:szCs w:val="32"/>
        </w:rPr>
        <w:fldChar w:fldCharType="separate"/>
      </w:r>
      <w:r>
        <w:rPr>
          <w:rFonts w:hint="default" w:ascii="Times New Roman" w:hAnsi="Times New Roman" w:eastAsia="方正小标宋简体" w:cs="Times New Roman"/>
          <w:b w:val="0"/>
          <w:bCs/>
          <w:color w:val="auto"/>
          <w:sz w:val="32"/>
          <w:szCs w:val="32"/>
        </w:rPr>
        <w:t>5</w:t>
      </w:r>
      <w:r>
        <w:rPr>
          <w:rFonts w:hint="default" w:ascii="Times New Roman" w:hAnsi="Times New Roman" w:eastAsia="方正小标宋简体" w:cs="Times New Roman"/>
          <w:b w:val="0"/>
          <w:bCs/>
          <w:color w:val="auto"/>
          <w:sz w:val="32"/>
          <w:szCs w:val="32"/>
        </w:rPr>
        <w:fldChar w:fldCharType="end"/>
      </w:r>
      <w:r>
        <w:rPr>
          <w:rFonts w:hint="default" w:ascii="Times New Roman" w:hAnsi="Times New Roman" w:eastAsia="方正小标宋简体" w:cs="Times New Roman"/>
          <w:b w:val="0"/>
          <w:bCs/>
          <w:color w:val="auto"/>
          <w:sz w:val="32"/>
          <w:szCs w:val="32"/>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宋体" w:cs="Times New Roman"/>
          <w:b/>
          <w:bCs w:val="0"/>
          <w:color w:val="auto"/>
          <w:sz w:val="32"/>
          <w:szCs w:val="32"/>
        </w:rPr>
      </w:pPr>
      <w:r>
        <w:rPr>
          <w:rFonts w:hint="default" w:ascii="Times New Roman" w:hAnsi="Times New Roman" w:eastAsia="楷体_GB2312" w:cs="Times New Roman"/>
          <w:b/>
          <w:bCs w:val="0"/>
          <w:color w:val="auto"/>
          <w:sz w:val="32"/>
          <w:szCs w:val="32"/>
          <w:u w:val="none"/>
        </w:rPr>
        <w:fldChar w:fldCharType="begin"/>
      </w:r>
      <w:r>
        <w:rPr>
          <w:rFonts w:hint="default" w:ascii="Times New Roman" w:hAnsi="Times New Roman" w:eastAsia="楷体_GB2312" w:cs="Times New Roman"/>
          <w:b/>
          <w:bCs w:val="0"/>
          <w:color w:val="auto"/>
          <w:sz w:val="32"/>
          <w:szCs w:val="32"/>
        </w:rPr>
        <w:instrText xml:space="preserve"> HYPERLINK \l _Toc10300 </w:instrText>
      </w:r>
      <w:r>
        <w:rPr>
          <w:rFonts w:hint="default" w:ascii="Times New Roman" w:hAnsi="Times New Roman" w:eastAsia="楷体_GB2312" w:cs="Times New Roman"/>
          <w:b/>
          <w:bCs w:val="0"/>
          <w:color w:val="auto"/>
          <w:sz w:val="32"/>
          <w:szCs w:val="32"/>
        </w:rPr>
        <w:fldChar w:fldCharType="separate"/>
      </w:r>
      <w:r>
        <w:rPr>
          <w:rFonts w:hint="default" w:ascii="Times New Roman" w:hAnsi="Times New Roman" w:eastAsia="楷体_GB2312" w:cs="Times New Roman"/>
          <w:b/>
          <w:bCs w:val="0"/>
          <w:color w:val="auto"/>
          <w:sz w:val="32"/>
          <w:szCs w:val="32"/>
          <w:lang w:val="en-US" w:eastAsia="zh-CN"/>
        </w:rPr>
        <w:t>第一节  前</w:t>
      </w:r>
      <w:r>
        <w:rPr>
          <w:rFonts w:hint="eastAsia" w:ascii="Times New Roman" w:hAnsi="Times New Roman" w:eastAsia="楷体_GB2312" w:cs="Times New Roman"/>
          <w:b/>
          <w:bCs w:val="0"/>
          <w:color w:val="auto"/>
          <w:sz w:val="32"/>
          <w:szCs w:val="32"/>
          <w:lang w:val="en-US" w:eastAsia="zh-CN"/>
        </w:rPr>
        <w:t xml:space="preserve"> </w:t>
      </w:r>
      <w:r>
        <w:rPr>
          <w:rFonts w:hint="default" w:ascii="Times New Roman" w:hAnsi="Times New Roman" w:eastAsia="楷体_GB2312" w:cs="Times New Roman"/>
          <w:b/>
          <w:bCs w:val="0"/>
          <w:color w:val="auto"/>
          <w:sz w:val="32"/>
          <w:szCs w:val="32"/>
          <w:lang w:val="en-US" w:eastAsia="zh-CN"/>
        </w:rPr>
        <w:t>言</w:t>
      </w:r>
      <w:r>
        <w:rPr>
          <w:rFonts w:hint="default" w:ascii="Times New Roman" w:hAnsi="Times New Roman" w:eastAsia="楷体_GB2312" w:cs="Times New Roman"/>
          <w:b w:val="0"/>
          <w:bCs/>
          <w:color w:val="auto"/>
          <w:sz w:val="32"/>
          <w:szCs w:val="32"/>
        </w:rPr>
        <w:tab/>
      </w:r>
      <w:r>
        <w:rPr>
          <w:rFonts w:hint="default" w:ascii="Times New Roman" w:hAnsi="Times New Roman" w:eastAsia="楷体_GB2312" w:cs="Times New Roman"/>
          <w:b w:val="0"/>
          <w:bCs/>
          <w:color w:val="auto"/>
          <w:sz w:val="32"/>
          <w:szCs w:val="32"/>
        </w:rPr>
        <w:fldChar w:fldCharType="begin"/>
      </w:r>
      <w:r>
        <w:rPr>
          <w:rFonts w:hint="default" w:ascii="Times New Roman" w:hAnsi="Times New Roman" w:eastAsia="楷体_GB2312" w:cs="Times New Roman"/>
          <w:b w:val="0"/>
          <w:bCs/>
          <w:color w:val="auto"/>
          <w:sz w:val="32"/>
          <w:szCs w:val="32"/>
        </w:rPr>
        <w:instrText xml:space="preserve"> PAGEREF _Toc10300 </w:instrText>
      </w:r>
      <w:r>
        <w:rPr>
          <w:rFonts w:hint="default" w:ascii="Times New Roman" w:hAnsi="Times New Roman" w:eastAsia="楷体_GB2312" w:cs="Times New Roman"/>
          <w:b w:val="0"/>
          <w:bCs/>
          <w:color w:val="auto"/>
          <w:sz w:val="32"/>
          <w:szCs w:val="32"/>
        </w:rPr>
        <w:fldChar w:fldCharType="separate"/>
      </w:r>
      <w:r>
        <w:rPr>
          <w:rFonts w:hint="default" w:ascii="Times New Roman" w:hAnsi="Times New Roman" w:eastAsia="楷体_GB2312" w:cs="Times New Roman"/>
          <w:b w:val="0"/>
          <w:bCs/>
          <w:color w:val="auto"/>
          <w:sz w:val="32"/>
          <w:szCs w:val="32"/>
        </w:rPr>
        <w:t>5</w:t>
      </w:r>
      <w:r>
        <w:rPr>
          <w:rFonts w:hint="default" w:ascii="Times New Roman" w:hAnsi="Times New Roman" w:eastAsia="楷体_GB2312" w:cs="Times New Roman"/>
          <w:b w:val="0"/>
          <w:bCs/>
          <w:color w:val="auto"/>
          <w:sz w:val="32"/>
          <w:szCs w:val="32"/>
        </w:rPr>
        <w:fldChar w:fldCharType="end"/>
      </w:r>
      <w:r>
        <w:rPr>
          <w:rFonts w:hint="default" w:ascii="Times New Roman" w:hAnsi="Times New Roman" w:eastAsia="楷体_GB2312" w:cs="Times New Roman"/>
          <w:b/>
          <w:bCs w:val="0"/>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_Toc20356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kern w:val="0"/>
          <w:sz w:val="32"/>
          <w:szCs w:val="32"/>
        </w:rPr>
        <w:t>一、面临形势</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_Toc20356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_Toc14169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二、编制背景</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_Toc14169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_Toc21250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三、目的意义</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_Toc21250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_Toc511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第二节  编制依据</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_Toc511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6</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_Toc15569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法律</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_Toc15569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_Toc3056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文件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_Toc3056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_Toc23299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三、技术标准</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_Toc23299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_Toc18151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第三节  目标任务</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_Toc18151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9</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_Toc3217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一、规划期限</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_Toc3217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_Toc8572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二、规划目标</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_Toc8572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_Toc27441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三、重点任务</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_Toc27441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fldChar w:fldCharType="begin"/>
      </w:r>
      <w:r>
        <w:rPr>
          <w:rFonts w:hint="default" w:ascii="Times New Roman" w:hAnsi="Times New Roman" w:eastAsia="楷体_GB2312" w:cs="Times New Roman"/>
          <w:b/>
          <w:bCs w:val="0"/>
          <w:color w:val="auto"/>
          <w:sz w:val="32"/>
          <w:szCs w:val="32"/>
          <w:lang w:val="en-US" w:eastAsia="zh-CN"/>
        </w:rPr>
        <w:instrText xml:space="preserve"> HYPERLINK \l _Toc1571 </w:instrText>
      </w:r>
      <w:r>
        <w:rPr>
          <w:rFonts w:hint="default" w:ascii="Times New Roman" w:hAnsi="Times New Roman" w:eastAsia="楷体_GB2312" w:cs="Times New Roman"/>
          <w:b/>
          <w:bCs w:val="0"/>
          <w:color w:val="auto"/>
          <w:sz w:val="32"/>
          <w:szCs w:val="32"/>
          <w:lang w:val="en-US" w:eastAsia="zh-CN"/>
        </w:rPr>
        <w:fldChar w:fldCharType="separate"/>
      </w:r>
      <w:r>
        <w:rPr>
          <w:rFonts w:hint="default" w:ascii="Times New Roman" w:hAnsi="Times New Roman" w:eastAsia="楷体_GB2312" w:cs="Times New Roman"/>
          <w:b/>
          <w:bCs w:val="0"/>
          <w:color w:val="auto"/>
          <w:sz w:val="32"/>
          <w:szCs w:val="32"/>
          <w:lang w:val="en-US" w:eastAsia="zh-CN"/>
        </w:rPr>
        <w:t>第四节  基本原则</w:t>
      </w:r>
      <w:r>
        <w:rPr>
          <w:rFonts w:hint="default" w:ascii="Times New Roman" w:hAnsi="Times New Roman" w:eastAsia="楷体_GB2312" w:cs="Times New Roman"/>
          <w:b w:val="0"/>
          <w:bCs/>
          <w:color w:val="auto"/>
          <w:sz w:val="32"/>
          <w:szCs w:val="32"/>
          <w:lang w:val="en-US" w:eastAsia="zh-CN"/>
        </w:rPr>
        <w:tab/>
      </w:r>
      <w:r>
        <w:rPr>
          <w:rFonts w:hint="default" w:ascii="Times New Roman" w:hAnsi="Times New Roman" w:eastAsia="楷体_GB2312" w:cs="Times New Roman"/>
          <w:b w:val="0"/>
          <w:bCs/>
          <w:color w:val="auto"/>
          <w:sz w:val="32"/>
          <w:szCs w:val="32"/>
          <w:lang w:val="en-US" w:eastAsia="zh-CN"/>
        </w:rPr>
        <w:fldChar w:fldCharType="begin"/>
      </w:r>
      <w:r>
        <w:rPr>
          <w:rFonts w:hint="default" w:ascii="Times New Roman" w:hAnsi="Times New Roman" w:eastAsia="楷体_GB2312" w:cs="Times New Roman"/>
          <w:b w:val="0"/>
          <w:bCs/>
          <w:color w:val="auto"/>
          <w:sz w:val="32"/>
          <w:szCs w:val="32"/>
          <w:lang w:val="en-US" w:eastAsia="zh-CN"/>
        </w:rPr>
        <w:instrText xml:space="preserve"> PAGEREF _Toc1571 </w:instrText>
      </w:r>
      <w:r>
        <w:rPr>
          <w:rFonts w:hint="default" w:ascii="Times New Roman" w:hAnsi="Times New Roman" w:eastAsia="楷体_GB2312" w:cs="Times New Roman"/>
          <w:b w:val="0"/>
          <w:bCs/>
          <w:color w:val="auto"/>
          <w:sz w:val="32"/>
          <w:szCs w:val="32"/>
          <w:lang w:val="en-US" w:eastAsia="zh-CN"/>
        </w:rPr>
        <w:fldChar w:fldCharType="separate"/>
      </w:r>
      <w:r>
        <w:rPr>
          <w:rFonts w:hint="default" w:ascii="Times New Roman" w:hAnsi="Times New Roman" w:eastAsia="楷体_GB2312" w:cs="Times New Roman"/>
          <w:b w:val="0"/>
          <w:bCs/>
          <w:color w:val="auto"/>
          <w:sz w:val="32"/>
          <w:szCs w:val="32"/>
          <w:lang w:val="en-US" w:eastAsia="zh-CN"/>
        </w:rPr>
        <w:t>11</w:t>
      </w:r>
      <w:r>
        <w:rPr>
          <w:rFonts w:hint="default" w:ascii="Times New Roman" w:hAnsi="Times New Roman" w:eastAsia="楷体_GB2312" w:cs="Times New Roman"/>
          <w:b w:val="0"/>
          <w:bCs/>
          <w:color w:val="auto"/>
          <w:sz w:val="32"/>
          <w:szCs w:val="32"/>
          <w:lang w:val="en-US" w:eastAsia="zh-CN"/>
        </w:rPr>
        <w:fldChar w:fldCharType="end"/>
      </w:r>
      <w:r>
        <w:rPr>
          <w:rFonts w:hint="default" w:ascii="Times New Roman" w:hAnsi="Times New Roman" w:eastAsia="楷体_GB2312" w:cs="Times New Roman"/>
          <w:b/>
          <w:bCs w:val="0"/>
          <w:color w:val="auto"/>
          <w:sz w:val="32"/>
          <w:szCs w:val="32"/>
          <w:lang w:val="en-US" w:eastAsia="zh-CN"/>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_Toc22736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一、坚持科学谋划、创新发展的原则</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_Toc22736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11</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_Toc4912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二、坚持生态优先、底线约束的原则</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_Toc4912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11</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_Toc13831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三、坚持整体布局、协调发展的原则</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_Toc13831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11</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_Toc23568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四、坚持总体协调、横向衔接的原则</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_Toc23568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11</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_Toc28925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第五节  规划范围</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_Toc28925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11</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17"/>
        <w:widowControl w:val="0"/>
        <w:tabs>
          <w:tab w:val="right" w:leader="dot" w:pos="8617"/>
          <w:tab w:val="clear" w:pos="8296"/>
        </w:tabs>
        <w:wordWrap/>
        <w:adjustRightInd w:val="0"/>
        <w:snapToGrid w:val="0"/>
        <w:spacing w:line="598" w:lineRule="exact"/>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u w:val="none"/>
        </w:rPr>
        <w:fldChar w:fldCharType="begin"/>
      </w:r>
      <w:r>
        <w:rPr>
          <w:rFonts w:hint="default" w:ascii="Times New Roman" w:hAnsi="Times New Roman" w:cs="Times New Roman"/>
          <w:b w:val="0"/>
          <w:bCs/>
          <w:color w:val="auto"/>
          <w:sz w:val="32"/>
          <w:szCs w:val="32"/>
        </w:rPr>
        <w:instrText xml:space="preserve"> HYPERLINK \l _Toc17674 </w:instrText>
      </w:r>
      <w:r>
        <w:rPr>
          <w:rFonts w:hint="default" w:ascii="Times New Roman" w:hAnsi="Times New Roman" w:cs="Times New Roman"/>
          <w:b w:val="0"/>
          <w:bCs/>
          <w:color w:val="auto"/>
          <w:sz w:val="32"/>
          <w:szCs w:val="32"/>
        </w:rPr>
        <w:fldChar w:fldCharType="separate"/>
      </w:r>
      <w:r>
        <w:rPr>
          <w:rFonts w:hint="default" w:ascii="Times New Roman" w:hAnsi="Times New Roman" w:eastAsia="方正小标宋简体" w:cs="Times New Roman"/>
          <w:b w:val="0"/>
          <w:bCs/>
          <w:color w:val="auto"/>
          <w:sz w:val="32"/>
          <w:szCs w:val="32"/>
        </w:rPr>
        <w:t xml:space="preserve">第二章 </w:t>
      </w:r>
      <w:r>
        <w:rPr>
          <w:rFonts w:hint="default" w:ascii="Times New Roman" w:hAnsi="Times New Roman" w:eastAsia="方正小标宋简体" w:cs="Times New Roman"/>
          <w:b w:val="0"/>
          <w:bCs/>
          <w:color w:val="auto"/>
          <w:sz w:val="32"/>
          <w:szCs w:val="32"/>
          <w:lang w:val="en-US" w:eastAsia="zh-CN"/>
        </w:rPr>
        <w:t xml:space="preserve"> </w:t>
      </w:r>
      <w:r>
        <w:rPr>
          <w:rFonts w:hint="default" w:ascii="Times New Roman" w:hAnsi="Times New Roman" w:eastAsia="方正小标宋简体" w:cs="Times New Roman"/>
          <w:b w:val="0"/>
          <w:bCs/>
          <w:color w:val="auto"/>
          <w:sz w:val="32"/>
          <w:szCs w:val="32"/>
        </w:rPr>
        <w:t>养殖水域滩涂利用评价</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_Toc17674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12</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val="0"/>
          <w:bCs/>
          <w:color w:val="auto"/>
          <w:sz w:val="32"/>
          <w:szCs w:val="32"/>
          <w:lang w:val="en-US" w:eastAsia="zh-CN"/>
        </w:rPr>
        <w:sectPr>
          <w:headerReference r:id="rId8" w:type="default"/>
          <w:footerReference r:id="rId9" w:type="default"/>
          <w:pgSz w:w="11906" w:h="16838"/>
          <w:pgMar w:top="1474" w:right="1588" w:bottom="1474" w:left="1701" w:header="851" w:footer="1134"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_Toc22679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第六节  水域滩涂承载力分析</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_Toc22679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12</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_Toc22087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一、水域滩涂资源状况</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_Toc22087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12</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_Toc15843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二、自然气候条件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_Toc15843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14</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_Toc2042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三、水生生物资源状况</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_Toc2042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15</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_Toc32289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四、水域环境状况</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_Toc32289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16</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_Toc22745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五、水域滩涂承载力评价</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_Toc22745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16</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_Toc8667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第七节  水产养殖产业发展分析</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_Toc8667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18</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_Toc18758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一、水产养殖发展现状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_Toc18758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18</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_Toc25060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二、区域经济发展方向</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_Toc25060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_Toc26841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三、水产养殖前景预测</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_Toc26841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21</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_Toc10559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第八节  养殖水域滩涂开发总体思路</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_Toc10559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23</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_Toc20781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一、规划思路</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_Toc20781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23</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_Toc9012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二、规划原则</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_Toc9012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25</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_Toc27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三、规划目标</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_Toc27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25</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7"/>
        <w:widowControl w:val="0"/>
        <w:tabs>
          <w:tab w:val="right" w:leader="dot" w:pos="8617"/>
          <w:tab w:val="clear" w:pos="8296"/>
        </w:tabs>
        <w:wordWrap/>
        <w:adjustRightInd w:val="0"/>
        <w:snapToGrid w:val="0"/>
        <w:spacing w:line="598" w:lineRule="exact"/>
        <w:textAlignment w:val="auto"/>
        <w:rPr>
          <w:rFonts w:hint="default" w:ascii="Times New Roman" w:hAnsi="Times New Roman" w:cs="Times New Roman"/>
          <w:color w:val="auto"/>
          <w:sz w:val="32"/>
          <w:szCs w:val="32"/>
        </w:rPr>
      </w:pPr>
      <w:r>
        <w:rPr>
          <w:rFonts w:hint="default" w:ascii="Times New Roman" w:hAnsi="Times New Roman" w:cs="Times New Roman"/>
          <w:b w:val="0"/>
          <w:bCs/>
          <w:color w:val="auto"/>
          <w:sz w:val="32"/>
          <w:szCs w:val="32"/>
          <w:u w:val="none"/>
        </w:rPr>
        <w:fldChar w:fldCharType="begin"/>
      </w:r>
      <w:r>
        <w:rPr>
          <w:rFonts w:hint="default" w:ascii="Times New Roman" w:hAnsi="Times New Roman" w:cs="Times New Roman"/>
          <w:b w:val="0"/>
          <w:bCs/>
          <w:color w:val="auto"/>
          <w:sz w:val="32"/>
          <w:szCs w:val="32"/>
        </w:rPr>
        <w:instrText xml:space="preserve"> HYPERLINK \l _Toc7969 </w:instrText>
      </w:r>
      <w:r>
        <w:rPr>
          <w:rFonts w:hint="default" w:ascii="Times New Roman" w:hAnsi="Times New Roman" w:cs="Times New Roman"/>
          <w:b w:val="0"/>
          <w:bCs/>
          <w:color w:val="auto"/>
          <w:sz w:val="32"/>
          <w:szCs w:val="32"/>
        </w:rPr>
        <w:fldChar w:fldCharType="separate"/>
      </w:r>
      <w:r>
        <w:rPr>
          <w:rFonts w:hint="default" w:ascii="Times New Roman" w:hAnsi="Times New Roman" w:eastAsia="方正小标宋简体" w:cs="Times New Roman"/>
          <w:b w:val="0"/>
          <w:bCs/>
          <w:color w:val="auto"/>
          <w:sz w:val="32"/>
          <w:szCs w:val="32"/>
        </w:rPr>
        <w:t xml:space="preserve">第三章 </w:t>
      </w:r>
      <w:r>
        <w:rPr>
          <w:rFonts w:hint="default" w:ascii="Times New Roman" w:hAnsi="Times New Roman" w:eastAsia="方正小标宋简体" w:cs="Times New Roman"/>
          <w:b w:val="0"/>
          <w:bCs/>
          <w:color w:val="auto"/>
          <w:sz w:val="32"/>
          <w:szCs w:val="32"/>
          <w:lang w:val="en-US" w:eastAsia="zh-CN"/>
        </w:rPr>
        <w:t xml:space="preserve"> </w:t>
      </w:r>
      <w:r>
        <w:rPr>
          <w:rFonts w:hint="default" w:ascii="Times New Roman" w:hAnsi="Times New Roman" w:eastAsia="方正小标宋简体" w:cs="Times New Roman"/>
          <w:b w:val="0"/>
          <w:bCs/>
          <w:color w:val="auto"/>
          <w:sz w:val="32"/>
          <w:szCs w:val="32"/>
        </w:rPr>
        <w:t>养殖水域滩涂功能区划</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_Toc7969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27</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_Toc21707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第九节  功能区划概述</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_Toc21707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27</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_Toc8141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第十节  禁止养殖区</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_Toc8141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27</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_Toc20028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一、禁止养殖区</w:t>
      </w:r>
      <w:r>
        <w:rPr>
          <w:rFonts w:hint="eastAsia" w:ascii="Times New Roman" w:hAnsi="Times New Roman" w:eastAsia="仿宋_GB2312" w:cs="Times New Roman"/>
          <w:color w:val="auto"/>
          <w:sz w:val="32"/>
          <w:szCs w:val="32"/>
          <w:lang w:eastAsia="zh-CN"/>
        </w:rPr>
        <w:t>类型及</w:t>
      </w:r>
      <w:r>
        <w:rPr>
          <w:rFonts w:hint="default" w:ascii="Times New Roman" w:hAnsi="Times New Roman" w:eastAsia="仿宋_GB2312" w:cs="Times New Roman"/>
          <w:color w:val="auto"/>
          <w:sz w:val="32"/>
          <w:szCs w:val="32"/>
        </w:rPr>
        <w:t>分布</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_Toc20028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27</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_Toc23101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二、管理措施</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_Toc23101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28</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_Toc24380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第十一节  限制养殖区</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_Toc24380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29</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_Toc18535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一、限制养殖区类型及分布</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_Toc18535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29</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_Toc2786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二、管理措施</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_Toc2786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30</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_Toc22061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第十二节  养殖区</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_Toc22061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31</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rPr>
        <w:sectPr>
          <w:footerReference r:id="rId10" w:type="default"/>
          <w:pgSz w:w="11906" w:h="16838"/>
          <w:pgMar w:top="1474" w:right="1588" w:bottom="1474" w:left="1701" w:header="851" w:footer="1134"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_Toc22020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一、养殖区类型及分布</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_Toc22020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31</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_Toc9098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、管理措施</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_Toc9098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34</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_Toc9098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三、养殖区产业发展策略</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_Toc9098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34</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7"/>
        <w:widowControl w:val="0"/>
        <w:tabs>
          <w:tab w:val="right" w:leader="dot" w:pos="8617"/>
          <w:tab w:val="clear" w:pos="8296"/>
        </w:tabs>
        <w:wordWrap/>
        <w:adjustRightInd w:val="0"/>
        <w:snapToGrid w:val="0"/>
        <w:spacing w:line="598" w:lineRule="exact"/>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u w:val="none"/>
        </w:rPr>
        <w:fldChar w:fldCharType="begin"/>
      </w:r>
      <w:r>
        <w:rPr>
          <w:rFonts w:hint="default" w:ascii="Times New Roman" w:hAnsi="Times New Roman" w:cs="Times New Roman"/>
          <w:b w:val="0"/>
          <w:bCs/>
          <w:color w:val="auto"/>
          <w:sz w:val="32"/>
          <w:szCs w:val="32"/>
        </w:rPr>
        <w:instrText xml:space="preserve"> HYPERLINK \l _Toc15685 </w:instrText>
      </w:r>
      <w:r>
        <w:rPr>
          <w:rFonts w:hint="default" w:ascii="Times New Roman" w:hAnsi="Times New Roman" w:cs="Times New Roman"/>
          <w:b w:val="0"/>
          <w:bCs/>
          <w:color w:val="auto"/>
          <w:sz w:val="32"/>
          <w:szCs w:val="32"/>
        </w:rPr>
        <w:fldChar w:fldCharType="separate"/>
      </w:r>
      <w:r>
        <w:rPr>
          <w:rFonts w:hint="default" w:ascii="Times New Roman" w:hAnsi="Times New Roman" w:eastAsia="方正小标宋简体" w:cs="Times New Roman"/>
          <w:b w:val="0"/>
          <w:bCs/>
          <w:color w:val="auto"/>
          <w:sz w:val="32"/>
          <w:szCs w:val="32"/>
          <w:lang w:eastAsia="zh-CN"/>
        </w:rPr>
        <w:t>第四章</w:t>
      </w:r>
      <w:r>
        <w:rPr>
          <w:rFonts w:hint="default" w:ascii="Times New Roman" w:hAnsi="Times New Roman" w:eastAsia="方正小标宋简体" w:cs="Times New Roman"/>
          <w:b w:val="0"/>
          <w:bCs/>
          <w:color w:val="auto"/>
          <w:sz w:val="32"/>
          <w:szCs w:val="32"/>
          <w:lang w:val="en-US" w:eastAsia="zh-CN"/>
        </w:rPr>
        <w:t xml:space="preserve">  </w:t>
      </w:r>
      <w:r>
        <w:rPr>
          <w:rFonts w:hint="default" w:ascii="Times New Roman" w:hAnsi="Times New Roman" w:eastAsia="方正小标宋简体" w:cs="Times New Roman"/>
          <w:b w:val="0"/>
          <w:bCs/>
          <w:color w:val="auto"/>
          <w:sz w:val="32"/>
          <w:szCs w:val="32"/>
        </w:rPr>
        <w:t>水产养殖环境保护及影响评价</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_Toc15685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37</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_Toc27868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第十三节  水产养殖面临的生态环境</w:t>
      </w:r>
      <w:r>
        <w:rPr>
          <w:rFonts w:hint="eastAsia" w:ascii="Times New Roman" w:hAnsi="Times New Roman" w:eastAsia="楷体_GB2312" w:cs="Times New Roman"/>
          <w:b/>
          <w:bCs w:val="0"/>
          <w:color w:val="auto"/>
          <w:sz w:val="32"/>
          <w:szCs w:val="32"/>
          <w:u w:val="none"/>
          <w:lang w:val="en-US" w:eastAsia="zh-CN"/>
        </w:rPr>
        <w:t>问题</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_Toc27868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37</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_Toc7342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水生生物病害引起的环境问题</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_Toc7342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37</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_Toc29348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二、残饵、排泄物和分泌物</w:t>
      </w:r>
      <w:r>
        <w:rPr>
          <w:rFonts w:hint="eastAsia" w:ascii="Times New Roman" w:hAnsi="Times New Roman" w:eastAsia="仿宋_GB2312" w:cs="Times New Roman"/>
          <w:color w:val="auto"/>
          <w:sz w:val="32"/>
          <w:szCs w:val="32"/>
          <w:lang w:eastAsia="zh-CN"/>
        </w:rPr>
        <w:t>引起的环境问题</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_Toc29348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37</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_Toc7407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第十四节  水产养殖环境保护措施</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_Toc7407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38</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_Toc17469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一、建立健全污染治理管理体系</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_Toc17469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38</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_Toc7092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二、有效控制养殖水域容量</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_Toc7092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38</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_Toc11609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三、加强水产养殖全程管理</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_Toc11609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38</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11"/>
        <w:widowControl w:val="0"/>
        <w:tabs>
          <w:tab w:val="right" w:leader="dot" w:pos="8617"/>
        </w:tabs>
        <w:wordWrap/>
        <w:adjustRightInd w:val="0"/>
        <w:snapToGrid w:val="0"/>
        <w:spacing w:line="59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u w:val="none"/>
        </w:rPr>
        <w:fldChar w:fldCharType="begin"/>
      </w:r>
      <w:r>
        <w:rPr>
          <w:rFonts w:hint="default" w:ascii="Times New Roman" w:hAnsi="Times New Roman" w:eastAsia="仿宋_GB2312" w:cs="Times New Roman"/>
          <w:bCs/>
          <w:color w:val="auto"/>
          <w:sz w:val="32"/>
          <w:szCs w:val="32"/>
        </w:rPr>
        <w:instrText xml:space="preserve"> HYPERLINK \l _Toc28608 </w:instrText>
      </w:r>
      <w:r>
        <w:rPr>
          <w:rFonts w:hint="default" w:ascii="Times New Roman" w:hAnsi="Times New Roman" w:eastAsia="仿宋_GB2312" w:cs="Times New Roman"/>
          <w:bCs/>
          <w:color w:val="auto"/>
          <w:sz w:val="32"/>
          <w:szCs w:val="32"/>
        </w:rPr>
        <w:fldChar w:fldCharType="separate"/>
      </w:r>
      <w:r>
        <w:rPr>
          <w:rFonts w:hint="default" w:ascii="Times New Roman" w:hAnsi="Times New Roman" w:eastAsia="仿宋_GB2312" w:cs="Times New Roman"/>
          <w:color w:val="auto"/>
          <w:sz w:val="32"/>
          <w:szCs w:val="32"/>
        </w:rPr>
        <w:t>四、实施水产绿色健康养殖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五大行动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_Toc28608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38</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_Toc18202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第十五节  养殖水域滩涂规划对环境影响的评价</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_Toc18202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43</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17"/>
        <w:widowControl w:val="0"/>
        <w:tabs>
          <w:tab w:val="right" w:leader="dot" w:pos="8617"/>
          <w:tab w:val="clear" w:pos="8296"/>
        </w:tabs>
        <w:wordWrap/>
        <w:adjustRightInd w:val="0"/>
        <w:snapToGrid w:val="0"/>
        <w:spacing w:line="598" w:lineRule="exact"/>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u w:val="none"/>
        </w:rPr>
        <w:fldChar w:fldCharType="begin"/>
      </w:r>
      <w:r>
        <w:rPr>
          <w:rFonts w:hint="default" w:ascii="Times New Roman" w:hAnsi="Times New Roman" w:cs="Times New Roman"/>
          <w:b w:val="0"/>
          <w:bCs/>
          <w:color w:val="auto"/>
          <w:sz w:val="32"/>
          <w:szCs w:val="32"/>
        </w:rPr>
        <w:instrText xml:space="preserve"> HYPERLINK \l _Toc2356 </w:instrText>
      </w:r>
      <w:r>
        <w:rPr>
          <w:rFonts w:hint="default" w:ascii="Times New Roman" w:hAnsi="Times New Roman" w:cs="Times New Roman"/>
          <w:b w:val="0"/>
          <w:bCs/>
          <w:color w:val="auto"/>
          <w:sz w:val="32"/>
          <w:szCs w:val="32"/>
        </w:rPr>
        <w:fldChar w:fldCharType="separate"/>
      </w:r>
      <w:r>
        <w:rPr>
          <w:rFonts w:hint="default" w:ascii="Times New Roman" w:hAnsi="Times New Roman" w:eastAsia="方正小标宋简体" w:cs="Times New Roman"/>
          <w:b w:val="0"/>
          <w:bCs/>
          <w:color w:val="auto"/>
          <w:sz w:val="32"/>
          <w:szCs w:val="32"/>
          <w:lang w:eastAsia="zh-CN"/>
        </w:rPr>
        <w:t xml:space="preserve">第五章 </w:t>
      </w:r>
      <w:r>
        <w:rPr>
          <w:rFonts w:hint="default" w:ascii="Times New Roman" w:hAnsi="Times New Roman" w:eastAsia="方正小标宋简体" w:cs="Times New Roman"/>
          <w:b w:val="0"/>
          <w:bCs/>
          <w:color w:val="auto"/>
          <w:sz w:val="32"/>
          <w:szCs w:val="32"/>
          <w:lang w:val="en-US" w:eastAsia="zh-CN"/>
        </w:rPr>
        <w:t xml:space="preserve"> </w:t>
      </w:r>
      <w:r>
        <w:rPr>
          <w:rFonts w:hint="default" w:ascii="Times New Roman" w:hAnsi="Times New Roman" w:eastAsia="方正小标宋简体" w:cs="Times New Roman"/>
          <w:b w:val="0"/>
          <w:bCs/>
          <w:color w:val="auto"/>
          <w:sz w:val="32"/>
          <w:szCs w:val="32"/>
          <w:lang w:eastAsia="zh-CN"/>
        </w:rPr>
        <w:t>保障措施</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_Toc2356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45</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_Toc10486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第十六节  加强组织领导</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_Toc10486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45</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_Toc15727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第十七节  强化监督检查</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_Toc15727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45</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_Toc29433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第十八节  完善生态保护</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_Toc29433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46</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_Toc20201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第十九节  其它保障措施</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_Toc20201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46</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17"/>
        <w:widowControl w:val="0"/>
        <w:tabs>
          <w:tab w:val="right" w:leader="dot" w:pos="8617"/>
          <w:tab w:val="clear" w:pos="8296"/>
        </w:tabs>
        <w:wordWrap/>
        <w:adjustRightInd w:val="0"/>
        <w:snapToGrid w:val="0"/>
        <w:spacing w:line="598" w:lineRule="exact"/>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u w:val="none"/>
        </w:rPr>
        <w:fldChar w:fldCharType="begin"/>
      </w:r>
      <w:r>
        <w:rPr>
          <w:rFonts w:hint="default" w:ascii="Times New Roman" w:hAnsi="Times New Roman" w:cs="Times New Roman"/>
          <w:b w:val="0"/>
          <w:bCs/>
          <w:color w:val="auto"/>
          <w:sz w:val="32"/>
          <w:szCs w:val="32"/>
        </w:rPr>
        <w:instrText xml:space="preserve"> HYPERLINK \l _Toc1317 </w:instrText>
      </w:r>
      <w:r>
        <w:rPr>
          <w:rFonts w:hint="default" w:ascii="Times New Roman" w:hAnsi="Times New Roman" w:cs="Times New Roman"/>
          <w:b w:val="0"/>
          <w:bCs/>
          <w:color w:val="auto"/>
          <w:sz w:val="32"/>
          <w:szCs w:val="32"/>
        </w:rPr>
        <w:fldChar w:fldCharType="separate"/>
      </w:r>
      <w:r>
        <w:rPr>
          <w:rFonts w:hint="default" w:ascii="Times New Roman" w:hAnsi="Times New Roman" w:eastAsia="方正小标宋简体" w:cs="Times New Roman"/>
          <w:b w:val="0"/>
          <w:bCs/>
          <w:color w:val="auto"/>
          <w:sz w:val="32"/>
          <w:szCs w:val="32"/>
          <w:lang w:eastAsia="zh-CN"/>
        </w:rPr>
        <w:t>第六章  附</w:t>
      </w:r>
      <w:r>
        <w:rPr>
          <w:rFonts w:hint="eastAsia" w:ascii="Times New Roman" w:hAnsi="Times New Roman" w:eastAsia="方正小标宋简体" w:cs="Times New Roman"/>
          <w:b w:val="0"/>
          <w:bCs/>
          <w:color w:val="auto"/>
          <w:sz w:val="32"/>
          <w:szCs w:val="32"/>
          <w:lang w:val="en-US" w:eastAsia="zh-CN"/>
        </w:rPr>
        <w:t xml:space="preserve"> </w:t>
      </w:r>
      <w:r>
        <w:rPr>
          <w:rFonts w:hint="default" w:ascii="Times New Roman" w:hAnsi="Times New Roman" w:eastAsia="方正小标宋简体" w:cs="Times New Roman"/>
          <w:b w:val="0"/>
          <w:bCs/>
          <w:color w:val="auto"/>
          <w:sz w:val="32"/>
          <w:szCs w:val="32"/>
          <w:lang w:eastAsia="zh-CN"/>
        </w:rPr>
        <w:t>则</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_Toc1317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47</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olor w:val="auto"/>
          <w:sz w:val="32"/>
          <w:szCs w:val="32"/>
          <w:u w:val="none"/>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bCs w:val="0"/>
          <w:color w:val="auto"/>
          <w:sz w:val="32"/>
          <w:szCs w:val="32"/>
          <w:u w:val="none"/>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_Toc1341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第二十节  规划效力</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_Toc1341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47</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21"/>
        <w:widowControl w:val="0"/>
        <w:tabs>
          <w:tab w:val="right" w:leader="dot" w:pos="8617"/>
          <w:tab w:val="clear" w:pos="8296"/>
        </w:tabs>
        <w:wordWrap/>
        <w:adjustRightInd w:val="0"/>
        <w:snapToGrid w:val="0"/>
        <w:spacing w:line="598" w:lineRule="exact"/>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bCs w:val="0"/>
          <w:color w:val="auto"/>
          <w:sz w:val="32"/>
          <w:szCs w:val="32"/>
          <w:u w:val="none"/>
          <w:lang w:val="en-US" w:eastAsia="zh-CN"/>
        </w:rPr>
        <w:fldChar w:fldCharType="begin"/>
      </w:r>
      <w:r>
        <w:rPr>
          <w:rFonts w:hint="default" w:ascii="Times New Roman" w:hAnsi="Times New Roman" w:eastAsia="楷体_GB2312" w:cs="Times New Roman"/>
          <w:b/>
          <w:bCs w:val="0"/>
          <w:color w:val="auto"/>
          <w:sz w:val="32"/>
          <w:szCs w:val="32"/>
          <w:u w:val="none"/>
          <w:lang w:val="en-US" w:eastAsia="zh-CN"/>
        </w:rPr>
        <w:instrText xml:space="preserve"> HYPERLINK \l _Toc22971 </w:instrText>
      </w:r>
      <w:r>
        <w:rPr>
          <w:rFonts w:hint="default" w:ascii="Times New Roman" w:hAnsi="Times New Roman" w:eastAsia="楷体_GB2312" w:cs="Times New Roman"/>
          <w:b/>
          <w:bCs w:val="0"/>
          <w:color w:val="auto"/>
          <w:sz w:val="32"/>
          <w:szCs w:val="32"/>
          <w:u w:val="none"/>
          <w:lang w:val="en-US" w:eastAsia="zh-CN"/>
        </w:rPr>
        <w:fldChar w:fldCharType="separate"/>
      </w:r>
      <w:r>
        <w:rPr>
          <w:rFonts w:hint="default" w:ascii="Times New Roman" w:hAnsi="Times New Roman" w:eastAsia="楷体_GB2312" w:cs="Times New Roman"/>
          <w:b/>
          <w:bCs w:val="0"/>
          <w:color w:val="auto"/>
          <w:sz w:val="32"/>
          <w:szCs w:val="32"/>
          <w:u w:val="none"/>
          <w:lang w:val="en-US" w:eastAsia="zh-CN"/>
        </w:rPr>
        <w:t xml:space="preserve">第二十一节 </w:t>
      </w:r>
      <w:r>
        <w:rPr>
          <w:rFonts w:hint="eastAsia" w:ascii="Times New Roman" w:hAnsi="Times New Roman" w:eastAsia="楷体_GB2312" w:cs="Times New Roman"/>
          <w:b/>
          <w:bCs w:val="0"/>
          <w:color w:val="auto"/>
          <w:sz w:val="32"/>
          <w:szCs w:val="32"/>
          <w:u w:val="none"/>
          <w:lang w:val="en-US" w:eastAsia="zh-CN"/>
        </w:rPr>
        <w:t xml:space="preserve"> </w:t>
      </w:r>
      <w:r>
        <w:rPr>
          <w:rFonts w:hint="default" w:ascii="Times New Roman" w:hAnsi="Times New Roman" w:eastAsia="楷体_GB2312" w:cs="Times New Roman"/>
          <w:b/>
          <w:bCs w:val="0"/>
          <w:color w:val="auto"/>
          <w:sz w:val="32"/>
          <w:szCs w:val="32"/>
          <w:u w:val="none"/>
          <w:lang w:val="en-US" w:eastAsia="zh-CN"/>
        </w:rPr>
        <w:t>规划图件</w:t>
      </w:r>
      <w:r>
        <w:rPr>
          <w:rFonts w:hint="default" w:ascii="Times New Roman" w:hAnsi="Times New Roman" w:eastAsia="楷体_GB2312" w:cs="Times New Roman"/>
          <w:b w:val="0"/>
          <w:bCs/>
          <w:color w:val="auto"/>
          <w:sz w:val="32"/>
          <w:szCs w:val="32"/>
          <w:u w:val="none"/>
          <w:lang w:val="en-US" w:eastAsia="zh-CN"/>
        </w:rPr>
        <w:tab/>
      </w:r>
      <w:r>
        <w:rPr>
          <w:rFonts w:hint="default" w:ascii="Times New Roman" w:hAnsi="Times New Roman" w:eastAsia="楷体_GB2312" w:cs="Times New Roman"/>
          <w:b w:val="0"/>
          <w:bCs/>
          <w:color w:val="auto"/>
          <w:sz w:val="32"/>
          <w:szCs w:val="32"/>
          <w:u w:val="none"/>
          <w:lang w:val="en-US" w:eastAsia="zh-CN"/>
        </w:rPr>
        <w:fldChar w:fldCharType="begin"/>
      </w:r>
      <w:r>
        <w:rPr>
          <w:rFonts w:hint="default" w:ascii="Times New Roman" w:hAnsi="Times New Roman" w:eastAsia="楷体_GB2312" w:cs="Times New Roman"/>
          <w:b w:val="0"/>
          <w:bCs/>
          <w:color w:val="auto"/>
          <w:sz w:val="32"/>
          <w:szCs w:val="32"/>
          <w:u w:val="none"/>
          <w:lang w:val="en-US" w:eastAsia="zh-CN"/>
        </w:rPr>
        <w:instrText xml:space="preserve"> PAGEREF _Toc22971 </w:instrText>
      </w:r>
      <w:r>
        <w:rPr>
          <w:rFonts w:hint="default" w:ascii="Times New Roman" w:hAnsi="Times New Roman" w:eastAsia="楷体_GB2312" w:cs="Times New Roman"/>
          <w:b w:val="0"/>
          <w:bCs/>
          <w:color w:val="auto"/>
          <w:sz w:val="32"/>
          <w:szCs w:val="32"/>
          <w:u w:val="none"/>
          <w:lang w:val="en-US" w:eastAsia="zh-CN"/>
        </w:rPr>
        <w:fldChar w:fldCharType="separate"/>
      </w:r>
      <w:r>
        <w:rPr>
          <w:rFonts w:hint="default" w:ascii="Times New Roman" w:hAnsi="Times New Roman" w:eastAsia="楷体_GB2312" w:cs="Times New Roman"/>
          <w:b w:val="0"/>
          <w:bCs/>
          <w:color w:val="auto"/>
          <w:sz w:val="32"/>
          <w:szCs w:val="32"/>
          <w:u w:val="none"/>
          <w:lang w:val="en-US" w:eastAsia="zh-CN"/>
        </w:rPr>
        <w:t>47</w:t>
      </w:r>
      <w:r>
        <w:rPr>
          <w:rFonts w:hint="default" w:ascii="Times New Roman" w:hAnsi="Times New Roman" w:eastAsia="楷体_GB2312" w:cs="Times New Roman"/>
          <w:b w:val="0"/>
          <w:bCs/>
          <w:color w:val="auto"/>
          <w:sz w:val="32"/>
          <w:szCs w:val="32"/>
          <w:u w:val="none"/>
          <w:lang w:val="en-US" w:eastAsia="zh-CN"/>
        </w:rPr>
        <w:fldChar w:fldCharType="end"/>
      </w:r>
      <w:r>
        <w:rPr>
          <w:rFonts w:hint="default" w:ascii="Times New Roman" w:hAnsi="Times New Roman" w:eastAsia="楷体_GB2312" w:cs="Times New Roman"/>
          <w:b/>
          <w:bCs w:val="0"/>
          <w:color w:val="auto"/>
          <w:sz w:val="32"/>
          <w:szCs w:val="32"/>
          <w:u w:val="none"/>
          <w:lang w:val="en-US" w:eastAsia="zh-CN"/>
        </w:rPr>
        <w:fldChar w:fldCharType="end"/>
      </w:r>
    </w:p>
    <w:p>
      <w:pPr>
        <w:pStyle w:val="17"/>
        <w:widowControl w:val="0"/>
        <w:tabs>
          <w:tab w:val="right" w:leader="dot" w:pos="8617"/>
          <w:tab w:val="clear" w:pos="8296"/>
        </w:tabs>
        <w:wordWrap/>
        <w:adjustRightInd w:val="0"/>
        <w:snapToGrid w:val="0"/>
        <w:spacing w:line="598" w:lineRule="exact"/>
        <w:textAlignment w:val="auto"/>
        <w:rPr>
          <w:rFonts w:hint="default" w:ascii="Times New Roman" w:hAnsi="Times New Roman" w:cs="Times New Roman"/>
          <w:color w:val="auto"/>
          <w:sz w:val="32"/>
          <w:szCs w:val="32"/>
        </w:rPr>
      </w:pPr>
      <w:r>
        <w:rPr>
          <w:rFonts w:hint="default" w:ascii="Times New Roman" w:hAnsi="Times New Roman" w:cs="Times New Roman"/>
          <w:b w:val="0"/>
          <w:bCs/>
          <w:color w:val="auto"/>
          <w:sz w:val="32"/>
          <w:szCs w:val="32"/>
          <w:u w:val="none"/>
        </w:rPr>
        <w:fldChar w:fldCharType="begin"/>
      </w:r>
      <w:r>
        <w:rPr>
          <w:rFonts w:hint="default" w:ascii="Times New Roman" w:hAnsi="Times New Roman" w:cs="Times New Roman"/>
          <w:b w:val="0"/>
          <w:bCs/>
          <w:color w:val="auto"/>
          <w:sz w:val="32"/>
          <w:szCs w:val="32"/>
        </w:rPr>
        <w:instrText xml:space="preserve"> HYPERLINK \l _Toc26203 </w:instrText>
      </w:r>
      <w:r>
        <w:rPr>
          <w:rFonts w:hint="default" w:ascii="Times New Roman" w:hAnsi="Times New Roman" w:cs="Times New Roman"/>
          <w:b w:val="0"/>
          <w:bCs/>
          <w:color w:val="auto"/>
          <w:sz w:val="32"/>
          <w:szCs w:val="32"/>
        </w:rPr>
        <w:fldChar w:fldCharType="separate"/>
      </w:r>
      <w:r>
        <w:rPr>
          <w:rFonts w:hint="default" w:ascii="Times New Roman" w:hAnsi="Times New Roman" w:eastAsia="方正小标宋简体" w:cs="Times New Roman"/>
          <w:b w:val="0"/>
          <w:bCs/>
          <w:color w:val="auto"/>
          <w:sz w:val="32"/>
          <w:szCs w:val="32"/>
          <w:lang w:eastAsia="zh-CN"/>
        </w:rPr>
        <w:t>附</w:t>
      </w:r>
      <w:r>
        <w:rPr>
          <w:rFonts w:hint="eastAsia" w:ascii="Times New Roman" w:hAnsi="Times New Roman" w:eastAsia="方正小标宋简体" w:cs="Times New Roman"/>
          <w:b w:val="0"/>
          <w:bCs/>
          <w:color w:val="auto"/>
          <w:sz w:val="32"/>
          <w:szCs w:val="32"/>
          <w:lang w:val="en-US" w:eastAsia="zh-CN"/>
        </w:rPr>
        <w:t xml:space="preserve"> </w:t>
      </w:r>
      <w:r>
        <w:rPr>
          <w:rFonts w:hint="default" w:ascii="Times New Roman" w:hAnsi="Times New Roman" w:eastAsia="方正小标宋简体" w:cs="Times New Roman"/>
          <w:b w:val="0"/>
          <w:bCs/>
          <w:color w:val="auto"/>
          <w:sz w:val="32"/>
          <w:szCs w:val="32"/>
          <w:lang w:eastAsia="zh-CN"/>
        </w:rPr>
        <w:t>件</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_Toc26203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47</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olor w:val="auto"/>
          <w:sz w:val="32"/>
          <w:szCs w:val="32"/>
          <w:u w:val="none"/>
        </w:rPr>
        <w:fldChar w:fldCharType="end"/>
      </w:r>
    </w:p>
    <w:p>
      <w:pPr>
        <w:pStyle w:val="21"/>
        <w:widowControl w:val="0"/>
        <w:wordWrap/>
        <w:adjustRightInd w:val="0"/>
        <w:snapToGrid w:val="0"/>
        <w:spacing w:line="598" w:lineRule="exact"/>
        <w:ind w:left="0" w:leftChars="0" w:firstLine="0" w:firstLineChars="0"/>
        <w:jc w:val="center"/>
        <w:textAlignment w:val="auto"/>
        <w:rPr>
          <w:rFonts w:hint="default" w:ascii="Times New Roman" w:hAnsi="Times New Roman" w:cs="Times New Roman"/>
          <w:bCs/>
          <w:color w:val="auto"/>
          <w:sz w:val="32"/>
          <w:szCs w:val="32"/>
          <w:u w:val="none"/>
        </w:rPr>
        <w:sectPr>
          <w:footerReference r:id="rId11" w:type="default"/>
          <w:pgSz w:w="11906" w:h="16838"/>
          <w:pgMar w:top="1474" w:right="1588" w:bottom="1474" w:left="1701" w:header="851" w:footer="1134"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21"/>
        <w:widowControl w:val="0"/>
        <w:tabs>
          <w:tab w:val="left" w:pos="2867"/>
          <w:tab w:val="center" w:pos="4368"/>
        </w:tabs>
        <w:wordWrap/>
        <w:adjustRightInd w:val="0"/>
        <w:snapToGrid w:val="0"/>
        <w:spacing w:line="598" w:lineRule="exact"/>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bCs/>
          <w:color w:val="auto"/>
          <w:sz w:val="32"/>
          <w:szCs w:val="32"/>
          <w:u w:val="none"/>
        </w:rPr>
        <w:fldChar w:fldCharType="end"/>
      </w:r>
      <w:bookmarkStart w:id="0" w:name="_Toc4599"/>
      <w:bookmarkStart w:id="1" w:name="_Toc531850744"/>
      <w:r>
        <w:rPr>
          <w:rFonts w:hint="default" w:ascii="Times New Roman" w:hAnsi="Times New Roman" w:eastAsia="方正小标宋简体" w:cs="Times New Roman"/>
          <w:b w:val="0"/>
          <w:bCs/>
          <w:color w:val="auto"/>
          <w:kern w:val="44"/>
          <w:sz w:val="36"/>
          <w:szCs w:val="44"/>
          <w:lang w:val="en-US" w:eastAsia="zh-CN" w:bidi="ar-SA"/>
        </w:rPr>
        <w:t>第一章  总 则</w:t>
      </w:r>
      <w:bookmarkEnd w:id="0"/>
      <w:bookmarkEnd w:id="1"/>
      <w:bookmarkStart w:id="2" w:name="_Toc531850745"/>
      <w:bookmarkStart w:id="3" w:name="_Toc10300"/>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第一节 前</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言</w:t>
      </w:r>
      <w:bookmarkEnd w:id="2"/>
      <w:bookmarkEnd w:id="3"/>
    </w:p>
    <w:p>
      <w:pPr>
        <w:pStyle w:val="4"/>
        <w:widowControl w:val="0"/>
        <w:wordWrap/>
        <w:adjustRightInd w:val="0"/>
        <w:snapToGrid w:val="0"/>
        <w:spacing w:line="598" w:lineRule="exact"/>
        <w:ind w:left="0" w:leftChars="0" w:firstLine="640" w:firstLineChars="200"/>
        <w:textAlignment w:val="auto"/>
        <w:rPr>
          <w:rFonts w:hint="default" w:ascii="Times New Roman" w:hAnsi="Times New Roman" w:cs="Times New Roman"/>
          <w:color w:val="auto"/>
          <w:kern w:val="0"/>
        </w:rPr>
      </w:pPr>
      <w:bookmarkStart w:id="4" w:name="_Toc519410035"/>
      <w:bookmarkStart w:id="5" w:name="_Toc20356"/>
      <w:bookmarkStart w:id="6" w:name="_Toc519409662"/>
      <w:bookmarkStart w:id="7" w:name="_Toc531850746"/>
      <w:r>
        <w:rPr>
          <w:rFonts w:hint="default" w:ascii="Times New Roman" w:hAnsi="Times New Roman" w:cs="Times New Roman"/>
          <w:color w:val="auto"/>
          <w:kern w:val="0"/>
        </w:rPr>
        <w:t>一、面临形势</w:t>
      </w:r>
      <w:bookmarkEnd w:id="4"/>
      <w:bookmarkEnd w:id="5"/>
      <w:bookmarkEnd w:id="6"/>
      <w:bookmarkEnd w:id="7"/>
    </w:p>
    <w:p>
      <w:pPr>
        <w:widowControl w:val="0"/>
        <w:wordWrap/>
        <w:adjustRightInd w:val="0"/>
        <w:snapToGrid w:val="0"/>
        <w:spacing w:line="598" w:lineRule="exact"/>
        <w:ind w:left="0" w:leftChars="0" w:firstLine="664" w:firstLineChars="20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zh-CN" w:eastAsia="zh-CN"/>
        </w:rPr>
        <w:t>汉中市</w:t>
      </w:r>
      <w:r>
        <w:rPr>
          <w:rFonts w:hint="eastAsia" w:ascii="Times New Roman" w:hAnsi="Times New Roman" w:eastAsia="仿宋_GB2312" w:cs="Times New Roman"/>
          <w:color w:val="auto"/>
          <w:spacing w:val="6"/>
          <w:sz w:val="32"/>
          <w:szCs w:val="32"/>
          <w:lang w:val="zh-CN" w:eastAsia="zh-CN"/>
        </w:rPr>
        <w:t>位于陕西省西南部，</w:t>
      </w:r>
      <w:r>
        <w:rPr>
          <w:rFonts w:hint="default" w:ascii="Times New Roman" w:hAnsi="Times New Roman" w:eastAsia="仿宋_GB2312" w:cs="Times New Roman"/>
          <w:color w:val="auto"/>
          <w:spacing w:val="6"/>
          <w:sz w:val="32"/>
          <w:szCs w:val="32"/>
          <w:lang w:val="zh-CN" w:eastAsia="zh-CN"/>
        </w:rPr>
        <w:t>北依秦岭</w:t>
      </w:r>
      <w:r>
        <w:rPr>
          <w:rFonts w:hint="eastAsia" w:ascii="Times New Roman" w:hAnsi="Times New Roman" w:eastAsia="仿宋_GB2312" w:cs="Times New Roman"/>
          <w:color w:val="auto"/>
          <w:spacing w:val="6"/>
          <w:sz w:val="32"/>
          <w:szCs w:val="32"/>
          <w:lang w:val="zh-CN" w:eastAsia="zh-CN"/>
        </w:rPr>
        <w:t>、</w:t>
      </w:r>
      <w:r>
        <w:rPr>
          <w:rFonts w:hint="default" w:ascii="Times New Roman" w:hAnsi="Times New Roman" w:eastAsia="仿宋_GB2312" w:cs="Times New Roman"/>
          <w:color w:val="auto"/>
          <w:spacing w:val="6"/>
          <w:sz w:val="32"/>
          <w:szCs w:val="32"/>
          <w:lang w:val="zh-CN" w:eastAsia="zh-CN"/>
        </w:rPr>
        <w:t>南屏巴山，现有河流、水库、池塘、湿地等水域资源约70</w:t>
      </w:r>
      <w:r>
        <w:rPr>
          <w:rFonts w:hint="eastAsia" w:ascii="Times New Roman" w:hAnsi="Times New Roman" w:eastAsia="仿宋_GB2312" w:cs="Times New Roman"/>
          <w:color w:val="auto"/>
          <w:spacing w:val="6"/>
          <w:sz w:val="32"/>
          <w:szCs w:val="32"/>
          <w:lang w:val="zh-CN" w:eastAsia="zh-CN"/>
        </w:rPr>
        <w:t xml:space="preserve">. </w:t>
      </w:r>
      <w:r>
        <w:rPr>
          <w:rFonts w:hint="default" w:ascii="Times New Roman" w:hAnsi="Times New Roman" w:eastAsia="仿宋_GB2312" w:cs="Times New Roman"/>
          <w:color w:val="auto"/>
          <w:spacing w:val="6"/>
          <w:sz w:val="32"/>
          <w:szCs w:val="32"/>
          <w:lang w:val="zh-CN" w:eastAsia="zh-CN"/>
        </w:rPr>
        <w:t>4万亩，水资源丰富，是陕西的渔业大市。近年来，</w:t>
      </w:r>
      <w:r>
        <w:rPr>
          <w:rFonts w:hint="eastAsia" w:ascii="Times New Roman" w:hAnsi="Times New Roman" w:eastAsia="仿宋_GB2312" w:cs="Times New Roman"/>
          <w:color w:val="auto"/>
          <w:spacing w:val="6"/>
          <w:sz w:val="32"/>
          <w:szCs w:val="32"/>
          <w:lang w:val="zh-CN" w:eastAsia="zh-CN"/>
        </w:rPr>
        <w:t>全市渔业工作</w:t>
      </w:r>
      <w:r>
        <w:rPr>
          <w:rFonts w:hint="default" w:ascii="Times New Roman" w:hAnsi="Times New Roman" w:eastAsia="仿宋_GB2312" w:cs="Times New Roman"/>
          <w:color w:val="auto"/>
          <w:spacing w:val="6"/>
          <w:sz w:val="32"/>
          <w:szCs w:val="32"/>
          <w:lang w:val="zh-CN" w:eastAsia="zh-CN"/>
        </w:rPr>
        <w:t>坚持以</w:t>
      </w:r>
      <w:r>
        <w:rPr>
          <w:rFonts w:hint="eastAsia" w:ascii="Times New Roman" w:hAnsi="Times New Roman" w:eastAsia="仿宋_GB2312" w:cs="Times New Roman"/>
          <w:color w:val="auto"/>
          <w:spacing w:val="6"/>
          <w:sz w:val="32"/>
          <w:szCs w:val="32"/>
          <w:lang w:val="zh-CN" w:eastAsia="zh-CN"/>
        </w:rPr>
        <w:t>“</w:t>
      </w:r>
      <w:r>
        <w:rPr>
          <w:rFonts w:hint="default" w:ascii="Times New Roman" w:hAnsi="Times New Roman" w:eastAsia="仿宋_GB2312" w:cs="Times New Roman"/>
          <w:color w:val="auto"/>
          <w:spacing w:val="6"/>
          <w:sz w:val="32"/>
          <w:szCs w:val="32"/>
          <w:lang w:val="zh-CN" w:eastAsia="zh-CN"/>
        </w:rPr>
        <w:t>提质增效、稳量增收、绿色发展、富裕渔民</w:t>
      </w:r>
      <w:r>
        <w:rPr>
          <w:rFonts w:hint="eastAsia" w:ascii="Times New Roman" w:hAnsi="Times New Roman" w:eastAsia="仿宋_GB2312" w:cs="Times New Roman"/>
          <w:color w:val="auto"/>
          <w:spacing w:val="6"/>
          <w:sz w:val="32"/>
          <w:szCs w:val="32"/>
          <w:lang w:val="zh-CN" w:eastAsia="zh-CN"/>
        </w:rPr>
        <w:t>”</w:t>
      </w:r>
      <w:r>
        <w:rPr>
          <w:rFonts w:hint="default" w:ascii="Times New Roman" w:hAnsi="Times New Roman" w:eastAsia="仿宋_GB2312" w:cs="Times New Roman"/>
          <w:color w:val="auto"/>
          <w:spacing w:val="6"/>
          <w:sz w:val="32"/>
          <w:szCs w:val="32"/>
          <w:lang w:val="zh-CN" w:eastAsia="zh-CN"/>
        </w:rPr>
        <w:t>为目标，以</w:t>
      </w:r>
      <w:r>
        <w:rPr>
          <w:rFonts w:hint="eastAsia" w:ascii="Times New Roman" w:hAnsi="Times New Roman" w:eastAsia="仿宋_GB2312" w:cs="Times New Roman"/>
          <w:color w:val="auto"/>
          <w:spacing w:val="6"/>
          <w:sz w:val="32"/>
          <w:szCs w:val="32"/>
          <w:lang w:val="zh-CN" w:eastAsia="zh-CN"/>
        </w:rPr>
        <w:t>“</w:t>
      </w:r>
      <w:r>
        <w:rPr>
          <w:rFonts w:hint="default" w:ascii="Times New Roman" w:hAnsi="Times New Roman" w:eastAsia="仿宋_GB2312" w:cs="Times New Roman"/>
          <w:color w:val="auto"/>
          <w:spacing w:val="6"/>
          <w:sz w:val="32"/>
          <w:szCs w:val="32"/>
          <w:lang w:val="zh-CN" w:eastAsia="zh-CN"/>
        </w:rPr>
        <w:t>健康养殖、保护资源、做强产业</w:t>
      </w:r>
      <w:r>
        <w:rPr>
          <w:rFonts w:hint="eastAsia" w:ascii="Times New Roman" w:hAnsi="Times New Roman" w:eastAsia="仿宋_GB2312" w:cs="Times New Roman"/>
          <w:color w:val="auto"/>
          <w:spacing w:val="6"/>
          <w:sz w:val="32"/>
          <w:szCs w:val="32"/>
          <w:lang w:val="zh-CN" w:eastAsia="zh-CN"/>
        </w:rPr>
        <w:t>”</w:t>
      </w:r>
      <w:r>
        <w:rPr>
          <w:rFonts w:hint="default" w:ascii="Times New Roman" w:hAnsi="Times New Roman" w:eastAsia="仿宋_GB2312" w:cs="Times New Roman"/>
          <w:color w:val="auto"/>
          <w:spacing w:val="6"/>
          <w:sz w:val="32"/>
          <w:szCs w:val="32"/>
          <w:lang w:val="zh-CN" w:eastAsia="zh-CN"/>
        </w:rPr>
        <w:t>为</w:t>
      </w:r>
      <w:r>
        <w:rPr>
          <w:rFonts w:hint="eastAsia" w:ascii="Times New Roman" w:hAnsi="Times New Roman" w:eastAsia="仿宋_GB2312" w:cs="Times New Roman"/>
          <w:color w:val="auto"/>
          <w:spacing w:val="6"/>
          <w:sz w:val="32"/>
          <w:szCs w:val="32"/>
          <w:lang w:val="zh-CN" w:eastAsia="zh-CN"/>
        </w:rPr>
        <w:t>导向</w:t>
      </w:r>
      <w:r>
        <w:rPr>
          <w:rFonts w:hint="default" w:ascii="Times New Roman" w:hAnsi="Times New Roman" w:eastAsia="仿宋_GB2312" w:cs="Times New Roman"/>
          <w:color w:val="auto"/>
          <w:spacing w:val="6"/>
          <w:sz w:val="32"/>
          <w:szCs w:val="32"/>
          <w:lang w:val="zh-CN" w:eastAsia="zh-CN"/>
        </w:rPr>
        <w:t>，</w:t>
      </w:r>
      <w:r>
        <w:rPr>
          <w:rFonts w:hint="eastAsia" w:ascii="Times New Roman" w:hAnsi="Times New Roman" w:eastAsia="仿宋_GB2312" w:cs="Times New Roman"/>
          <w:color w:val="auto"/>
          <w:spacing w:val="6"/>
          <w:sz w:val="32"/>
          <w:szCs w:val="32"/>
          <w:lang w:val="zh-CN" w:eastAsia="zh-CN"/>
        </w:rPr>
        <w:t>不断深化</w:t>
      </w:r>
      <w:r>
        <w:rPr>
          <w:rFonts w:hint="default" w:ascii="Times New Roman" w:hAnsi="Times New Roman" w:eastAsia="仿宋_GB2312" w:cs="Times New Roman"/>
          <w:color w:val="auto"/>
          <w:spacing w:val="6"/>
          <w:sz w:val="32"/>
          <w:szCs w:val="32"/>
          <w:lang w:val="zh-CN" w:eastAsia="zh-CN"/>
        </w:rPr>
        <w:t>供给侧结构性改革，</w:t>
      </w:r>
      <w:r>
        <w:rPr>
          <w:rFonts w:hint="eastAsia" w:ascii="Times New Roman" w:hAnsi="Times New Roman" w:eastAsia="仿宋_GB2312" w:cs="Times New Roman"/>
          <w:color w:val="auto"/>
          <w:spacing w:val="6"/>
          <w:sz w:val="32"/>
          <w:szCs w:val="32"/>
          <w:lang w:val="zh-CN" w:eastAsia="zh-CN"/>
        </w:rPr>
        <w:t>大力推进渔业扩规提效、绿色发展。</w:t>
      </w:r>
      <w:r>
        <w:rPr>
          <w:rFonts w:hint="eastAsia" w:ascii="Times New Roman" w:hAnsi="Times New Roman" w:eastAsia="仿宋_GB2312" w:cs="Times New Roman"/>
          <w:color w:val="auto"/>
          <w:spacing w:val="6"/>
          <w:sz w:val="32"/>
          <w:szCs w:val="32"/>
          <w:lang w:val="en-US" w:eastAsia="zh-CN"/>
        </w:rPr>
        <w:t>与此同时，汉中渔业</w:t>
      </w:r>
      <w:r>
        <w:rPr>
          <w:rFonts w:hint="default" w:ascii="Times New Roman" w:hAnsi="Times New Roman" w:eastAsia="仿宋_GB2312" w:cs="Times New Roman"/>
          <w:color w:val="auto"/>
          <w:spacing w:val="6"/>
          <w:sz w:val="32"/>
          <w:szCs w:val="32"/>
          <w:lang w:val="en-US" w:eastAsia="zh-CN"/>
        </w:rPr>
        <w:t>面临资源环境约束趋紧、发展空间受限、质量效益不高、产业链不完整、供给能力不足、</w:t>
      </w:r>
      <w:r>
        <w:rPr>
          <w:rFonts w:hint="default" w:ascii="Times New Roman" w:hAnsi="Times New Roman" w:eastAsia="仿宋_GB2312" w:cs="Times New Roman"/>
          <w:color w:val="auto"/>
          <w:spacing w:val="6"/>
          <w:sz w:val="32"/>
          <w:szCs w:val="32"/>
          <w:lang w:val="zh-CN" w:eastAsia="zh-CN"/>
        </w:rPr>
        <w:t>水资源保护与利用矛盾突出</w:t>
      </w:r>
      <w:r>
        <w:rPr>
          <w:rFonts w:hint="default" w:ascii="Times New Roman" w:hAnsi="Times New Roman" w:eastAsia="仿宋_GB2312" w:cs="Times New Roman"/>
          <w:color w:val="auto"/>
          <w:spacing w:val="6"/>
          <w:sz w:val="32"/>
          <w:szCs w:val="32"/>
          <w:lang w:val="en-US" w:eastAsia="zh-CN"/>
        </w:rPr>
        <w:t>等一系列问题。</w:t>
      </w:r>
      <w:r>
        <w:rPr>
          <w:rFonts w:hint="eastAsia" w:ascii="Times New Roman" w:hAnsi="Times New Roman" w:eastAsia="仿宋_GB2312" w:cs="Times New Roman"/>
          <w:color w:val="auto"/>
          <w:spacing w:val="6"/>
          <w:sz w:val="32"/>
          <w:szCs w:val="32"/>
          <w:lang w:val="en-US" w:eastAsia="zh-CN"/>
        </w:rPr>
        <w:t>因此，</w:t>
      </w:r>
      <w:r>
        <w:rPr>
          <w:rFonts w:hint="default" w:ascii="Times New Roman" w:hAnsi="Times New Roman" w:eastAsia="仿宋_GB2312" w:cs="Times New Roman"/>
          <w:color w:val="auto"/>
          <w:spacing w:val="6"/>
          <w:sz w:val="32"/>
          <w:szCs w:val="32"/>
          <w:lang w:val="zh-CN" w:eastAsia="zh-CN"/>
        </w:rPr>
        <w:t>全面实施渔业结构战略调整</w:t>
      </w:r>
      <w:r>
        <w:rPr>
          <w:rFonts w:hint="eastAsia" w:ascii="Times New Roman" w:hAnsi="Times New Roman" w:eastAsia="仿宋_GB2312" w:cs="Times New Roman"/>
          <w:color w:val="auto"/>
          <w:spacing w:val="6"/>
          <w:sz w:val="32"/>
          <w:szCs w:val="32"/>
          <w:lang w:val="zh-CN" w:eastAsia="zh-CN"/>
        </w:rPr>
        <w:t>，</w:t>
      </w:r>
      <w:r>
        <w:rPr>
          <w:rFonts w:hint="default" w:ascii="Times New Roman" w:hAnsi="Times New Roman" w:eastAsia="仿宋_GB2312" w:cs="Times New Roman"/>
          <w:color w:val="auto"/>
          <w:spacing w:val="6"/>
          <w:sz w:val="32"/>
          <w:szCs w:val="32"/>
          <w:lang w:val="zh-CN" w:eastAsia="zh-CN"/>
        </w:rPr>
        <w:t>加强渔业资源保护、增殖、开发和合理利用，</w:t>
      </w:r>
      <w:r>
        <w:rPr>
          <w:rFonts w:hint="eastAsia" w:ascii="Times New Roman" w:hAnsi="Times New Roman" w:eastAsia="仿宋_GB2312" w:cs="Times New Roman"/>
          <w:color w:val="auto"/>
          <w:spacing w:val="6"/>
          <w:sz w:val="32"/>
          <w:szCs w:val="32"/>
          <w:lang w:val="en-US" w:eastAsia="zh-CN"/>
        </w:rPr>
        <w:t>科学编制养殖水域滩涂规划，</w:t>
      </w:r>
      <w:r>
        <w:rPr>
          <w:rFonts w:hint="default" w:ascii="Times New Roman" w:hAnsi="Times New Roman" w:eastAsia="仿宋_GB2312" w:cs="Times New Roman"/>
          <w:color w:val="auto"/>
          <w:spacing w:val="6"/>
          <w:sz w:val="32"/>
          <w:szCs w:val="32"/>
          <w:lang w:val="en-US" w:eastAsia="zh-CN"/>
        </w:rPr>
        <w:t>依法划定水产养殖区域，保护水域滩涂生态环境，对稳定我市渔业养殖面积，保障渔民合法权益，提高水产养殖业发展质量和效益，加快推进水产养殖业持续健康发展显得尤为重要。</w:t>
      </w:r>
      <w:bookmarkStart w:id="8" w:name="_Toc531850747"/>
      <w:bookmarkStart w:id="9" w:name="_Toc519410036"/>
      <w:bookmarkStart w:id="10" w:name="_Toc519409663"/>
    </w:p>
    <w:p>
      <w:pPr>
        <w:pStyle w:val="4"/>
        <w:widowControl w:val="0"/>
        <w:wordWrap/>
        <w:adjustRightInd w:val="0"/>
        <w:snapToGrid w:val="0"/>
        <w:spacing w:line="598" w:lineRule="exact"/>
        <w:ind w:left="0" w:leftChars="0" w:firstLine="640" w:firstLineChars="200"/>
        <w:textAlignment w:val="auto"/>
        <w:rPr>
          <w:rFonts w:hint="default" w:ascii="Times New Roman" w:hAnsi="Times New Roman" w:cs="Times New Roman"/>
          <w:color w:val="auto"/>
        </w:rPr>
      </w:pPr>
      <w:bookmarkStart w:id="11" w:name="_Toc14169"/>
      <w:r>
        <w:rPr>
          <w:rFonts w:hint="default" w:ascii="Times New Roman" w:hAnsi="Times New Roman" w:cs="Times New Roman"/>
          <w:color w:val="auto"/>
        </w:rPr>
        <w:t>二、编制背景</w:t>
      </w:r>
      <w:bookmarkEnd w:id="8"/>
      <w:bookmarkEnd w:id="9"/>
      <w:bookmarkEnd w:id="10"/>
      <w:bookmarkEnd w:id="11"/>
    </w:p>
    <w:p>
      <w:pPr>
        <w:widowControl w:val="0"/>
        <w:wordWrap/>
        <w:adjustRightInd w:val="0"/>
        <w:snapToGrid w:val="0"/>
        <w:spacing w:line="598" w:lineRule="exact"/>
        <w:ind w:left="0" w:leftChars="0" w:firstLine="664" w:firstLineChars="200"/>
        <w:jc w:val="both"/>
        <w:textAlignment w:val="auto"/>
        <w:rPr>
          <w:rFonts w:hint="default" w:ascii="Times New Roman" w:hAnsi="Times New Roman" w:eastAsia="仿宋_GB2312" w:cs="Times New Roman"/>
          <w:color w:val="auto"/>
          <w:spacing w:val="6"/>
          <w:sz w:val="32"/>
          <w:szCs w:val="32"/>
          <w:lang w:val="en-US" w:eastAsia="zh-CN"/>
        </w:rPr>
      </w:pPr>
      <w:bookmarkStart w:id="12" w:name="_Toc519410037"/>
      <w:bookmarkStart w:id="13" w:name="_Toc531850748"/>
      <w:bookmarkStart w:id="14" w:name="_Toc519409664"/>
      <w:r>
        <w:rPr>
          <w:rFonts w:hint="default" w:ascii="Times New Roman" w:hAnsi="Times New Roman" w:eastAsia="仿宋_GB2312" w:cs="Times New Roman"/>
          <w:color w:val="auto"/>
          <w:spacing w:val="6"/>
          <w:sz w:val="32"/>
          <w:szCs w:val="32"/>
          <w:lang w:val="en-US" w:eastAsia="zh-CN"/>
        </w:rPr>
        <w:t>养殖水域滩涂规划是渔业管理的基本制度，是水产养殖业发展的布局依据，是推进产业转型升级的重要抓手。然而，早期的</w:t>
      </w:r>
      <w:r>
        <w:rPr>
          <w:rFonts w:hint="eastAsia" w:ascii="Times New Roman" w:hAnsi="Times New Roman" w:eastAsia="仿宋_GB2312" w:cs="Times New Roman"/>
          <w:color w:val="auto"/>
          <w:spacing w:val="6"/>
          <w:sz w:val="32"/>
          <w:szCs w:val="32"/>
          <w:lang w:val="en-US" w:eastAsia="zh-CN"/>
        </w:rPr>
        <w:t>渔业产业相关</w:t>
      </w:r>
      <w:r>
        <w:rPr>
          <w:rFonts w:hint="default" w:ascii="Times New Roman" w:hAnsi="Times New Roman" w:eastAsia="仿宋_GB2312" w:cs="Times New Roman"/>
          <w:color w:val="auto"/>
          <w:spacing w:val="6"/>
          <w:sz w:val="32"/>
          <w:szCs w:val="32"/>
          <w:lang w:val="en-US" w:eastAsia="zh-CN"/>
        </w:rPr>
        <w:t>规划已经不能满足养殖水域滩涂资源和水产养殖业管理的需要。为深入贯彻落实《中共中央</w:t>
      </w:r>
      <w:r>
        <w:rPr>
          <w:rFonts w:hint="eastAsia"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sz w:val="32"/>
          <w:szCs w:val="32"/>
          <w:lang w:val="en-US" w:eastAsia="zh-CN"/>
        </w:rPr>
        <w:t>国务院关于加快推进生态文明建设的意见》（中发〔2015〕12号）、《国务院关于促进海洋渔业持续健康发展的若干意见》（国发〔2013〕11号）和《国务院关于印发水污染防治行动计划的通知》（国发〔2015〕17号）等文件精神，</w:t>
      </w:r>
      <w:r>
        <w:rPr>
          <w:rFonts w:hint="default" w:ascii="Times New Roman" w:hAnsi="Times New Roman" w:eastAsia="仿宋_GB2312" w:cs="Times New Roman"/>
          <w:color w:val="auto"/>
          <w:spacing w:val="6"/>
          <w:sz w:val="32"/>
          <w:szCs w:val="32"/>
        </w:rPr>
        <w:t>根据农业部《养殖水域滩涂规划编制工作规范》和《养殖水域滩涂规划编制大纲》要求，</w:t>
      </w:r>
      <w:r>
        <w:rPr>
          <w:rFonts w:hint="eastAsia" w:ascii="Times New Roman" w:hAnsi="Times New Roman" w:eastAsia="仿宋_GB2312" w:cs="Times New Roman"/>
          <w:color w:val="auto"/>
          <w:spacing w:val="6"/>
          <w:sz w:val="32"/>
          <w:szCs w:val="32"/>
          <w:lang w:val="en-US" w:eastAsia="zh-CN"/>
        </w:rPr>
        <w:t>在</w:t>
      </w:r>
      <w:r>
        <w:rPr>
          <w:rFonts w:hint="default" w:ascii="Times New Roman" w:hAnsi="Times New Roman" w:eastAsia="仿宋_GB2312" w:cs="Times New Roman"/>
          <w:color w:val="auto"/>
          <w:spacing w:val="6"/>
          <w:sz w:val="32"/>
          <w:szCs w:val="32"/>
          <w:lang w:val="en-US" w:eastAsia="zh-CN"/>
        </w:rPr>
        <w:t>充分调研分析汉中市养殖水域资源分布和渔业发展现状的基础上，结合县区养殖水域滩涂规划，编制《汉中市养殖水域滩涂规划（2018-2030</w:t>
      </w:r>
      <w:r>
        <w:rPr>
          <w:rFonts w:hint="eastAsia" w:ascii="Times New Roman" w:hAnsi="Times New Roman" w:eastAsia="仿宋_GB2312" w:cs="Times New Roman"/>
          <w:color w:val="auto"/>
          <w:spacing w:val="6"/>
          <w:sz w:val="32"/>
          <w:szCs w:val="32"/>
          <w:lang w:val="en-US" w:eastAsia="zh-CN"/>
        </w:rPr>
        <w:t>年</w:t>
      </w:r>
      <w:r>
        <w:rPr>
          <w:rFonts w:hint="default" w:ascii="Times New Roman" w:hAnsi="Times New Roman" w:eastAsia="仿宋_GB2312" w:cs="Times New Roman"/>
          <w:color w:val="auto"/>
          <w:spacing w:val="6"/>
          <w:sz w:val="32"/>
          <w:szCs w:val="32"/>
          <w:lang w:val="en-US" w:eastAsia="zh-CN"/>
        </w:rPr>
        <w:t>）》。</w:t>
      </w:r>
    </w:p>
    <w:p>
      <w:pPr>
        <w:pStyle w:val="4"/>
        <w:widowControl w:val="0"/>
        <w:wordWrap/>
        <w:adjustRightInd w:val="0"/>
        <w:snapToGrid w:val="0"/>
        <w:spacing w:line="598" w:lineRule="exact"/>
        <w:ind w:left="0" w:leftChars="0" w:firstLine="640" w:firstLineChars="200"/>
        <w:textAlignment w:val="auto"/>
        <w:rPr>
          <w:rFonts w:hint="default" w:ascii="Times New Roman" w:hAnsi="Times New Roman" w:cs="Times New Roman"/>
          <w:color w:val="auto"/>
        </w:rPr>
      </w:pPr>
      <w:bookmarkStart w:id="15" w:name="_Toc21250"/>
      <w:r>
        <w:rPr>
          <w:rFonts w:hint="default" w:ascii="Times New Roman" w:hAnsi="Times New Roman" w:cs="Times New Roman"/>
          <w:color w:val="auto"/>
        </w:rPr>
        <w:t>三、目的意义</w:t>
      </w:r>
      <w:bookmarkEnd w:id="12"/>
      <w:bookmarkEnd w:id="13"/>
      <w:bookmarkEnd w:id="14"/>
      <w:bookmarkEnd w:id="15"/>
    </w:p>
    <w:p>
      <w:pPr>
        <w:widowControl w:val="0"/>
        <w:wordWrap/>
        <w:adjustRightInd w:val="0"/>
        <w:snapToGrid w:val="0"/>
        <w:spacing w:line="598" w:lineRule="exact"/>
        <w:ind w:left="0" w:leftChars="0" w:firstLine="664" w:firstLineChars="200"/>
        <w:jc w:val="left"/>
        <w:textAlignment w:val="auto"/>
        <w:rPr>
          <w:rFonts w:hint="default"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lang w:val="zh-CN" w:eastAsia="zh-CN"/>
        </w:rPr>
        <w:t>本</w:t>
      </w:r>
      <w:r>
        <w:rPr>
          <w:rFonts w:hint="default" w:ascii="Times New Roman" w:hAnsi="Times New Roman" w:eastAsia="仿宋_GB2312" w:cs="Times New Roman"/>
          <w:color w:val="auto"/>
          <w:spacing w:val="6"/>
          <w:sz w:val="32"/>
          <w:szCs w:val="32"/>
          <w:lang w:val="zh-CN" w:eastAsia="zh-CN"/>
        </w:rPr>
        <w:t>《规划》将资源保护与渔业</w:t>
      </w:r>
      <w:r>
        <w:rPr>
          <w:rFonts w:hint="eastAsia" w:ascii="Times New Roman" w:hAnsi="Times New Roman" w:eastAsia="仿宋_GB2312" w:cs="Times New Roman"/>
          <w:color w:val="auto"/>
          <w:spacing w:val="6"/>
          <w:sz w:val="32"/>
          <w:szCs w:val="32"/>
          <w:lang w:val="zh-CN" w:eastAsia="zh-CN"/>
        </w:rPr>
        <w:t>产业</w:t>
      </w:r>
      <w:r>
        <w:rPr>
          <w:rFonts w:hint="default" w:ascii="Times New Roman" w:hAnsi="Times New Roman" w:eastAsia="仿宋_GB2312" w:cs="Times New Roman"/>
          <w:color w:val="auto"/>
          <w:spacing w:val="6"/>
          <w:sz w:val="32"/>
          <w:szCs w:val="32"/>
          <w:lang w:val="zh-CN" w:eastAsia="zh-CN"/>
        </w:rPr>
        <w:t>发展相结合，</w:t>
      </w:r>
      <w:r>
        <w:rPr>
          <w:rFonts w:hint="eastAsia" w:ascii="Times New Roman" w:hAnsi="Times New Roman" w:eastAsia="仿宋_GB2312" w:cs="Times New Roman"/>
          <w:color w:val="auto"/>
          <w:spacing w:val="6"/>
          <w:sz w:val="32"/>
          <w:szCs w:val="32"/>
          <w:lang w:val="zh-CN" w:eastAsia="zh-CN"/>
        </w:rPr>
        <w:t>通过</w:t>
      </w:r>
      <w:r>
        <w:rPr>
          <w:rFonts w:hint="default" w:ascii="Times New Roman" w:hAnsi="Times New Roman" w:eastAsia="仿宋_GB2312" w:cs="Times New Roman"/>
          <w:color w:val="auto"/>
          <w:spacing w:val="6"/>
          <w:sz w:val="32"/>
          <w:szCs w:val="32"/>
          <w:lang w:val="en-US" w:eastAsia="zh-CN"/>
        </w:rPr>
        <w:t>科学合理布局，充分</w:t>
      </w:r>
      <w:r>
        <w:rPr>
          <w:rFonts w:hint="default" w:ascii="Times New Roman" w:hAnsi="Times New Roman" w:eastAsia="仿宋_GB2312" w:cs="Times New Roman"/>
          <w:color w:val="auto"/>
          <w:spacing w:val="6"/>
          <w:sz w:val="32"/>
          <w:szCs w:val="32"/>
          <w:lang w:val="zh-CN" w:eastAsia="zh-CN"/>
        </w:rPr>
        <w:t>利用水域滩涂资源</w:t>
      </w:r>
      <w:r>
        <w:rPr>
          <w:rFonts w:hint="default"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sz w:val="32"/>
          <w:szCs w:val="32"/>
          <w:lang w:val="zh-CN" w:eastAsia="zh-CN"/>
        </w:rPr>
        <w:t>改善水产养殖生态环境</w:t>
      </w:r>
      <w:r>
        <w:rPr>
          <w:rFonts w:hint="eastAsia" w:ascii="Times New Roman" w:hAnsi="Times New Roman" w:eastAsia="仿宋_GB2312" w:cs="Times New Roman"/>
          <w:color w:val="auto"/>
          <w:spacing w:val="6"/>
          <w:sz w:val="32"/>
          <w:szCs w:val="32"/>
          <w:lang w:val="zh-CN" w:eastAsia="zh-CN"/>
        </w:rPr>
        <w:t>。在</w:t>
      </w:r>
      <w:r>
        <w:rPr>
          <w:rFonts w:hint="default" w:ascii="Times New Roman" w:hAnsi="Times New Roman" w:eastAsia="仿宋_GB2312" w:cs="Times New Roman"/>
          <w:color w:val="auto"/>
          <w:spacing w:val="6"/>
          <w:sz w:val="32"/>
          <w:szCs w:val="32"/>
          <w:lang w:val="zh-CN" w:eastAsia="zh-CN"/>
        </w:rPr>
        <w:t>加强对水产养殖业管理</w:t>
      </w:r>
      <w:r>
        <w:rPr>
          <w:rFonts w:hint="eastAsia" w:ascii="Times New Roman" w:hAnsi="Times New Roman" w:eastAsia="仿宋_GB2312" w:cs="Times New Roman"/>
          <w:color w:val="auto"/>
          <w:spacing w:val="6"/>
          <w:sz w:val="32"/>
          <w:szCs w:val="32"/>
          <w:lang w:val="zh-CN" w:eastAsia="zh-CN"/>
        </w:rPr>
        <w:t>的同时，</w:t>
      </w:r>
      <w:r>
        <w:rPr>
          <w:rFonts w:hint="default" w:ascii="Times New Roman" w:hAnsi="Times New Roman" w:eastAsia="仿宋_GB2312" w:cs="Times New Roman"/>
          <w:color w:val="auto"/>
          <w:spacing w:val="6"/>
          <w:sz w:val="32"/>
          <w:szCs w:val="32"/>
          <w:lang w:val="zh-CN" w:eastAsia="zh-CN"/>
        </w:rPr>
        <w:t>有效保障</w:t>
      </w:r>
      <w:r>
        <w:rPr>
          <w:rFonts w:hint="eastAsia" w:ascii="Times New Roman" w:hAnsi="Times New Roman" w:eastAsia="仿宋_GB2312" w:cs="Times New Roman"/>
          <w:color w:val="auto"/>
          <w:spacing w:val="6"/>
          <w:sz w:val="32"/>
          <w:szCs w:val="32"/>
          <w:lang w:val="zh-CN" w:eastAsia="zh-CN"/>
        </w:rPr>
        <w:t>从业</w:t>
      </w:r>
      <w:r>
        <w:rPr>
          <w:rFonts w:hint="default" w:ascii="Times New Roman" w:hAnsi="Times New Roman" w:eastAsia="仿宋_GB2312" w:cs="Times New Roman"/>
          <w:color w:val="auto"/>
          <w:spacing w:val="6"/>
          <w:sz w:val="32"/>
          <w:szCs w:val="32"/>
          <w:lang w:val="zh-CN" w:eastAsia="zh-CN"/>
        </w:rPr>
        <w:t>者的合法权益，妥善处理渔业</w:t>
      </w:r>
      <w:r>
        <w:rPr>
          <w:rFonts w:hint="default" w:ascii="Times New Roman" w:hAnsi="Times New Roman" w:eastAsia="仿宋_GB2312" w:cs="Times New Roman"/>
          <w:color w:val="auto"/>
          <w:spacing w:val="6"/>
          <w:sz w:val="32"/>
          <w:szCs w:val="32"/>
          <w:lang w:val="en-US" w:eastAsia="zh-CN"/>
        </w:rPr>
        <w:t>生产与生态</w:t>
      </w:r>
      <w:r>
        <w:rPr>
          <w:rFonts w:hint="eastAsia" w:ascii="Times New Roman" w:hAnsi="Times New Roman" w:eastAsia="仿宋_GB2312" w:cs="Times New Roman"/>
          <w:color w:val="auto"/>
          <w:spacing w:val="6"/>
          <w:sz w:val="32"/>
          <w:szCs w:val="32"/>
          <w:lang w:val="en-US" w:eastAsia="zh-CN"/>
        </w:rPr>
        <w:t>环境</w:t>
      </w:r>
      <w:r>
        <w:rPr>
          <w:rFonts w:hint="default" w:ascii="Times New Roman" w:hAnsi="Times New Roman" w:eastAsia="仿宋_GB2312" w:cs="Times New Roman"/>
          <w:color w:val="auto"/>
          <w:spacing w:val="6"/>
          <w:sz w:val="32"/>
          <w:szCs w:val="32"/>
          <w:lang w:val="en-US" w:eastAsia="zh-CN"/>
        </w:rPr>
        <w:t>保护</w:t>
      </w:r>
      <w:r>
        <w:rPr>
          <w:rFonts w:hint="eastAsia" w:ascii="Times New Roman" w:hAnsi="Times New Roman" w:eastAsia="仿宋_GB2312" w:cs="Times New Roman"/>
          <w:color w:val="auto"/>
          <w:spacing w:val="6"/>
          <w:sz w:val="32"/>
          <w:szCs w:val="32"/>
          <w:lang w:val="en-US" w:eastAsia="zh-CN"/>
        </w:rPr>
        <w:t>之间的关系</w:t>
      </w:r>
      <w:r>
        <w:rPr>
          <w:rFonts w:hint="default" w:ascii="Times New Roman" w:hAnsi="Times New Roman" w:eastAsia="仿宋_GB2312" w:cs="Times New Roman"/>
          <w:color w:val="auto"/>
          <w:spacing w:val="6"/>
          <w:sz w:val="32"/>
          <w:szCs w:val="32"/>
          <w:lang w:val="en-US" w:eastAsia="zh-CN"/>
        </w:rPr>
        <w:t>，推动我市渔业增长方式从追求产量、产值、面积向优质、安全、高效方向转变，实现渔业增效、渔民增</w:t>
      </w:r>
      <w:r>
        <w:rPr>
          <w:rFonts w:hint="default" w:ascii="Times New Roman" w:hAnsi="Times New Roman" w:eastAsia="仿宋_GB2312" w:cs="Times New Roman"/>
          <w:color w:val="auto"/>
          <w:spacing w:val="6"/>
          <w:sz w:val="32"/>
          <w:szCs w:val="32"/>
          <w:lang w:val="zh-CN" w:eastAsia="zh-CN"/>
        </w:rPr>
        <w:t>收，</w:t>
      </w:r>
      <w:r>
        <w:rPr>
          <w:rFonts w:hint="default" w:ascii="Times New Roman" w:hAnsi="Times New Roman" w:eastAsia="仿宋_GB2312" w:cs="Times New Roman"/>
          <w:color w:val="auto"/>
          <w:spacing w:val="6"/>
          <w:sz w:val="32"/>
          <w:szCs w:val="32"/>
          <w:lang w:val="en-US" w:eastAsia="zh-CN"/>
        </w:rPr>
        <w:t>引导汉中市渔业中长期健康可持续发展。</w:t>
      </w:r>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bookmarkStart w:id="16" w:name="_Toc511"/>
      <w:bookmarkStart w:id="17" w:name="_Toc531850749"/>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第二节  编制依据</w:t>
      </w:r>
      <w:bookmarkEnd w:id="16"/>
      <w:bookmarkEnd w:id="17"/>
    </w:p>
    <w:p>
      <w:pPr>
        <w:pStyle w:val="4"/>
        <w:widowControl w:val="0"/>
        <w:wordWrap/>
        <w:adjustRightInd w:val="0"/>
        <w:snapToGrid w:val="0"/>
        <w:spacing w:line="598" w:lineRule="exact"/>
        <w:ind w:left="0" w:leftChars="0" w:firstLine="640" w:firstLineChars="200"/>
        <w:textAlignment w:val="auto"/>
        <w:rPr>
          <w:rFonts w:hint="default" w:ascii="Times New Roman" w:hAnsi="Times New Roman" w:cs="Times New Roman"/>
          <w:color w:val="auto"/>
        </w:rPr>
      </w:pPr>
      <w:bookmarkStart w:id="18" w:name="_Toc519409666"/>
      <w:bookmarkStart w:id="19" w:name="_Toc531850750"/>
      <w:bookmarkStart w:id="20" w:name="_Toc15569"/>
      <w:bookmarkStart w:id="21" w:name="_Toc519410039"/>
      <w:r>
        <w:rPr>
          <w:rFonts w:hint="eastAsia" w:ascii="Times New Roman" w:hAnsi="Times New Roman" w:cs="Times New Roman"/>
          <w:color w:val="auto"/>
          <w:lang w:eastAsia="zh-CN"/>
        </w:rPr>
        <w:t>一、</w:t>
      </w:r>
      <w:r>
        <w:rPr>
          <w:rFonts w:hint="default" w:ascii="Times New Roman" w:hAnsi="Times New Roman" w:cs="Times New Roman"/>
          <w:color w:val="auto"/>
          <w:lang w:eastAsia="zh-CN"/>
        </w:rPr>
        <w:t>相关</w:t>
      </w:r>
      <w:r>
        <w:rPr>
          <w:rFonts w:hint="default" w:ascii="Times New Roman" w:hAnsi="Times New Roman" w:cs="Times New Roman"/>
          <w:color w:val="auto"/>
        </w:rPr>
        <w:t>法律</w:t>
      </w:r>
      <w:bookmarkEnd w:id="18"/>
      <w:bookmarkEnd w:id="19"/>
      <w:bookmarkEnd w:id="20"/>
      <w:bookmarkEnd w:id="21"/>
    </w:p>
    <w:p>
      <w:pPr>
        <w:pStyle w:val="24"/>
        <w:widowControl w:val="0"/>
        <w:wordWrap/>
        <w:adjustRightInd w:val="0"/>
        <w:snapToGrid w:val="0"/>
        <w:spacing w:before="0" w:beforeAutospacing="0" w:after="0" w:afterAutospacing="0" w:line="598" w:lineRule="exact"/>
        <w:ind w:left="0" w:leftChars="0" w:firstLine="616" w:firstLineChars="200"/>
        <w:jc w:val="left"/>
        <w:textAlignment w:val="auto"/>
        <w:rPr>
          <w:rFonts w:hint="default" w:ascii="Times New Roman" w:hAnsi="Times New Roman" w:eastAsia="仿宋_GB2312" w:cs="Times New Roman"/>
          <w:color w:val="auto"/>
          <w:spacing w:val="-6"/>
          <w:kern w:val="2"/>
          <w:sz w:val="32"/>
          <w:szCs w:val="32"/>
          <w:highlight w:val="none"/>
        </w:rPr>
      </w:pPr>
      <w:r>
        <w:rPr>
          <w:rFonts w:hint="default" w:ascii="Times New Roman" w:hAnsi="Times New Roman" w:eastAsia="仿宋_GB2312" w:cs="Times New Roman"/>
          <w:color w:val="auto"/>
          <w:spacing w:val="-6"/>
          <w:kern w:val="2"/>
          <w:sz w:val="32"/>
          <w:szCs w:val="32"/>
          <w:highlight w:val="none"/>
          <w:lang w:val="en-US" w:eastAsia="zh-CN"/>
        </w:rPr>
        <w:t>1</w:t>
      </w:r>
      <w:r>
        <w:rPr>
          <w:rFonts w:hint="eastAsia" w:ascii="Times New Roman" w:hAnsi="Times New Roman" w:eastAsia="仿宋_GB2312" w:cs="Times New Roman"/>
          <w:color w:val="auto"/>
          <w:spacing w:val="-6"/>
          <w:kern w:val="2"/>
          <w:sz w:val="32"/>
          <w:szCs w:val="32"/>
          <w:highlight w:val="none"/>
          <w:lang w:val="en-US" w:eastAsia="zh-CN"/>
        </w:rPr>
        <w:t xml:space="preserve">. </w:t>
      </w:r>
      <w:r>
        <w:rPr>
          <w:rFonts w:hint="default" w:ascii="Times New Roman" w:hAnsi="Times New Roman" w:eastAsia="仿宋_GB2312" w:cs="Times New Roman"/>
          <w:color w:val="auto"/>
          <w:spacing w:val="-6"/>
          <w:kern w:val="2"/>
          <w:sz w:val="32"/>
          <w:szCs w:val="32"/>
          <w:highlight w:val="none"/>
        </w:rPr>
        <w:t>《中华人民共和国渔业法》2013年12月28日</w:t>
      </w:r>
      <w:r>
        <w:rPr>
          <w:rFonts w:hint="default" w:ascii="Times New Roman" w:hAnsi="Times New Roman" w:eastAsia="仿宋_GB2312" w:cs="Times New Roman"/>
          <w:color w:val="auto"/>
          <w:sz w:val="32"/>
          <w:szCs w:val="32"/>
          <w:highlight w:val="none"/>
        </w:rPr>
        <w:t>修正</w:t>
      </w:r>
      <w:r>
        <w:rPr>
          <w:rFonts w:hint="default" w:ascii="Times New Roman" w:hAnsi="Times New Roman" w:eastAsia="仿宋_GB2312" w:cs="Times New Roman"/>
          <w:color w:val="auto"/>
          <w:spacing w:val="-6"/>
          <w:kern w:val="2"/>
          <w:sz w:val="32"/>
          <w:szCs w:val="32"/>
          <w:highlight w:val="none"/>
        </w:rPr>
        <w:t>；</w:t>
      </w:r>
    </w:p>
    <w:p>
      <w:pPr>
        <w:pStyle w:val="24"/>
        <w:widowControl w:val="0"/>
        <w:wordWrap/>
        <w:adjustRightInd w:val="0"/>
        <w:snapToGrid w:val="0"/>
        <w:spacing w:before="0" w:beforeAutospacing="0" w:after="0" w:afterAutospacing="0" w:line="598" w:lineRule="exact"/>
        <w:ind w:left="0" w:leftChars="0" w:firstLine="616" w:firstLineChars="200"/>
        <w:jc w:val="left"/>
        <w:textAlignment w:val="auto"/>
        <w:rPr>
          <w:rFonts w:hint="default" w:ascii="Times New Roman" w:hAnsi="Times New Roman" w:eastAsia="仿宋_GB2312" w:cs="Times New Roman"/>
          <w:color w:val="auto"/>
          <w:spacing w:val="-6"/>
          <w:kern w:val="2"/>
          <w:sz w:val="32"/>
          <w:szCs w:val="32"/>
          <w:highlight w:val="none"/>
          <w:lang w:val="en-US" w:eastAsia="zh-CN"/>
        </w:rPr>
      </w:pPr>
      <w:r>
        <w:rPr>
          <w:rFonts w:hint="default" w:ascii="Times New Roman" w:hAnsi="Times New Roman" w:eastAsia="仿宋_GB2312" w:cs="Times New Roman"/>
          <w:color w:val="auto"/>
          <w:spacing w:val="-6"/>
          <w:kern w:val="2"/>
          <w:sz w:val="32"/>
          <w:szCs w:val="32"/>
          <w:highlight w:val="none"/>
          <w:lang w:val="en-US" w:eastAsia="zh-CN"/>
        </w:rPr>
        <w:t>2</w:t>
      </w:r>
      <w:r>
        <w:rPr>
          <w:rFonts w:hint="eastAsia" w:ascii="Times New Roman" w:hAnsi="Times New Roman" w:eastAsia="仿宋_GB2312" w:cs="Times New Roman"/>
          <w:color w:val="auto"/>
          <w:spacing w:val="-6"/>
          <w:kern w:val="2"/>
          <w:sz w:val="32"/>
          <w:szCs w:val="32"/>
          <w:highlight w:val="none"/>
          <w:lang w:val="en-US" w:eastAsia="zh-CN"/>
        </w:rPr>
        <w:t xml:space="preserve">. </w:t>
      </w:r>
      <w:r>
        <w:rPr>
          <w:rFonts w:hint="default" w:ascii="Times New Roman" w:hAnsi="Times New Roman" w:eastAsia="仿宋_GB2312" w:cs="Times New Roman"/>
          <w:color w:val="auto"/>
          <w:spacing w:val="-6"/>
          <w:kern w:val="2"/>
          <w:sz w:val="32"/>
          <w:szCs w:val="32"/>
          <w:highlight w:val="none"/>
        </w:rPr>
        <w:t>《中华人民共和国水法》2016年7月2日</w:t>
      </w:r>
      <w:r>
        <w:rPr>
          <w:rFonts w:hint="default" w:ascii="Times New Roman" w:hAnsi="Times New Roman" w:eastAsia="仿宋_GB2312" w:cs="Times New Roman"/>
          <w:color w:val="auto"/>
          <w:sz w:val="32"/>
          <w:szCs w:val="32"/>
          <w:highlight w:val="none"/>
        </w:rPr>
        <w:t>修正</w:t>
      </w:r>
      <w:r>
        <w:rPr>
          <w:rFonts w:hint="default" w:ascii="Times New Roman" w:hAnsi="Times New Roman" w:eastAsia="仿宋_GB2312" w:cs="Times New Roman"/>
          <w:color w:val="auto"/>
          <w:spacing w:val="-6"/>
          <w:kern w:val="2"/>
          <w:sz w:val="32"/>
          <w:szCs w:val="32"/>
          <w:highlight w:val="none"/>
        </w:rPr>
        <w:t>；</w:t>
      </w:r>
    </w:p>
    <w:p>
      <w:pPr>
        <w:pStyle w:val="24"/>
        <w:widowControl w:val="0"/>
        <w:wordWrap/>
        <w:adjustRightInd w:val="0"/>
        <w:snapToGrid w:val="0"/>
        <w:spacing w:before="0" w:beforeAutospacing="0" w:after="0" w:afterAutospacing="0" w:line="598" w:lineRule="exact"/>
        <w:ind w:left="0" w:leftChars="0" w:firstLine="616" w:firstLineChars="200"/>
        <w:jc w:val="left"/>
        <w:textAlignment w:val="auto"/>
        <w:rPr>
          <w:rFonts w:hint="default" w:ascii="Times New Roman" w:hAnsi="Times New Roman" w:eastAsia="仿宋_GB2312" w:cs="Times New Roman"/>
          <w:color w:val="auto"/>
          <w:spacing w:val="-6"/>
          <w:kern w:val="2"/>
          <w:sz w:val="32"/>
          <w:szCs w:val="32"/>
          <w:highlight w:val="none"/>
          <w:lang w:val="en-US" w:eastAsia="zh-CN"/>
        </w:rPr>
      </w:pPr>
      <w:r>
        <w:rPr>
          <w:rFonts w:hint="default" w:ascii="Times New Roman" w:hAnsi="Times New Roman" w:eastAsia="仿宋_GB2312" w:cs="Times New Roman"/>
          <w:bCs/>
          <w:caps/>
          <w:color w:val="auto"/>
          <w:spacing w:val="-6"/>
          <w:kern w:val="2"/>
          <w:sz w:val="32"/>
          <w:szCs w:val="32"/>
          <w:highlight w:val="none"/>
          <w:lang w:val="en-US" w:eastAsia="zh-CN"/>
        </w:rPr>
        <w:t>3</w:t>
      </w:r>
      <w:r>
        <w:rPr>
          <w:rFonts w:hint="eastAsia" w:ascii="Times New Roman" w:hAnsi="Times New Roman" w:eastAsia="仿宋_GB2312" w:cs="Times New Roman"/>
          <w:bCs/>
          <w:caps/>
          <w:color w:val="auto"/>
          <w:spacing w:val="-6"/>
          <w:kern w:val="2"/>
          <w:sz w:val="32"/>
          <w:szCs w:val="32"/>
          <w:highlight w:val="none"/>
          <w:lang w:val="en-US" w:eastAsia="zh-CN"/>
        </w:rPr>
        <w:t xml:space="preserve">. </w:t>
      </w:r>
      <w:r>
        <w:rPr>
          <w:rFonts w:hint="default" w:ascii="Times New Roman" w:hAnsi="Times New Roman" w:eastAsia="仿宋_GB2312" w:cs="Times New Roman"/>
          <w:bCs/>
          <w:caps/>
          <w:color w:val="auto"/>
          <w:spacing w:val="-6"/>
          <w:kern w:val="2"/>
          <w:sz w:val="32"/>
          <w:szCs w:val="32"/>
          <w:highlight w:val="none"/>
        </w:rPr>
        <w:t>《中华人民共和国水污染防治法》2018年1月1日实施；</w:t>
      </w:r>
    </w:p>
    <w:p>
      <w:pPr>
        <w:pStyle w:val="24"/>
        <w:widowControl w:val="0"/>
        <w:wordWrap/>
        <w:adjustRightInd w:val="0"/>
        <w:snapToGrid w:val="0"/>
        <w:spacing w:before="0" w:beforeAutospacing="0" w:after="0" w:afterAutospacing="0" w:line="598" w:lineRule="exact"/>
        <w:ind w:left="0" w:leftChars="0" w:firstLine="616" w:firstLineChars="200"/>
        <w:jc w:val="left"/>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spacing w:val="-6"/>
          <w:kern w:val="2"/>
          <w:sz w:val="32"/>
          <w:szCs w:val="32"/>
          <w:highlight w:val="none"/>
          <w:lang w:val="en-US" w:eastAsia="zh-CN"/>
        </w:rPr>
        <w:t>4</w:t>
      </w:r>
      <w:r>
        <w:rPr>
          <w:rFonts w:hint="eastAsia" w:ascii="Times New Roman" w:hAnsi="Times New Roman" w:eastAsia="仿宋_GB2312" w:cs="Times New Roman"/>
          <w:color w:val="auto"/>
          <w:spacing w:val="-6"/>
          <w:kern w:val="2"/>
          <w:sz w:val="32"/>
          <w:szCs w:val="32"/>
          <w:highlight w:val="none"/>
          <w:lang w:val="en-US" w:eastAsia="zh-CN"/>
        </w:rPr>
        <w:t xml:space="preserve">. </w:t>
      </w:r>
      <w:r>
        <w:rPr>
          <w:rFonts w:hint="default" w:ascii="Times New Roman" w:hAnsi="Times New Roman" w:eastAsia="仿宋_GB2312" w:cs="Times New Roman"/>
          <w:color w:val="auto"/>
          <w:spacing w:val="-6"/>
          <w:kern w:val="2"/>
          <w:sz w:val="32"/>
          <w:szCs w:val="32"/>
          <w:highlight w:val="none"/>
        </w:rPr>
        <w:t>《中华人民共和国环境保护法》2015年1月1日实施；</w:t>
      </w:r>
    </w:p>
    <w:p>
      <w:pPr>
        <w:pStyle w:val="24"/>
        <w:widowControl w:val="0"/>
        <w:wordWrap/>
        <w:adjustRightInd w:val="0"/>
        <w:snapToGrid w:val="0"/>
        <w:spacing w:before="0" w:beforeAutospacing="0" w:after="0" w:afterAutospacing="0" w:line="598" w:lineRule="exact"/>
        <w:ind w:left="0" w:leftChars="0" w:firstLine="640" w:firstLineChars="200"/>
        <w:jc w:val="left"/>
        <w:textAlignment w:val="auto"/>
        <w:rPr>
          <w:rFonts w:hint="default" w:ascii="Times New Roman" w:hAnsi="Times New Roman" w:eastAsia="仿宋_GB2312" w:cs="Times New Roman"/>
          <w:color w:val="auto"/>
          <w:spacing w:val="-6"/>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lang w:val="en-US" w:eastAsia="zh-CN"/>
        </w:rPr>
        <w:t>《中华人民共</w:t>
      </w:r>
      <w:r>
        <w:rPr>
          <w:rFonts w:hint="default" w:ascii="Times New Roman" w:hAnsi="Times New Roman" w:eastAsia="仿宋_GB2312" w:cs="Times New Roman"/>
          <w:color w:val="auto"/>
          <w:sz w:val="32"/>
          <w:szCs w:val="32"/>
          <w:highlight w:val="none"/>
        </w:rPr>
        <w:t>和国环境影响评价法》2018年12月29日修正；</w:t>
      </w:r>
    </w:p>
    <w:p>
      <w:pPr>
        <w:pStyle w:val="24"/>
        <w:widowControl w:val="0"/>
        <w:tabs>
          <w:tab w:val="left" w:pos="598"/>
        </w:tabs>
        <w:wordWrap/>
        <w:adjustRightInd w:val="0"/>
        <w:snapToGrid w:val="0"/>
        <w:spacing w:before="0" w:beforeAutospacing="0" w:after="0" w:afterAutospacing="0" w:line="598" w:lineRule="exact"/>
        <w:ind w:left="0" w:leftChars="0" w:firstLine="616" w:firstLineChars="200"/>
        <w:jc w:val="left"/>
        <w:textAlignment w:val="auto"/>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spacing w:val="-6"/>
          <w:kern w:val="2"/>
          <w:sz w:val="32"/>
          <w:szCs w:val="32"/>
          <w:lang w:val="en-US" w:eastAsia="zh-CN"/>
        </w:rPr>
        <w:t>6</w:t>
      </w:r>
      <w:r>
        <w:rPr>
          <w:rFonts w:hint="eastAsia" w:ascii="Times New Roman" w:hAnsi="Times New Roman" w:eastAsia="仿宋_GB2312" w:cs="Times New Roman"/>
          <w:color w:val="auto"/>
          <w:spacing w:val="-6"/>
          <w:kern w:val="2"/>
          <w:sz w:val="32"/>
          <w:szCs w:val="32"/>
          <w:lang w:val="en-US" w:eastAsia="zh-CN"/>
        </w:rPr>
        <w:t xml:space="preserve">. </w:t>
      </w:r>
      <w:r>
        <w:rPr>
          <w:rFonts w:hint="default" w:ascii="Times New Roman" w:hAnsi="Times New Roman" w:eastAsia="仿宋_GB2312" w:cs="Times New Roman"/>
          <w:color w:val="auto"/>
          <w:spacing w:val="-6"/>
          <w:kern w:val="2"/>
          <w:sz w:val="32"/>
          <w:szCs w:val="32"/>
        </w:rPr>
        <w:t>《中华人民共和国城乡规划法》 2019年4月23日修订；</w:t>
      </w:r>
    </w:p>
    <w:p>
      <w:pPr>
        <w:pStyle w:val="24"/>
        <w:widowControl w:val="0"/>
        <w:wordWrap/>
        <w:adjustRightInd w:val="0"/>
        <w:snapToGrid w:val="0"/>
        <w:spacing w:before="0" w:beforeAutospacing="0" w:after="0" w:afterAutospacing="0" w:line="598" w:lineRule="exact"/>
        <w:ind w:left="0" w:leftChars="0" w:firstLine="640" w:firstLineChars="200"/>
        <w:jc w:val="left"/>
        <w:textAlignment w:val="auto"/>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kern w:val="2"/>
          <w:sz w:val="32"/>
          <w:szCs w:val="32"/>
          <w:lang w:val="en-US" w:eastAsia="zh-CN"/>
        </w:rPr>
        <w:t>7</w:t>
      </w: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《中华人民共和国土地管理法》1999年1月1日实施；</w:t>
      </w:r>
    </w:p>
    <w:p>
      <w:pPr>
        <w:pStyle w:val="24"/>
        <w:widowControl w:val="0"/>
        <w:wordWrap/>
        <w:adjustRightInd w:val="0"/>
        <w:snapToGrid w:val="0"/>
        <w:spacing w:before="0" w:beforeAutospacing="0" w:after="0" w:afterAutospacing="0" w:line="598" w:lineRule="exact"/>
        <w:ind w:left="0" w:leftChars="0" w:firstLine="616" w:firstLineChars="200"/>
        <w:jc w:val="left"/>
        <w:textAlignment w:val="auto"/>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spacing w:val="-6"/>
          <w:kern w:val="2"/>
          <w:sz w:val="32"/>
          <w:szCs w:val="32"/>
          <w:lang w:val="en-US" w:eastAsia="zh-CN"/>
        </w:rPr>
        <w:t>8</w:t>
      </w:r>
      <w:r>
        <w:rPr>
          <w:rFonts w:hint="eastAsia" w:ascii="Times New Roman" w:hAnsi="Times New Roman" w:eastAsia="仿宋_GB2312" w:cs="Times New Roman"/>
          <w:color w:val="auto"/>
          <w:spacing w:val="-6"/>
          <w:kern w:val="2"/>
          <w:sz w:val="32"/>
          <w:szCs w:val="32"/>
          <w:lang w:val="en-US" w:eastAsia="zh-CN"/>
        </w:rPr>
        <w:t xml:space="preserve">. </w:t>
      </w:r>
      <w:r>
        <w:rPr>
          <w:rFonts w:hint="default" w:ascii="Times New Roman" w:hAnsi="Times New Roman" w:eastAsia="仿宋_GB2312" w:cs="Times New Roman"/>
          <w:color w:val="auto"/>
          <w:spacing w:val="-6"/>
          <w:kern w:val="2"/>
          <w:sz w:val="32"/>
          <w:szCs w:val="32"/>
        </w:rPr>
        <w:t>《中华人民共和国食品安全法》2015年10月1日实施；</w:t>
      </w:r>
    </w:p>
    <w:p>
      <w:pPr>
        <w:pStyle w:val="24"/>
        <w:widowControl w:val="0"/>
        <w:wordWrap/>
        <w:adjustRightInd w:val="0"/>
        <w:snapToGrid w:val="0"/>
        <w:spacing w:before="0" w:beforeAutospacing="0" w:after="0" w:afterAutospacing="0" w:line="598" w:lineRule="exact"/>
        <w:ind w:left="0" w:leftChars="0" w:firstLine="640" w:firstLineChars="200"/>
        <w:jc w:val="left"/>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rPr>
        <w:t>9</w:t>
      </w: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《中华人民共和国动物防疫法》2008年1月1日实施；</w:t>
      </w:r>
    </w:p>
    <w:p>
      <w:pPr>
        <w:pStyle w:val="24"/>
        <w:widowControl w:val="0"/>
        <w:wordWrap/>
        <w:adjustRightInd w:val="0"/>
        <w:snapToGrid w:val="0"/>
        <w:spacing w:before="0" w:beforeAutospacing="0" w:after="0" w:afterAutospacing="0" w:line="598" w:lineRule="exact"/>
        <w:ind w:left="0" w:leftChars="0" w:firstLine="596" w:firstLineChars="200"/>
        <w:jc w:val="left"/>
        <w:textAlignment w:val="auto"/>
        <w:rPr>
          <w:rFonts w:hint="default" w:ascii="Times New Roman" w:hAnsi="Times New Roman" w:eastAsia="仿宋_GB2312" w:cs="Times New Roman"/>
          <w:color w:val="auto"/>
          <w:spacing w:val="-11"/>
          <w:kern w:val="2"/>
          <w:sz w:val="32"/>
          <w:szCs w:val="32"/>
        </w:rPr>
      </w:pPr>
      <w:r>
        <w:rPr>
          <w:rFonts w:hint="default" w:ascii="Times New Roman" w:hAnsi="Times New Roman" w:eastAsia="仿宋_GB2312" w:cs="Times New Roman"/>
          <w:color w:val="auto"/>
          <w:spacing w:val="-11"/>
          <w:kern w:val="2"/>
          <w:sz w:val="32"/>
          <w:szCs w:val="32"/>
          <w:lang w:val="en-US" w:eastAsia="zh-CN"/>
        </w:rPr>
        <w:t>10</w:t>
      </w:r>
      <w:r>
        <w:rPr>
          <w:rFonts w:hint="eastAsia" w:ascii="Times New Roman" w:hAnsi="Times New Roman" w:eastAsia="仿宋_GB2312" w:cs="Times New Roman"/>
          <w:color w:val="auto"/>
          <w:spacing w:val="-11"/>
          <w:kern w:val="2"/>
          <w:sz w:val="32"/>
          <w:szCs w:val="32"/>
          <w:lang w:val="en-US" w:eastAsia="zh-CN"/>
        </w:rPr>
        <w:t xml:space="preserve">. </w:t>
      </w:r>
      <w:r>
        <w:rPr>
          <w:rFonts w:hint="default" w:ascii="Times New Roman" w:hAnsi="Times New Roman" w:eastAsia="仿宋_GB2312" w:cs="Times New Roman"/>
          <w:color w:val="auto"/>
          <w:spacing w:val="-11"/>
          <w:kern w:val="2"/>
          <w:sz w:val="32"/>
          <w:szCs w:val="32"/>
        </w:rPr>
        <w:t>《中华人民共和国野生动物保护法》2017年1月1日实施；</w:t>
      </w:r>
    </w:p>
    <w:p>
      <w:pPr>
        <w:pStyle w:val="24"/>
        <w:widowControl w:val="0"/>
        <w:wordWrap/>
        <w:adjustRightInd w:val="0"/>
        <w:snapToGrid w:val="0"/>
        <w:spacing w:before="0" w:beforeAutospacing="0" w:after="0" w:afterAutospacing="0" w:line="598" w:lineRule="exact"/>
        <w:ind w:left="0" w:leftChars="0" w:firstLine="640" w:firstLineChars="200"/>
        <w:jc w:val="left"/>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rPr>
        <w:t>11</w:t>
      </w: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《中华人民共和国农产品质量安全法》2006年11月1日实施；</w:t>
      </w:r>
    </w:p>
    <w:p>
      <w:pPr>
        <w:pStyle w:val="24"/>
        <w:widowControl w:val="0"/>
        <w:wordWrap/>
        <w:adjustRightInd w:val="0"/>
        <w:snapToGrid w:val="0"/>
        <w:spacing w:before="0" w:beforeAutospacing="0" w:after="0" w:afterAutospacing="0" w:line="598" w:lineRule="exact"/>
        <w:ind w:left="0" w:leftChars="0" w:firstLine="616" w:firstLineChars="200"/>
        <w:jc w:val="left"/>
        <w:textAlignment w:val="auto"/>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spacing w:val="-6"/>
          <w:kern w:val="2"/>
          <w:sz w:val="32"/>
          <w:szCs w:val="32"/>
          <w:lang w:val="en-US" w:eastAsia="zh-CN"/>
        </w:rPr>
        <w:t>12</w:t>
      </w:r>
      <w:r>
        <w:rPr>
          <w:rFonts w:hint="eastAsia" w:ascii="Times New Roman" w:hAnsi="Times New Roman" w:eastAsia="仿宋_GB2312" w:cs="Times New Roman"/>
          <w:color w:val="auto"/>
          <w:spacing w:val="-6"/>
          <w:kern w:val="2"/>
          <w:sz w:val="32"/>
          <w:szCs w:val="32"/>
          <w:lang w:val="en-US" w:eastAsia="zh-CN"/>
        </w:rPr>
        <w:t xml:space="preserve">. </w:t>
      </w:r>
      <w:r>
        <w:rPr>
          <w:rFonts w:hint="default" w:ascii="Times New Roman" w:hAnsi="Times New Roman" w:eastAsia="仿宋_GB2312" w:cs="Times New Roman"/>
          <w:color w:val="auto"/>
          <w:spacing w:val="-6"/>
          <w:kern w:val="2"/>
          <w:sz w:val="32"/>
          <w:szCs w:val="32"/>
          <w:lang w:val="en-US" w:eastAsia="zh-CN"/>
        </w:rPr>
        <w:t>《水产养殖</w:t>
      </w:r>
      <w:r>
        <w:rPr>
          <w:rFonts w:hint="default" w:ascii="Times New Roman" w:hAnsi="Times New Roman" w:eastAsia="仿宋_GB2312" w:cs="Times New Roman"/>
          <w:color w:val="auto"/>
          <w:spacing w:val="-6"/>
          <w:kern w:val="2"/>
          <w:sz w:val="32"/>
          <w:szCs w:val="32"/>
        </w:rPr>
        <w:t>质量安全管理规定》2003年9月1日实施；</w:t>
      </w:r>
    </w:p>
    <w:p>
      <w:pPr>
        <w:pStyle w:val="24"/>
        <w:widowControl w:val="0"/>
        <w:wordWrap/>
        <w:adjustRightInd w:val="0"/>
        <w:snapToGrid w:val="0"/>
        <w:spacing w:before="0" w:beforeAutospacing="0" w:after="0" w:afterAutospacing="0" w:line="598" w:lineRule="exact"/>
        <w:ind w:left="0" w:leftChars="0" w:firstLine="616" w:firstLineChars="200"/>
        <w:jc w:val="left"/>
        <w:textAlignment w:val="auto"/>
        <w:rPr>
          <w:rFonts w:hint="default" w:ascii="Times New Roman" w:hAnsi="Times New Roman" w:eastAsia="仿宋_GB2312" w:cs="Times New Roman"/>
          <w:color w:val="auto"/>
          <w:spacing w:val="-6"/>
          <w:kern w:val="2"/>
          <w:sz w:val="32"/>
          <w:szCs w:val="32"/>
        </w:rPr>
      </w:pPr>
      <w:bookmarkStart w:id="22" w:name="_Toc531850751"/>
      <w:bookmarkStart w:id="23" w:name="_Toc519410040"/>
      <w:bookmarkStart w:id="24" w:name="_Toc519409667"/>
      <w:r>
        <w:rPr>
          <w:rFonts w:hint="default" w:ascii="Times New Roman" w:hAnsi="Times New Roman" w:eastAsia="仿宋_GB2312" w:cs="Times New Roman"/>
          <w:color w:val="auto"/>
          <w:spacing w:val="-6"/>
          <w:kern w:val="2"/>
          <w:sz w:val="32"/>
          <w:szCs w:val="32"/>
          <w:lang w:val="en-US" w:eastAsia="zh-CN"/>
        </w:rPr>
        <w:t>13</w:t>
      </w:r>
      <w:r>
        <w:rPr>
          <w:rFonts w:hint="eastAsia" w:ascii="Times New Roman" w:hAnsi="Times New Roman" w:eastAsia="仿宋_GB2312" w:cs="Times New Roman"/>
          <w:color w:val="auto"/>
          <w:spacing w:val="-6"/>
          <w:kern w:val="2"/>
          <w:sz w:val="32"/>
          <w:szCs w:val="32"/>
          <w:lang w:val="en-US" w:eastAsia="zh-CN"/>
        </w:rPr>
        <w:t xml:space="preserve">. </w:t>
      </w:r>
      <w:r>
        <w:rPr>
          <w:rFonts w:hint="default" w:ascii="Times New Roman" w:hAnsi="Times New Roman" w:eastAsia="仿宋_GB2312" w:cs="Times New Roman"/>
          <w:color w:val="auto"/>
          <w:spacing w:val="-6"/>
          <w:kern w:val="2"/>
          <w:sz w:val="32"/>
          <w:szCs w:val="32"/>
        </w:rPr>
        <w:t>《水生生物增殖放流管理规定》2009年5月1日实施；</w:t>
      </w:r>
    </w:p>
    <w:p>
      <w:pPr>
        <w:pStyle w:val="24"/>
        <w:widowControl w:val="0"/>
        <w:wordWrap/>
        <w:adjustRightInd w:val="0"/>
        <w:snapToGrid w:val="0"/>
        <w:spacing w:before="0" w:beforeAutospacing="0" w:after="0" w:afterAutospacing="0" w:line="598" w:lineRule="exact"/>
        <w:ind w:left="0" w:leftChars="0" w:firstLine="616" w:firstLineChars="200"/>
        <w:jc w:val="left"/>
        <w:textAlignment w:val="auto"/>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spacing w:val="-6"/>
          <w:kern w:val="2"/>
          <w:sz w:val="32"/>
          <w:szCs w:val="32"/>
          <w:lang w:val="en-US" w:eastAsia="zh-CN"/>
        </w:rPr>
        <w:t>14</w:t>
      </w:r>
      <w:r>
        <w:rPr>
          <w:rFonts w:hint="eastAsia" w:ascii="Times New Roman" w:hAnsi="Times New Roman" w:eastAsia="仿宋_GB2312" w:cs="Times New Roman"/>
          <w:color w:val="auto"/>
          <w:spacing w:val="-6"/>
          <w:kern w:val="2"/>
          <w:sz w:val="32"/>
          <w:szCs w:val="32"/>
          <w:lang w:val="en-US" w:eastAsia="zh-CN"/>
        </w:rPr>
        <w:t xml:space="preserve">. </w:t>
      </w:r>
      <w:r>
        <w:rPr>
          <w:rFonts w:hint="default" w:ascii="Times New Roman" w:hAnsi="Times New Roman" w:eastAsia="仿宋_GB2312" w:cs="Times New Roman"/>
          <w:color w:val="auto"/>
          <w:spacing w:val="-6"/>
          <w:kern w:val="2"/>
          <w:sz w:val="32"/>
          <w:szCs w:val="32"/>
        </w:rPr>
        <w:t>《水产苗种管理办法》2005年4月1日实施；</w:t>
      </w:r>
    </w:p>
    <w:p>
      <w:pPr>
        <w:pStyle w:val="24"/>
        <w:widowControl w:val="0"/>
        <w:wordWrap/>
        <w:adjustRightInd w:val="0"/>
        <w:snapToGrid w:val="0"/>
        <w:spacing w:before="0" w:beforeAutospacing="0" w:after="0" w:afterAutospacing="0" w:line="598" w:lineRule="exact"/>
        <w:ind w:left="0" w:leftChars="0" w:firstLine="572" w:firstLineChars="200"/>
        <w:jc w:val="left"/>
        <w:textAlignment w:val="auto"/>
        <w:rPr>
          <w:rFonts w:hint="default" w:ascii="Times New Roman" w:hAnsi="Times New Roman" w:eastAsia="仿宋_GB2312" w:cs="Times New Roman"/>
          <w:color w:val="auto"/>
          <w:spacing w:val="-17"/>
          <w:kern w:val="2"/>
          <w:sz w:val="32"/>
          <w:szCs w:val="32"/>
        </w:rPr>
      </w:pPr>
      <w:r>
        <w:rPr>
          <w:rFonts w:hint="default" w:ascii="Times New Roman" w:hAnsi="Times New Roman" w:eastAsia="仿宋_GB2312" w:cs="Times New Roman"/>
          <w:color w:val="auto"/>
          <w:spacing w:val="-17"/>
          <w:kern w:val="2"/>
          <w:sz w:val="32"/>
          <w:szCs w:val="32"/>
          <w:lang w:val="en-US" w:eastAsia="zh-CN"/>
        </w:rPr>
        <w:t>15</w:t>
      </w:r>
      <w:r>
        <w:rPr>
          <w:rFonts w:hint="eastAsia" w:ascii="Times New Roman" w:hAnsi="Times New Roman" w:eastAsia="仿宋_GB2312" w:cs="Times New Roman"/>
          <w:color w:val="auto"/>
          <w:spacing w:val="-17"/>
          <w:kern w:val="2"/>
          <w:sz w:val="32"/>
          <w:szCs w:val="32"/>
          <w:lang w:val="en-US" w:eastAsia="zh-CN"/>
        </w:rPr>
        <w:t xml:space="preserve">. </w:t>
      </w:r>
      <w:r>
        <w:rPr>
          <w:rFonts w:hint="default" w:ascii="Times New Roman" w:hAnsi="Times New Roman" w:eastAsia="仿宋_GB2312" w:cs="Times New Roman"/>
          <w:color w:val="auto"/>
          <w:spacing w:val="-17"/>
          <w:kern w:val="2"/>
          <w:sz w:val="32"/>
          <w:szCs w:val="32"/>
        </w:rPr>
        <w:t>《水产种质资源保护区管理暂行办法》2011年3月1日实施；</w:t>
      </w:r>
    </w:p>
    <w:p>
      <w:pPr>
        <w:pStyle w:val="24"/>
        <w:widowControl w:val="0"/>
        <w:wordWrap/>
        <w:adjustRightInd w:val="0"/>
        <w:snapToGrid w:val="0"/>
        <w:spacing w:before="0" w:beforeAutospacing="0" w:after="0" w:afterAutospacing="0" w:line="598" w:lineRule="exact"/>
        <w:ind w:left="0" w:leftChars="0" w:firstLine="616" w:firstLineChars="200"/>
        <w:jc w:val="left"/>
        <w:textAlignment w:val="auto"/>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spacing w:val="-6"/>
          <w:kern w:val="2"/>
          <w:sz w:val="32"/>
          <w:szCs w:val="32"/>
          <w:lang w:val="en-US" w:eastAsia="zh-CN"/>
        </w:rPr>
        <w:t>16</w:t>
      </w:r>
      <w:r>
        <w:rPr>
          <w:rFonts w:hint="eastAsia" w:ascii="Times New Roman" w:hAnsi="Times New Roman" w:eastAsia="仿宋_GB2312" w:cs="Times New Roman"/>
          <w:color w:val="auto"/>
          <w:spacing w:val="-6"/>
          <w:kern w:val="2"/>
          <w:sz w:val="32"/>
          <w:szCs w:val="32"/>
          <w:lang w:val="en-US" w:eastAsia="zh-CN"/>
        </w:rPr>
        <w:t xml:space="preserve">. </w:t>
      </w:r>
      <w:r>
        <w:rPr>
          <w:rFonts w:hint="default" w:ascii="Times New Roman" w:hAnsi="Times New Roman" w:eastAsia="仿宋_GB2312" w:cs="Times New Roman"/>
          <w:color w:val="auto"/>
          <w:spacing w:val="-6"/>
          <w:kern w:val="2"/>
          <w:sz w:val="32"/>
          <w:szCs w:val="32"/>
          <w:lang w:eastAsia="zh-CN"/>
        </w:rPr>
        <w:t>《</w:t>
      </w:r>
      <w:r>
        <w:rPr>
          <w:rFonts w:hint="default" w:ascii="Times New Roman" w:hAnsi="Times New Roman" w:eastAsia="仿宋_GB2312" w:cs="Times New Roman"/>
          <w:color w:val="auto"/>
          <w:spacing w:val="-6"/>
          <w:kern w:val="2"/>
          <w:sz w:val="32"/>
          <w:szCs w:val="32"/>
          <w:lang w:val="en-US" w:eastAsia="zh-CN"/>
        </w:rPr>
        <w:t>国家湿地公园管理办法</w:t>
      </w:r>
      <w:r>
        <w:rPr>
          <w:rFonts w:hint="default" w:ascii="Times New Roman" w:hAnsi="Times New Roman" w:eastAsia="仿宋_GB2312" w:cs="Times New Roman"/>
          <w:color w:val="auto"/>
          <w:spacing w:val="-6"/>
          <w:kern w:val="2"/>
          <w:sz w:val="32"/>
          <w:szCs w:val="32"/>
          <w:lang w:eastAsia="zh-CN"/>
        </w:rPr>
        <w:t>》</w:t>
      </w:r>
      <w:r>
        <w:rPr>
          <w:rFonts w:hint="default" w:ascii="Times New Roman" w:hAnsi="Times New Roman" w:eastAsia="仿宋_GB2312" w:cs="Times New Roman"/>
          <w:color w:val="auto"/>
          <w:spacing w:val="-6"/>
          <w:kern w:val="2"/>
          <w:sz w:val="32"/>
          <w:szCs w:val="32"/>
          <w:lang w:val="en-US" w:eastAsia="zh-CN"/>
        </w:rPr>
        <w:t>2018年1月1日实施；</w:t>
      </w:r>
    </w:p>
    <w:p>
      <w:pPr>
        <w:pStyle w:val="4"/>
        <w:widowControl w:val="0"/>
        <w:wordWrap/>
        <w:adjustRightInd w:val="0"/>
        <w:snapToGrid w:val="0"/>
        <w:spacing w:line="598" w:lineRule="exact"/>
        <w:ind w:left="0" w:leftChars="0" w:firstLine="640" w:firstLineChars="200"/>
        <w:textAlignment w:val="auto"/>
        <w:rPr>
          <w:rFonts w:hint="default" w:ascii="Times New Roman" w:hAnsi="Times New Roman" w:cs="Times New Roman"/>
          <w:color w:val="auto"/>
        </w:rPr>
      </w:pPr>
      <w:bookmarkStart w:id="25" w:name="_Toc3056"/>
      <w:r>
        <w:rPr>
          <w:rFonts w:hint="default" w:ascii="Times New Roman" w:hAnsi="Times New Roman" w:cs="Times New Roman"/>
          <w:color w:val="auto"/>
        </w:rPr>
        <w:t>二、</w:t>
      </w:r>
      <w:r>
        <w:rPr>
          <w:rFonts w:hint="default" w:ascii="Times New Roman" w:hAnsi="Times New Roman" w:cs="Times New Roman"/>
          <w:color w:val="auto"/>
          <w:lang w:eastAsia="zh-CN"/>
        </w:rPr>
        <w:t>规划</w:t>
      </w:r>
      <w:r>
        <w:rPr>
          <w:rFonts w:hint="default" w:ascii="Times New Roman" w:hAnsi="Times New Roman" w:cs="Times New Roman"/>
          <w:color w:val="auto"/>
        </w:rPr>
        <w:t>文件</w:t>
      </w:r>
      <w:bookmarkEnd w:id="22"/>
      <w:bookmarkEnd w:id="23"/>
      <w:bookmarkEnd w:id="24"/>
      <w:bookmarkEnd w:id="25"/>
    </w:p>
    <w:p>
      <w:pPr>
        <w:pStyle w:val="24"/>
        <w:widowControl w:val="0"/>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bCs/>
          <w:caps/>
          <w:color w:val="auto"/>
          <w:kern w:val="2"/>
          <w:sz w:val="32"/>
          <w:szCs w:val="32"/>
          <w:lang w:val="zh-CN"/>
        </w:rPr>
      </w:pPr>
      <w:r>
        <w:rPr>
          <w:rFonts w:hint="default" w:ascii="Times New Roman" w:hAnsi="Times New Roman" w:eastAsia="仿宋_GB2312" w:cs="Times New Roman"/>
          <w:bCs/>
          <w:caps/>
          <w:color w:val="auto"/>
          <w:kern w:val="2"/>
          <w:sz w:val="32"/>
          <w:szCs w:val="32"/>
          <w:lang w:val="en-US" w:eastAsia="zh-CN"/>
        </w:rPr>
        <w:t>1</w:t>
      </w:r>
      <w:r>
        <w:rPr>
          <w:rFonts w:hint="eastAsia" w:ascii="Times New Roman" w:hAnsi="Times New Roman" w:eastAsia="仿宋_GB2312" w:cs="Times New Roman"/>
          <w:bCs/>
          <w:caps/>
          <w:color w:val="auto"/>
          <w:kern w:val="2"/>
          <w:sz w:val="32"/>
          <w:szCs w:val="32"/>
          <w:lang w:val="en-US" w:eastAsia="zh-CN"/>
        </w:rPr>
        <w:t xml:space="preserve">. </w:t>
      </w:r>
      <w:r>
        <w:rPr>
          <w:rFonts w:hint="default" w:ascii="Times New Roman" w:hAnsi="Times New Roman" w:eastAsia="仿宋_GB2312" w:cs="Times New Roman"/>
          <w:bCs/>
          <w:caps/>
          <w:color w:val="auto"/>
          <w:kern w:val="2"/>
          <w:sz w:val="32"/>
          <w:szCs w:val="32"/>
          <w:lang w:val="zh-CN"/>
        </w:rPr>
        <w:t>《中共中央国务院关于深入推进农业供给侧结构性改革</w:t>
      </w:r>
      <w:r>
        <w:rPr>
          <w:rFonts w:hint="default" w:ascii="Times New Roman" w:hAnsi="Times New Roman" w:eastAsia="仿宋_GB2312" w:cs="Times New Roman"/>
          <w:bCs/>
          <w:caps/>
          <w:smallCaps w:val="0"/>
          <w:color w:val="auto"/>
          <w:spacing w:val="-11"/>
          <w:kern w:val="2"/>
          <w:sz w:val="32"/>
          <w:szCs w:val="32"/>
          <w:lang w:val="zh-CN"/>
        </w:rPr>
        <w:t>加快培育农业农村发展新动能的若干意见》（中发〔2017〕1号）</w:t>
      </w:r>
      <w:r>
        <w:rPr>
          <w:rFonts w:hint="default" w:ascii="Times New Roman" w:hAnsi="Times New Roman" w:eastAsia="仿宋_GB2312" w:cs="Times New Roman"/>
          <w:bCs/>
          <w:caps/>
          <w:color w:val="auto"/>
          <w:kern w:val="2"/>
          <w:sz w:val="32"/>
          <w:szCs w:val="32"/>
          <w:lang w:val="zh-CN"/>
        </w:rPr>
        <w:t>；</w:t>
      </w:r>
    </w:p>
    <w:p>
      <w:pPr>
        <w:pStyle w:val="24"/>
        <w:widowControl w:val="0"/>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bCs/>
          <w:caps/>
          <w:color w:val="auto"/>
          <w:kern w:val="2"/>
          <w:sz w:val="32"/>
          <w:szCs w:val="32"/>
          <w:lang w:val="zh-CN"/>
        </w:rPr>
      </w:pPr>
      <w:r>
        <w:rPr>
          <w:rFonts w:hint="default" w:ascii="Times New Roman" w:hAnsi="Times New Roman" w:eastAsia="仿宋_GB2312" w:cs="Times New Roman"/>
          <w:bCs/>
          <w:caps/>
          <w:color w:val="auto"/>
          <w:kern w:val="2"/>
          <w:sz w:val="32"/>
          <w:szCs w:val="32"/>
          <w:lang w:val="en-US" w:eastAsia="zh-CN"/>
        </w:rPr>
        <w:t>2</w:t>
      </w:r>
      <w:r>
        <w:rPr>
          <w:rFonts w:hint="eastAsia" w:ascii="Times New Roman" w:hAnsi="Times New Roman" w:eastAsia="仿宋_GB2312" w:cs="Times New Roman"/>
          <w:bCs/>
          <w:caps/>
          <w:color w:val="auto"/>
          <w:kern w:val="2"/>
          <w:sz w:val="32"/>
          <w:szCs w:val="32"/>
          <w:lang w:val="en-US" w:eastAsia="zh-CN"/>
        </w:rPr>
        <w:t xml:space="preserve">. </w:t>
      </w:r>
      <w:r>
        <w:rPr>
          <w:rFonts w:hint="default" w:ascii="Times New Roman" w:hAnsi="Times New Roman" w:eastAsia="仿宋_GB2312" w:cs="Times New Roman"/>
          <w:bCs/>
          <w:caps/>
          <w:color w:val="auto"/>
          <w:kern w:val="2"/>
          <w:sz w:val="32"/>
          <w:szCs w:val="32"/>
          <w:lang w:val="zh-CN"/>
        </w:rPr>
        <w:t>《中共中央国务院关于加快推进生态文明建设的意见》（中发〔2015〕12号）；    </w:t>
      </w:r>
    </w:p>
    <w:p>
      <w:pPr>
        <w:pStyle w:val="24"/>
        <w:widowControl w:val="0"/>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bCs/>
          <w:caps/>
          <w:color w:val="auto"/>
          <w:kern w:val="2"/>
          <w:sz w:val="32"/>
          <w:szCs w:val="32"/>
          <w:lang w:val="zh-CN"/>
        </w:rPr>
      </w:pPr>
      <w:r>
        <w:rPr>
          <w:rFonts w:hint="default" w:ascii="Times New Roman" w:hAnsi="Times New Roman" w:eastAsia="仿宋_GB2312" w:cs="Times New Roman"/>
          <w:bCs/>
          <w:caps/>
          <w:color w:val="auto"/>
          <w:kern w:val="2"/>
          <w:sz w:val="32"/>
          <w:szCs w:val="32"/>
          <w:lang w:val="en-US" w:eastAsia="zh-CN"/>
        </w:rPr>
        <w:t>3</w:t>
      </w:r>
      <w:r>
        <w:rPr>
          <w:rFonts w:hint="eastAsia" w:ascii="Times New Roman" w:hAnsi="Times New Roman" w:eastAsia="仿宋_GB2312" w:cs="Times New Roman"/>
          <w:bCs/>
          <w:caps/>
          <w:color w:val="auto"/>
          <w:kern w:val="2"/>
          <w:sz w:val="32"/>
          <w:szCs w:val="32"/>
          <w:lang w:val="en-US" w:eastAsia="zh-CN"/>
        </w:rPr>
        <w:t xml:space="preserve">. </w:t>
      </w:r>
      <w:r>
        <w:rPr>
          <w:rFonts w:hint="default" w:ascii="Times New Roman" w:hAnsi="Times New Roman" w:eastAsia="仿宋_GB2312" w:cs="Times New Roman"/>
          <w:bCs/>
          <w:caps/>
          <w:color w:val="auto"/>
          <w:kern w:val="2"/>
          <w:sz w:val="32"/>
          <w:szCs w:val="32"/>
          <w:lang w:val="zh-CN"/>
        </w:rPr>
        <w:t>《国务院关于印发水污染防治行动计划的通知》（国发〔2015〕17号）；    </w:t>
      </w:r>
    </w:p>
    <w:p>
      <w:pPr>
        <w:pStyle w:val="24"/>
        <w:widowControl w:val="0"/>
        <w:wordWrap/>
        <w:adjustRightInd w:val="0"/>
        <w:snapToGrid w:val="0"/>
        <w:spacing w:before="0" w:beforeAutospacing="0" w:after="0" w:afterAutospacing="0" w:line="598" w:lineRule="exact"/>
        <w:ind w:left="0" w:leftChars="0" w:firstLine="616" w:firstLineChars="200"/>
        <w:jc w:val="left"/>
        <w:textAlignment w:val="auto"/>
        <w:rPr>
          <w:rFonts w:hint="default" w:ascii="Times New Roman" w:hAnsi="Times New Roman" w:eastAsia="仿宋_GB2312" w:cs="Times New Roman"/>
          <w:bCs/>
          <w:caps/>
          <w:color w:val="auto"/>
          <w:kern w:val="2"/>
          <w:sz w:val="32"/>
          <w:szCs w:val="32"/>
          <w:lang w:val="en-US" w:eastAsia="zh-CN"/>
        </w:rPr>
      </w:pPr>
      <w:r>
        <w:rPr>
          <w:rFonts w:hint="default" w:ascii="Times New Roman" w:hAnsi="Times New Roman" w:eastAsia="仿宋_GB2312" w:cs="Times New Roman"/>
          <w:color w:val="auto"/>
          <w:spacing w:val="-6"/>
          <w:kern w:val="2"/>
          <w:sz w:val="32"/>
          <w:szCs w:val="32"/>
          <w:lang w:val="en-US" w:eastAsia="zh-CN"/>
        </w:rPr>
        <w:t>4</w:t>
      </w:r>
      <w:r>
        <w:rPr>
          <w:rFonts w:hint="eastAsia" w:ascii="Times New Roman" w:hAnsi="Times New Roman" w:eastAsia="仿宋_GB2312" w:cs="Times New Roman"/>
          <w:color w:val="auto"/>
          <w:spacing w:val="-6"/>
          <w:kern w:val="2"/>
          <w:sz w:val="32"/>
          <w:szCs w:val="32"/>
          <w:lang w:val="en-US" w:eastAsia="zh-CN"/>
        </w:rPr>
        <w:t xml:space="preserve">. </w:t>
      </w:r>
      <w:r>
        <w:rPr>
          <w:rFonts w:hint="default" w:ascii="Times New Roman" w:hAnsi="Times New Roman" w:eastAsia="仿宋_GB2312" w:cs="Times New Roman"/>
          <w:color w:val="auto"/>
          <w:spacing w:val="-6"/>
          <w:kern w:val="2"/>
          <w:sz w:val="32"/>
          <w:szCs w:val="32"/>
        </w:rPr>
        <w:t>《中国水生生物资源养护行动纲要》</w:t>
      </w:r>
      <w:r>
        <w:rPr>
          <w:rFonts w:hint="default" w:ascii="Times New Roman" w:hAnsi="Times New Roman" w:eastAsia="仿宋_GB2312" w:cs="Times New Roman"/>
          <w:color w:val="auto"/>
          <w:spacing w:val="-6"/>
          <w:kern w:val="2"/>
          <w:sz w:val="32"/>
          <w:szCs w:val="32"/>
          <w:lang w:eastAsia="zh-CN"/>
        </w:rPr>
        <w:t>（</w:t>
      </w:r>
      <w:r>
        <w:rPr>
          <w:rFonts w:hint="default" w:ascii="Times New Roman" w:hAnsi="Times New Roman" w:eastAsia="仿宋_GB2312" w:cs="Times New Roman"/>
          <w:color w:val="auto"/>
          <w:spacing w:val="-6"/>
          <w:kern w:val="2"/>
          <w:sz w:val="32"/>
          <w:szCs w:val="32"/>
        </w:rPr>
        <w:t>国发〔2006〕9号</w:t>
      </w:r>
      <w:r>
        <w:rPr>
          <w:rFonts w:hint="default" w:ascii="Times New Roman" w:hAnsi="Times New Roman" w:eastAsia="仿宋_GB2312" w:cs="Times New Roman"/>
          <w:color w:val="auto"/>
          <w:spacing w:val="-6"/>
          <w:kern w:val="2"/>
          <w:sz w:val="32"/>
          <w:szCs w:val="32"/>
          <w:lang w:eastAsia="zh-CN"/>
        </w:rPr>
        <w:t>）</w:t>
      </w:r>
      <w:r>
        <w:rPr>
          <w:rFonts w:hint="default" w:ascii="Times New Roman" w:hAnsi="Times New Roman" w:eastAsia="仿宋_GB2312" w:cs="Times New Roman"/>
          <w:color w:val="auto"/>
          <w:spacing w:val="-6"/>
          <w:kern w:val="2"/>
          <w:sz w:val="32"/>
          <w:szCs w:val="32"/>
        </w:rPr>
        <w:t>；</w:t>
      </w:r>
    </w:p>
    <w:p>
      <w:pPr>
        <w:pStyle w:val="24"/>
        <w:widowControl w:val="0"/>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bCs/>
          <w:caps/>
          <w:color w:val="auto"/>
          <w:kern w:val="2"/>
          <w:sz w:val="32"/>
          <w:szCs w:val="32"/>
          <w:lang w:val="zh-CN"/>
        </w:rPr>
      </w:pPr>
      <w:r>
        <w:rPr>
          <w:rFonts w:hint="default" w:ascii="Times New Roman" w:hAnsi="Times New Roman" w:eastAsia="仿宋_GB2312" w:cs="Times New Roman"/>
          <w:bCs/>
          <w:caps/>
          <w:color w:val="auto"/>
          <w:kern w:val="2"/>
          <w:sz w:val="32"/>
          <w:szCs w:val="32"/>
          <w:lang w:val="en-US" w:eastAsia="zh-CN"/>
        </w:rPr>
        <w:t>5</w:t>
      </w:r>
      <w:r>
        <w:rPr>
          <w:rFonts w:hint="eastAsia" w:ascii="Times New Roman" w:hAnsi="Times New Roman" w:eastAsia="仿宋_GB2312" w:cs="Times New Roman"/>
          <w:bCs/>
          <w:caps/>
          <w:color w:val="auto"/>
          <w:kern w:val="2"/>
          <w:sz w:val="32"/>
          <w:szCs w:val="32"/>
          <w:lang w:val="en-US" w:eastAsia="zh-CN"/>
        </w:rPr>
        <w:t xml:space="preserve">. </w:t>
      </w:r>
      <w:r>
        <w:rPr>
          <w:rFonts w:hint="default" w:ascii="Times New Roman" w:hAnsi="Times New Roman" w:eastAsia="仿宋_GB2312" w:cs="Times New Roman"/>
          <w:bCs/>
          <w:caps/>
          <w:color w:val="auto"/>
          <w:kern w:val="2"/>
          <w:sz w:val="32"/>
          <w:szCs w:val="32"/>
          <w:lang w:val="zh-CN"/>
        </w:rPr>
        <w:t>《农业部关于加快推进渔业转方式调结构的指导意见》（农渔发〔2016〕1号）；    </w:t>
      </w:r>
    </w:p>
    <w:p>
      <w:pPr>
        <w:pStyle w:val="24"/>
        <w:widowControl w:val="0"/>
        <w:wordWrap/>
        <w:adjustRightInd w:val="0"/>
        <w:snapToGrid w:val="0"/>
        <w:spacing w:before="0" w:beforeAutospacing="0" w:after="0" w:afterAutospacing="0" w:line="598" w:lineRule="exact"/>
        <w:ind w:left="0" w:leftChars="0" w:firstLine="616" w:firstLineChars="200"/>
        <w:jc w:val="both"/>
        <w:textAlignment w:val="auto"/>
        <w:rPr>
          <w:rFonts w:hint="default" w:ascii="Times New Roman" w:hAnsi="Times New Roman" w:eastAsia="仿宋_GB2312" w:cs="Times New Roman"/>
          <w:bCs/>
          <w:caps/>
          <w:color w:val="auto"/>
          <w:spacing w:val="-6"/>
          <w:kern w:val="2"/>
          <w:sz w:val="32"/>
          <w:szCs w:val="32"/>
          <w:lang w:val="zh-CN"/>
        </w:rPr>
      </w:pPr>
      <w:r>
        <w:rPr>
          <w:rFonts w:hint="default" w:ascii="Times New Roman" w:hAnsi="Times New Roman" w:eastAsia="仿宋_GB2312" w:cs="Times New Roman"/>
          <w:bCs/>
          <w:caps/>
          <w:color w:val="auto"/>
          <w:spacing w:val="-6"/>
          <w:kern w:val="2"/>
          <w:sz w:val="32"/>
          <w:szCs w:val="32"/>
          <w:lang w:val="en-US" w:eastAsia="zh-CN"/>
        </w:rPr>
        <w:t>6</w:t>
      </w:r>
      <w:r>
        <w:rPr>
          <w:rFonts w:hint="eastAsia" w:ascii="Times New Roman" w:hAnsi="Times New Roman" w:eastAsia="仿宋_GB2312" w:cs="Times New Roman"/>
          <w:bCs/>
          <w:caps/>
          <w:color w:val="auto"/>
          <w:spacing w:val="-6"/>
          <w:kern w:val="2"/>
          <w:sz w:val="32"/>
          <w:szCs w:val="32"/>
          <w:lang w:val="en-US" w:eastAsia="zh-CN"/>
        </w:rPr>
        <w:t xml:space="preserve">. </w:t>
      </w:r>
      <w:r>
        <w:rPr>
          <w:rFonts w:hint="default" w:ascii="Times New Roman" w:hAnsi="Times New Roman" w:eastAsia="仿宋_GB2312" w:cs="Times New Roman"/>
          <w:bCs/>
          <w:caps/>
          <w:color w:val="auto"/>
          <w:spacing w:val="-6"/>
          <w:kern w:val="2"/>
          <w:sz w:val="32"/>
          <w:szCs w:val="32"/>
          <w:lang w:val="zh-CN"/>
        </w:rPr>
        <w:t>《养殖水域滩涂规划编制工作规范</w:t>
      </w:r>
      <w:r>
        <w:rPr>
          <w:rFonts w:hint="default" w:ascii="Times New Roman" w:hAnsi="Times New Roman" w:eastAsia="仿宋_GB2312" w:cs="Times New Roman"/>
          <w:bCs/>
          <w:caps/>
          <w:color w:val="auto"/>
          <w:kern w:val="2"/>
          <w:sz w:val="32"/>
          <w:szCs w:val="32"/>
          <w:lang w:val="zh-CN"/>
        </w:rPr>
        <w:t>》</w:t>
      </w:r>
      <w:r>
        <w:rPr>
          <w:rFonts w:hint="default" w:ascii="Times New Roman" w:hAnsi="Times New Roman" w:eastAsia="仿宋_GB2312" w:cs="Times New Roman"/>
          <w:bCs/>
          <w:caps/>
          <w:color w:val="auto"/>
          <w:spacing w:val="-6"/>
          <w:kern w:val="2"/>
          <w:sz w:val="32"/>
          <w:szCs w:val="32"/>
          <w:lang w:val="zh-CN"/>
        </w:rPr>
        <w:t>和《养殖水域滩涂规划编制大纲</w:t>
      </w:r>
      <w:r>
        <w:rPr>
          <w:rFonts w:hint="default" w:ascii="Times New Roman" w:hAnsi="Times New Roman" w:eastAsia="仿宋_GB2312" w:cs="Times New Roman"/>
          <w:bCs/>
          <w:caps/>
          <w:color w:val="auto"/>
          <w:kern w:val="2"/>
          <w:sz w:val="32"/>
          <w:szCs w:val="32"/>
          <w:lang w:val="zh-CN"/>
        </w:rPr>
        <w:t>》（</w:t>
      </w:r>
      <w:r>
        <w:rPr>
          <w:rFonts w:hint="default" w:ascii="Times New Roman" w:hAnsi="Times New Roman" w:eastAsia="仿宋_GB2312" w:cs="Times New Roman"/>
          <w:bCs/>
          <w:caps/>
          <w:color w:val="auto"/>
          <w:spacing w:val="-6"/>
          <w:kern w:val="2"/>
          <w:sz w:val="32"/>
          <w:szCs w:val="32"/>
          <w:lang w:val="zh-CN"/>
        </w:rPr>
        <w:t>农渔发〔2016〕39号</w:t>
      </w:r>
      <w:r>
        <w:rPr>
          <w:rFonts w:hint="default" w:ascii="Times New Roman" w:hAnsi="Times New Roman" w:eastAsia="仿宋_GB2312" w:cs="Times New Roman"/>
          <w:bCs/>
          <w:caps/>
          <w:color w:val="auto"/>
          <w:kern w:val="2"/>
          <w:sz w:val="32"/>
          <w:szCs w:val="32"/>
          <w:lang w:val="zh-CN"/>
        </w:rPr>
        <w:t>）</w:t>
      </w:r>
      <w:r>
        <w:rPr>
          <w:rFonts w:hint="default" w:ascii="Times New Roman" w:hAnsi="Times New Roman" w:eastAsia="仿宋_GB2312" w:cs="Times New Roman"/>
          <w:bCs/>
          <w:caps/>
          <w:color w:val="auto"/>
          <w:spacing w:val="-6"/>
          <w:kern w:val="2"/>
          <w:sz w:val="32"/>
          <w:szCs w:val="32"/>
          <w:lang w:val="zh-CN"/>
        </w:rPr>
        <w:t>；</w:t>
      </w:r>
    </w:p>
    <w:p>
      <w:pPr>
        <w:pStyle w:val="24"/>
        <w:widowControl w:val="0"/>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bCs/>
          <w:caps/>
          <w:color w:val="auto"/>
          <w:kern w:val="2"/>
          <w:sz w:val="32"/>
          <w:szCs w:val="32"/>
          <w:lang w:val="zh-CN"/>
        </w:rPr>
      </w:pPr>
      <w:r>
        <w:rPr>
          <w:rFonts w:hint="default" w:ascii="Times New Roman" w:hAnsi="Times New Roman" w:eastAsia="仿宋_GB2312" w:cs="Times New Roman"/>
          <w:bCs/>
          <w:caps/>
          <w:color w:val="auto"/>
          <w:kern w:val="2"/>
          <w:sz w:val="32"/>
          <w:szCs w:val="32"/>
          <w:lang w:val="en-US" w:eastAsia="zh-CN"/>
        </w:rPr>
        <w:t>7</w:t>
      </w:r>
      <w:r>
        <w:rPr>
          <w:rFonts w:hint="eastAsia" w:ascii="Times New Roman" w:hAnsi="Times New Roman" w:eastAsia="仿宋_GB2312" w:cs="Times New Roman"/>
          <w:bCs/>
          <w:caps/>
          <w:color w:val="auto"/>
          <w:kern w:val="2"/>
          <w:sz w:val="32"/>
          <w:szCs w:val="32"/>
          <w:lang w:val="en-US" w:eastAsia="zh-CN"/>
        </w:rPr>
        <w:t xml:space="preserve">. </w:t>
      </w:r>
      <w:r>
        <w:rPr>
          <w:rFonts w:hint="default" w:ascii="Times New Roman" w:hAnsi="Times New Roman" w:eastAsia="仿宋_GB2312" w:cs="Times New Roman"/>
          <w:bCs/>
          <w:caps/>
          <w:color w:val="auto"/>
          <w:kern w:val="2"/>
          <w:sz w:val="32"/>
          <w:szCs w:val="32"/>
          <w:lang w:val="zh-CN"/>
        </w:rPr>
        <w:t xml:space="preserve">《农业部关于稳定水域滩涂养殖使用权推进水域滩涂养殖发证登记工作的意见》（农渔发〔2010〕25号）；   </w:t>
      </w:r>
    </w:p>
    <w:p>
      <w:pPr>
        <w:pStyle w:val="24"/>
        <w:widowControl w:val="0"/>
        <w:wordWrap/>
        <w:adjustRightInd w:val="0"/>
        <w:snapToGrid w:val="0"/>
        <w:spacing w:before="0" w:beforeAutospacing="0" w:after="0" w:afterAutospacing="0" w:line="598" w:lineRule="exact"/>
        <w:ind w:left="0" w:leftChars="0" w:firstLine="616" w:firstLineChars="200"/>
        <w:jc w:val="left"/>
        <w:textAlignment w:val="auto"/>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spacing w:val="-6"/>
          <w:kern w:val="2"/>
          <w:sz w:val="32"/>
          <w:szCs w:val="32"/>
          <w:lang w:val="en-US" w:eastAsia="zh-CN"/>
        </w:rPr>
        <w:t>8</w:t>
      </w:r>
      <w:r>
        <w:rPr>
          <w:rFonts w:hint="eastAsia" w:ascii="Times New Roman" w:hAnsi="Times New Roman" w:eastAsia="仿宋_GB2312" w:cs="Times New Roman"/>
          <w:color w:val="auto"/>
          <w:spacing w:val="-6"/>
          <w:kern w:val="2"/>
          <w:sz w:val="32"/>
          <w:szCs w:val="32"/>
          <w:lang w:val="en-US" w:eastAsia="zh-CN"/>
        </w:rPr>
        <w:t xml:space="preserve">. </w:t>
      </w:r>
      <w:r>
        <w:rPr>
          <w:rFonts w:hint="default" w:ascii="Times New Roman" w:hAnsi="Times New Roman" w:eastAsia="仿宋_GB2312" w:cs="Times New Roman"/>
          <w:color w:val="auto"/>
          <w:spacing w:val="-6"/>
          <w:kern w:val="2"/>
          <w:sz w:val="32"/>
          <w:szCs w:val="32"/>
        </w:rPr>
        <w:t>《全国生态环境保护纲要》2000年11月26日实施；</w:t>
      </w:r>
    </w:p>
    <w:p>
      <w:pPr>
        <w:pStyle w:val="24"/>
        <w:widowControl w:val="0"/>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bCs/>
          <w:caps/>
          <w:color w:val="auto"/>
          <w:kern w:val="2"/>
          <w:sz w:val="32"/>
          <w:szCs w:val="32"/>
          <w:lang w:val="zh-CN"/>
        </w:rPr>
      </w:pPr>
      <w:r>
        <w:rPr>
          <w:rFonts w:hint="default" w:ascii="Times New Roman" w:hAnsi="Times New Roman" w:eastAsia="仿宋_GB2312" w:cs="Times New Roman"/>
          <w:bCs/>
          <w:caps/>
          <w:color w:val="auto"/>
          <w:kern w:val="2"/>
          <w:sz w:val="32"/>
          <w:szCs w:val="32"/>
          <w:lang w:val="en-US" w:eastAsia="zh-CN"/>
        </w:rPr>
        <w:t>9</w:t>
      </w:r>
      <w:r>
        <w:rPr>
          <w:rFonts w:hint="eastAsia" w:ascii="Times New Roman" w:hAnsi="Times New Roman" w:eastAsia="仿宋_GB2312" w:cs="Times New Roman"/>
          <w:bCs/>
          <w:caps/>
          <w:color w:val="auto"/>
          <w:kern w:val="2"/>
          <w:sz w:val="32"/>
          <w:szCs w:val="32"/>
          <w:lang w:val="en-US" w:eastAsia="zh-CN"/>
        </w:rPr>
        <w:t xml:space="preserve">. </w:t>
      </w:r>
      <w:r>
        <w:rPr>
          <w:rFonts w:hint="default" w:ascii="Times New Roman" w:hAnsi="Times New Roman" w:eastAsia="仿宋_GB2312" w:cs="Times New Roman"/>
          <w:bCs/>
          <w:caps/>
          <w:color w:val="auto"/>
          <w:kern w:val="2"/>
          <w:sz w:val="32"/>
          <w:szCs w:val="32"/>
          <w:lang w:val="zh-CN"/>
        </w:rPr>
        <w:t>《全国渔业发展第十三个五年规划（2016-2020年）；    </w:t>
      </w:r>
    </w:p>
    <w:p>
      <w:pPr>
        <w:pStyle w:val="24"/>
        <w:widowControl w:val="0"/>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bCs/>
          <w:caps/>
          <w:color w:val="auto"/>
          <w:kern w:val="2"/>
          <w:sz w:val="32"/>
          <w:szCs w:val="32"/>
          <w:lang w:val="zh-CN"/>
        </w:rPr>
      </w:pPr>
      <w:r>
        <w:rPr>
          <w:rFonts w:hint="default" w:ascii="Times New Roman" w:hAnsi="Times New Roman" w:eastAsia="仿宋_GB2312" w:cs="Times New Roman"/>
          <w:bCs/>
          <w:caps/>
          <w:color w:val="auto"/>
          <w:kern w:val="2"/>
          <w:sz w:val="32"/>
          <w:szCs w:val="32"/>
          <w:lang w:val="en-US" w:eastAsia="zh-CN"/>
        </w:rPr>
        <w:t>10</w:t>
      </w:r>
      <w:r>
        <w:rPr>
          <w:rFonts w:hint="eastAsia" w:ascii="Times New Roman" w:hAnsi="Times New Roman" w:eastAsia="仿宋_GB2312" w:cs="Times New Roman"/>
          <w:bCs/>
          <w:caps/>
          <w:color w:val="auto"/>
          <w:kern w:val="2"/>
          <w:sz w:val="32"/>
          <w:szCs w:val="32"/>
          <w:lang w:val="en-US" w:eastAsia="zh-CN"/>
        </w:rPr>
        <w:t xml:space="preserve">. </w:t>
      </w:r>
      <w:r>
        <w:rPr>
          <w:rFonts w:hint="default" w:ascii="Times New Roman" w:hAnsi="Times New Roman" w:eastAsia="仿宋_GB2312" w:cs="Times New Roman"/>
          <w:bCs/>
          <w:caps/>
          <w:color w:val="auto"/>
          <w:kern w:val="2"/>
          <w:sz w:val="32"/>
          <w:szCs w:val="32"/>
          <w:lang w:val="zh-CN"/>
        </w:rPr>
        <w:t>《“十三五”渔业科技发展规划》；    </w:t>
      </w:r>
    </w:p>
    <w:p>
      <w:pPr>
        <w:pStyle w:val="24"/>
        <w:widowControl w:val="0"/>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bCs/>
          <w:caps/>
          <w:color w:val="auto"/>
          <w:kern w:val="2"/>
          <w:sz w:val="32"/>
          <w:szCs w:val="32"/>
          <w:lang w:val="zh-CN"/>
        </w:rPr>
      </w:pPr>
      <w:r>
        <w:rPr>
          <w:rFonts w:hint="default" w:ascii="Times New Roman" w:hAnsi="Times New Roman" w:eastAsia="仿宋_GB2312" w:cs="Times New Roman"/>
          <w:bCs/>
          <w:caps/>
          <w:color w:val="auto"/>
          <w:kern w:val="2"/>
          <w:sz w:val="32"/>
          <w:szCs w:val="32"/>
          <w:lang w:val="en-US" w:eastAsia="zh-CN"/>
        </w:rPr>
        <w:t>11</w:t>
      </w:r>
      <w:r>
        <w:rPr>
          <w:rFonts w:hint="eastAsia" w:ascii="Times New Roman" w:hAnsi="Times New Roman" w:eastAsia="仿宋_GB2312" w:cs="Times New Roman"/>
          <w:bCs/>
          <w:caps/>
          <w:color w:val="auto"/>
          <w:kern w:val="2"/>
          <w:sz w:val="32"/>
          <w:szCs w:val="32"/>
          <w:lang w:val="en-US" w:eastAsia="zh-CN"/>
        </w:rPr>
        <w:t xml:space="preserve">. </w:t>
      </w:r>
      <w:r>
        <w:rPr>
          <w:rFonts w:hint="default" w:ascii="Times New Roman" w:hAnsi="Times New Roman" w:eastAsia="仿宋_GB2312" w:cs="Times New Roman"/>
          <w:bCs/>
          <w:caps/>
          <w:color w:val="auto"/>
          <w:kern w:val="2"/>
          <w:sz w:val="32"/>
          <w:szCs w:val="32"/>
          <w:lang w:val="zh-CN"/>
        </w:rPr>
        <w:t>《全国水产技术推广工作“十三五”规划》；  </w:t>
      </w:r>
    </w:p>
    <w:p>
      <w:pPr>
        <w:pStyle w:val="24"/>
        <w:widowControl w:val="0"/>
        <w:wordWrap/>
        <w:adjustRightInd w:val="0"/>
        <w:snapToGrid w:val="0"/>
        <w:spacing w:before="0" w:beforeAutospacing="0" w:after="0" w:afterAutospacing="0" w:line="598"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lang w:val="en-US" w:eastAsia="zh-CN"/>
        </w:rPr>
        <w:t>12</w:t>
      </w: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《基本农田保护条例》1999年1月1日实施；</w:t>
      </w:r>
    </w:p>
    <w:p>
      <w:pPr>
        <w:pStyle w:val="24"/>
        <w:widowControl w:val="0"/>
        <w:wordWrap/>
        <w:adjustRightInd w:val="0"/>
        <w:snapToGrid w:val="0"/>
        <w:spacing w:before="0" w:beforeAutospacing="0" w:after="0" w:afterAutospacing="0" w:line="598" w:lineRule="exact"/>
        <w:ind w:left="0" w:leftChars="0" w:firstLine="640" w:firstLineChars="200"/>
        <w:jc w:val="left"/>
        <w:textAlignment w:val="auto"/>
        <w:rPr>
          <w:rFonts w:hint="default" w:ascii="Times New Roman" w:hAnsi="Times New Roman" w:eastAsia="仿宋_GB2312" w:cs="Times New Roman"/>
          <w:bCs/>
          <w:caps/>
          <w:color w:val="auto"/>
          <w:kern w:val="2"/>
          <w:sz w:val="32"/>
          <w:szCs w:val="32"/>
          <w:lang w:val="zh-CN"/>
        </w:rPr>
      </w:pPr>
      <w:r>
        <w:rPr>
          <w:rFonts w:hint="default" w:ascii="Times New Roman" w:hAnsi="Times New Roman" w:eastAsia="仿宋_GB2312" w:cs="Times New Roman"/>
          <w:color w:val="auto"/>
          <w:sz w:val="32"/>
          <w:szCs w:val="32"/>
          <w:lang w:val="en-US" w:eastAsia="zh-CN"/>
        </w:rPr>
        <w:t>13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《中华人民共和国自然保护区条例》2017年修订；</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Cs/>
          <w:caps/>
          <w:color w:val="auto"/>
          <w:sz w:val="32"/>
          <w:szCs w:val="32"/>
          <w:lang w:val="en-US" w:eastAsia="zh-CN"/>
        </w:rPr>
        <w:t>14</w:t>
      </w:r>
      <w:r>
        <w:rPr>
          <w:rFonts w:hint="eastAsia" w:ascii="Times New Roman" w:hAnsi="Times New Roman" w:eastAsia="仿宋_GB2312" w:cs="Times New Roman"/>
          <w:bCs/>
          <w:caps/>
          <w:color w:val="auto"/>
          <w:sz w:val="32"/>
          <w:szCs w:val="32"/>
          <w:lang w:val="en-US" w:eastAsia="zh-CN"/>
        </w:rPr>
        <w:t xml:space="preserve">. </w:t>
      </w:r>
      <w:r>
        <w:rPr>
          <w:rFonts w:hint="default" w:ascii="Times New Roman" w:hAnsi="Times New Roman" w:eastAsia="仿宋_GB2312" w:cs="Times New Roman"/>
          <w:bCs/>
          <w:caps/>
          <w:color w:val="auto"/>
          <w:sz w:val="32"/>
          <w:szCs w:val="32"/>
          <w:lang w:val="zh-CN"/>
        </w:rPr>
        <w:t>《陕西省人民政府办公厅关于进一步加强引用水水源环境保</w:t>
      </w:r>
      <w:r>
        <w:rPr>
          <w:rFonts w:hint="default" w:ascii="Times New Roman" w:hAnsi="Times New Roman" w:eastAsia="仿宋_GB2312" w:cs="Times New Roman"/>
          <w:color w:val="auto"/>
          <w:sz w:val="32"/>
          <w:szCs w:val="32"/>
        </w:rPr>
        <w:t>护工作的通知》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陕政办发〔2013〕 14号</w:t>
      </w:r>
      <w:r>
        <w:rPr>
          <w:rFonts w:hint="default" w:ascii="Times New Roman" w:hAnsi="Times New Roman" w:eastAsia="仿宋_GB2312" w:cs="Times New Roman"/>
          <w:color w:val="auto"/>
          <w:sz w:val="32"/>
          <w:szCs w:val="32"/>
          <w:lang w:eastAsia="zh-CN"/>
        </w:rPr>
        <w:t>）；</w:t>
      </w:r>
    </w:p>
    <w:p>
      <w:pPr>
        <w:widowControl w:val="0"/>
        <w:wordWrap/>
        <w:adjustRightInd w:val="0"/>
        <w:snapToGrid w:val="0"/>
        <w:spacing w:line="598" w:lineRule="exact"/>
        <w:ind w:left="958" w:leftChars="304" w:hanging="320" w:hangingChars="100"/>
        <w:textAlignment w:val="auto"/>
        <w:rPr>
          <w:rFonts w:hint="default" w:ascii="Times New Roman" w:hAnsi="Times New Roman" w:eastAsia="仿宋_GB2312" w:cs="Times New Roman"/>
          <w:bCs/>
          <w:caps/>
          <w:color w:val="auto"/>
          <w:sz w:val="32"/>
          <w:szCs w:val="32"/>
          <w:lang w:val="zh-CN"/>
        </w:rPr>
      </w:pPr>
      <w:r>
        <w:rPr>
          <w:rFonts w:hint="default" w:ascii="Times New Roman" w:hAnsi="Times New Roman" w:eastAsia="仿宋_GB2312" w:cs="Times New Roman"/>
          <w:bCs/>
          <w:caps/>
          <w:color w:val="auto"/>
          <w:sz w:val="32"/>
          <w:szCs w:val="32"/>
          <w:lang w:val="en-US" w:eastAsia="zh-CN"/>
        </w:rPr>
        <w:t>15</w:t>
      </w:r>
      <w:r>
        <w:rPr>
          <w:rFonts w:hint="eastAsia" w:ascii="Times New Roman" w:hAnsi="Times New Roman" w:eastAsia="仿宋_GB2312" w:cs="Times New Roman"/>
          <w:bCs/>
          <w:caps/>
          <w:color w:val="auto"/>
          <w:sz w:val="32"/>
          <w:szCs w:val="32"/>
          <w:lang w:val="en-US" w:eastAsia="zh-CN"/>
        </w:rPr>
        <w:t xml:space="preserve">. </w:t>
      </w:r>
      <w:r>
        <w:rPr>
          <w:rFonts w:hint="default" w:ascii="Times New Roman" w:hAnsi="Times New Roman" w:eastAsia="仿宋_GB2312" w:cs="Times New Roman"/>
          <w:bCs/>
          <w:caps/>
          <w:color w:val="auto"/>
          <w:sz w:val="32"/>
          <w:szCs w:val="32"/>
          <w:lang w:val="zh-CN"/>
        </w:rPr>
        <w:t>《陕西省国民经济和社会发展第十三个五年规划纲要》；</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bCs/>
          <w:caps/>
          <w:color w:val="auto"/>
          <w:sz w:val="32"/>
          <w:szCs w:val="32"/>
          <w:lang w:val="zh-CN"/>
        </w:rPr>
      </w:pPr>
      <w:r>
        <w:rPr>
          <w:rFonts w:hint="default" w:ascii="Times New Roman" w:hAnsi="Times New Roman" w:eastAsia="仿宋_GB2312" w:cs="Times New Roman"/>
          <w:bCs/>
          <w:caps/>
          <w:color w:val="auto"/>
          <w:sz w:val="32"/>
          <w:szCs w:val="32"/>
          <w:lang w:val="en-US" w:eastAsia="zh-CN"/>
        </w:rPr>
        <w:t>16</w:t>
      </w:r>
      <w:r>
        <w:rPr>
          <w:rFonts w:hint="eastAsia" w:ascii="Times New Roman" w:hAnsi="Times New Roman" w:eastAsia="仿宋_GB2312" w:cs="Times New Roman"/>
          <w:bCs/>
          <w:caps/>
          <w:color w:val="auto"/>
          <w:sz w:val="32"/>
          <w:szCs w:val="32"/>
          <w:lang w:val="en-US" w:eastAsia="zh-CN"/>
        </w:rPr>
        <w:t xml:space="preserve">. </w:t>
      </w:r>
      <w:r>
        <w:rPr>
          <w:rFonts w:hint="default" w:ascii="Times New Roman" w:hAnsi="Times New Roman" w:eastAsia="仿宋_GB2312" w:cs="Times New Roman"/>
          <w:bCs/>
          <w:caps/>
          <w:color w:val="auto"/>
          <w:sz w:val="32"/>
          <w:szCs w:val="32"/>
          <w:lang w:val="zh-CN"/>
        </w:rPr>
        <w:t>《陕西省“十三五”现代农业发展规划（2016—2020年）》；</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bCs/>
          <w:caps/>
          <w:color w:val="auto"/>
          <w:sz w:val="32"/>
          <w:szCs w:val="32"/>
          <w:lang w:val="zh-CN"/>
        </w:rPr>
      </w:pPr>
      <w:r>
        <w:rPr>
          <w:rFonts w:hint="default" w:ascii="Times New Roman" w:hAnsi="Times New Roman" w:eastAsia="仿宋_GB2312" w:cs="Times New Roman"/>
          <w:bCs/>
          <w:caps/>
          <w:color w:val="auto"/>
          <w:sz w:val="32"/>
          <w:szCs w:val="32"/>
          <w:lang w:val="en-US" w:eastAsia="zh-CN"/>
        </w:rPr>
        <w:t>17</w:t>
      </w:r>
      <w:r>
        <w:rPr>
          <w:rFonts w:hint="eastAsia" w:ascii="Times New Roman" w:hAnsi="Times New Roman" w:eastAsia="仿宋_GB2312" w:cs="Times New Roman"/>
          <w:bCs/>
          <w:caps/>
          <w:color w:val="auto"/>
          <w:sz w:val="32"/>
          <w:szCs w:val="32"/>
          <w:lang w:val="en-US" w:eastAsia="zh-CN"/>
        </w:rPr>
        <w:t xml:space="preserve">. </w:t>
      </w:r>
      <w:r>
        <w:rPr>
          <w:rFonts w:hint="default" w:ascii="Times New Roman" w:hAnsi="Times New Roman" w:eastAsia="仿宋_GB2312" w:cs="Times New Roman"/>
          <w:bCs/>
          <w:caps/>
          <w:color w:val="auto"/>
          <w:sz w:val="32"/>
          <w:szCs w:val="32"/>
          <w:lang w:val="zh-CN"/>
        </w:rPr>
        <w:t>《陕西省“十三五”渔业发展规划》；</w:t>
      </w:r>
    </w:p>
    <w:p>
      <w:pPr>
        <w:pStyle w:val="24"/>
        <w:widowControl w:val="0"/>
        <w:wordWrap/>
        <w:adjustRightInd w:val="0"/>
        <w:snapToGrid w:val="0"/>
        <w:spacing w:before="0" w:beforeAutospacing="0" w:after="0" w:afterAutospacing="0" w:line="598" w:lineRule="exact"/>
        <w:ind w:left="0" w:leftChars="0" w:firstLine="640" w:firstLineChars="200"/>
        <w:jc w:val="left"/>
        <w:textAlignment w:val="auto"/>
        <w:rPr>
          <w:rFonts w:hint="default" w:ascii="Times New Roman" w:hAnsi="Times New Roman" w:eastAsia="仿宋_GB2312" w:cs="Times New Roman"/>
          <w:color w:val="auto"/>
          <w:sz w:val="32"/>
          <w:szCs w:val="32"/>
        </w:rPr>
      </w:pPr>
      <w:bookmarkStart w:id="26" w:name="_Toc531850752"/>
      <w:bookmarkStart w:id="27" w:name="_Toc519409668"/>
      <w:bookmarkStart w:id="28" w:name="_Toc519410041"/>
      <w:r>
        <w:rPr>
          <w:rFonts w:hint="default" w:ascii="Times New Roman" w:hAnsi="Times New Roman" w:eastAsia="仿宋_GB2312" w:cs="Times New Roman"/>
          <w:color w:val="auto"/>
          <w:sz w:val="32"/>
          <w:szCs w:val="32"/>
          <w:lang w:val="en-US" w:eastAsia="zh-CN"/>
        </w:rPr>
        <w:t>18</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so.com/link?m=aXvyZe7Eja%2BEZVqplo8%2Bl2yoa6H8kWSYRNcihWRubARF%2FiVDtBwOVm98%2Bg%2FXi71RMLL0jjq5qJN4LWNpuoSpNjmqEQRMQ1c6%2BnT3flOTsdF7WSdCnVY4bock67sj7k5ZcF%2FvUsGJNOe10t1iuoT2RVnkxvlB76yljeYwBYAp3YHdE9HPgI1Cnlr28nQ33B5%2Bn57t8hOd3JZjV0Z5szQX0mk157arYJ%2BTPN5It5Rpp9YUiwD6GAvb%2Fgh8M2N%2Buua2f9M771dnw5zQDGPH6oW6aau4IeO32TzqkKM%2FdyQZaJo5kKDA0zLDely4QKJ7r8nq8FAyOQhxdivwViB8tVi1ioU4QNCQ%3D" \t "_blank" </w:instrText>
      </w:r>
      <w:r>
        <w:rPr>
          <w:rFonts w:hint="default" w:ascii="Times New Roman" w:hAnsi="Times New Roman" w:cs="Times New Roman"/>
          <w:color w:val="auto"/>
        </w:rPr>
        <w:fldChar w:fldCharType="separate"/>
      </w:r>
      <w:r>
        <w:rPr>
          <w:rFonts w:hint="default" w:ascii="Times New Roman" w:hAnsi="Times New Roman" w:eastAsia="仿宋_GB2312" w:cs="Times New Roman"/>
          <w:color w:val="auto"/>
          <w:sz w:val="32"/>
          <w:szCs w:val="32"/>
        </w:rPr>
        <w:t>陕西省城市饮用水水源保护区环境保护条例</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》2002年3月28日实施；</w:t>
      </w:r>
    </w:p>
    <w:p>
      <w:pPr>
        <w:pStyle w:val="24"/>
        <w:widowControl w:val="0"/>
        <w:wordWrap/>
        <w:adjustRightInd w:val="0"/>
        <w:snapToGrid w:val="0"/>
        <w:spacing w:before="0" w:beforeAutospacing="0" w:after="0" w:afterAutospacing="0" w:line="598" w:lineRule="exact"/>
        <w:ind w:left="0" w:leftChars="0" w:firstLine="616" w:firstLineChars="200"/>
        <w:jc w:val="left"/>
        <w:textAlignment w:val="auto"/>
        <w:rPr>
          <w:rFonts w:hint="default" w:ascii="Times New Roman" w:hAnsi="Times New Roman" w:eastAsia="仿宋_GB2312" w:cs="Times New Roman"/>
          <w:bCs/>
          <w:caps/>
          <w:color w:val="auto"/>
          <w:spacing w:val="-6"/>
          <w:kern w:val="2"/>
          <w:sz w:val="32"/>
          <w:szCs w:val="32"/>
        </w:rPr>
      </w:pPr>
      <w:r>
        <w:rPr>
          <w:rFonts w:hint="default" w:ascii="Times New Roman" w:hAnsi="Times New Roman" w:eastAsia="仿宋_GB2312" w:cs="Times New Roman"/>
          <w:bCs/>
          <w:caps/>
          <w:color w:val="auto"/>
          <w:spacing w:val="-6"/>
          <w:kern w:val="2"/>
          <w:sz w:val="32"/>
          <w:szCs w:val="32"/>
          <w:lang w:val="en-US" w:eastAsia="zh-CN"/>
        </w:rPr>
        <w:t>19</w:t>
      </w:r>
      <w:r>
        <w:rPr>
          <w:rFonts w:hint="eastAsia" w:ascii="Times New Roman" w:hAnsi="Times New Roman" w:eastAsia="仿宋_GB2312" w:cs="Times New Roman"/>
          <w:bCs/>
          <w:caps/>
          <w:color w:val="auto"/>
          <w:spacing w:val="-6"/>
          <w:kern w:val="2"/>
          <w:sz w:val="32"/>
          <w:szCs w:val="32"/>
          <w:lang w:val="en-US" w:eastAsia="zh-CN"/>
        </w:rPr>
        <w:t xml:space="preserve">. </w:t>
      </w:r>
      <w:r>
        <w:rPr>
          <w:rFonts w:hint="default" w:ascii="Times New Roman" w:hAnsi="Times New Roman" w:eastAsia="仿宋_GB2312" w:cs="Times New Roman"/>
          <w:bCs/>
          <w:caps/>
          <w:color w:val="auto"/>
          <w:spacing w:val="-6"/>
          <w:kern w:val="2"/>
          <w:sz w:val="32"/>
          <w:szCs w:val="32"/>
        </w:rPr>
        <w:t>《陕西省湿地保护条例》2006年6月1日实施；</w:t>
      </w:r>
    </w:p>
    <w:p>
      <w:pPr>
        <w:pStyle w:val="24"/>
        <w:widowControl w:val="0"/>
        <w:wordWrap/>
        <w:adjustRightInd w:val="0"/>
        <w:snapToGrid w:val="0"/>
        <w:spacing w:before="0" w:beforeAutospacing="0" w:after="0" w:afterAutospacing="0" w:line="598" w:lineRule="exact"/>
        <w:ind w:left="0" w:leftChars="0" w:firstLine="616" w:firstLineChars="200"/>
        <w:jc w:val="left"/>
        <w:textAlignment w:val="auto"/>
        <w:rPr>
          <w:rFonts w:hint="default" w:ascii="Times New Roman" w:hAnsi="Times New Roman" w:eastAsia="仿宋_GB2312" w:cs="Times New Roman"/>
          <w:bCs/>
          <w:caps/>
          <w:smallCaps w:val="0"/>
          <w:color w:val="auto"/>
          <w:spacing w:val="-11"/>
          <w:kern w:val="2"/>
          <w:sz w:val="32"/>
          <w:szCs w:val="32"/>
          <w:highlight w:val="none"/>
          <w:lang w:eastAsia="zh-CN"/>
        </w:rPr>
      </w:pPr>
      <w:r>
        <w:rPr>
          <w:rFonts w:hint="default" w:ascii="Times New Roman" w:hAnsi="Times New Roman" w:eastAsia="仿宋_GB2312" w:cs="Times New Roman"/>
          <w:bCs/>
          <w:caps/>
          <w:color w:val="auto"/>
          <w:spacing w:val="-6"/>
          <w:kern w:val="2"/>
          <w:sz w:val="32"/>
          <w:szCs w:val="32"/>
          <w:highlight w:val="none"/>
          <w:lang w:val="en-US" w:eastAsia="zh-CN"/>
        </w:rPr>
        <w:t>20</w:t>
      </w:r>
      <w:r>
        <w:rPr>
          <w:rFonts w:hint="eastAsia" w:ascii="Times New Roman" w:hAnsi="Times New Roman" w:eastAsia="仿宋_GB2312" w:cs="Times New Roman"/>
          <w:bCs/>
          <w:caps/>
          <w:color w:val="auto"/>
          <w:spacing w:val="-6"/>
          <w:kern w:val="2"/>
          <w:sz w:val="32"/>
          <w:szCs w:val="32"/>
          <w:highlight w:val="none"/>
          <w:lang w:val="en-US" w:eastAsia="zh-CN"/>
        </w:rPr>
        <w:t xml:space="preserve">. </w:t>
      </w:r>
      <w:r>
        <w:rPr>
          <w:rFonts w:hint="default" w:ascii="Times New Roman" w:hAnsi="Times New Roman" w:eastAsia="仿宋_GB2312" w:cs="Times New Roman"/>
          <w:bCs/>
          <w:caps/>
          <w:color w:val="auto"/>
          <w:spacing w:val="-6"/>
          <w:kern w:val="2"/>
          <w:sz w:val="32"/>
          <w:szCs w:val="32"/>
          <w:highlight w:val="none"/>
        </w:rPr>
        <w:t>《陕西省秦岭生态环境保护条例》2019年</w:t>
      </w:r>
      <w:r>
        <w:rPr>
          <w:rFonts w:hint="eastAsia" w:ascii="Times New Roman" w:hAnsi="Times New Roman" w:eastAsia="仿宋_GB2312" w:cs="Times New Roman"/>
          <w:bCs/>
          <w:caps/>
          <w:color w:val="auto"/>
          <w:spacing w:val="-6"/>
          <w:kern w:val="2"/>
          <w:sz w:val="32"/>
          <w:szCs w:val="32"/>
          <w:highlight w:val="none"/>
          <w:lang w:val="en-US" w:eastAsia="zh-CN"/>
        </w:rPr>
        <w:t>12</w:t>
      </w:r>
      <w:r>
        <w:rPr>
          <w:rFonts w:hint="default" w:ascii="Times New Roman" w:hAnsi="Times New Roman" w:eastAsia="仿宋_GB2312" w:cs="Times New Roman"/>
          <w:bCs/>
          <w:caps/>
          <w:color w:val="auto"/>
          <w:spacing w:val="-6"/>
          <w:kern w:val="2"/>
          <w:sz w:val="32"/>
          <w:szCs w:val="32"/>
          <w:highlight w:val="none"/>
        </w:rPr>
        <w:t>月</w:t>
      </w:r>
      <w:r>
        <w:rPr>
          <w:rFonts w:hint="eastAsia" w:ascii="Times New Roman" w:hAnsi="Times New Roman" w:eastAsia="仿宋_GB2312" w:cs="Times New Roman"/>
          <w:bCs/>
          <w:caps/>
          <w:color w:val="auto"/>
          <w:spacing w:val="-6"/>
          <w:kern w:val="2"/>
          <w:sz w:val="32"/>
          <w:szCs w:val="32"/>
          <w:highlight w:val="none"/>
          <w:lang w:val="en-US" w:eastAsia="zh-CN"/>
        </w:rPr>
        <w:t>1</w:t>
      </w:r>
      <w:r>
        <w:rPr>
          <w:rFonts w:hint="default" w:ascii="Times New Roman" w:hAnsi="Times New Roman" w:eastAsia="仿宋_GB2312" w:cs="Times New Roman"/>
          <w:bCs/>
          <w:caps/>
          <w:color w:val="auto"/>
          <w:spacing w:val="-6"/>
          <w:kern w:val="2"/>
          <w:sz w:val="32"/>
          <w:szCs w:val="32"/>
          <w:highlight w:val="none"/>
        </w:rPr>
        <w:t>日实施；</w:t>
      </w:r>
      <w:r>
        <w:rPr>
          <w:rFonts w:hint="eastAsia" w:ascii="微软雅黑" w:hAnsi="微软雅黑" w:eastAsia="微软雅黑" w:cs="微软雅黑"/>
          <w:i w:val="0"/>
          <w:caps w:val="0"/>
          <w:color w:val="333333"/>
          <w:spacing w:val="0"/>
          <w:sz w:val="14"/>
          <w:szCs w:val="14"/>
          <w:shd w:val="clear" w:color="070000" w:fill="FFFFFF"/>
        </w:rPr>
        <w:br/>
      </w:r>
      <w:r>
        <w:rPr>
          <w:rFonts w:hint="eastAsia" w:ascii="微软雅黑" w:hAnsi="微软雅黑" w:eastAsia="微软雅黑" w:cs="微软雅黑"/>
          <w:i w:val="0"/>
          <w:caps w:val="0"/>
          <w:color w:val="333333"/>
          <w:spacing w:val="0"/>
          <w:sz w:val="14"/>
          <w:szCs w:val="14"/>
          <w:shd w:val="clear" w:color="070000" w:fill="FFFFFF"/>
          <w:lang w:val="en-US" w:eastAsia="zh-CN"/>
        </w:rPr>
        <w:t xml:space="preserve">         </w:t>
      </w:r>
      <w:r>
        <w:rPr>
          <w:rFonts w:hint="default" w:ascii="Times New Roman" w:hAnsi="Times New Roman" w:eastAsia="仿宋_GB2312" w:cs="Times New Roman"/>
          <w:bCs/>
          <w:caps/>
          <w:smallCaps w:val="0"/>
          <w:color w:val="auto"/>
          <w:spacing w:val="-11"/>
          <w:kern w:val="2"/>
          <w:sz w:val="32"/>
          <w:szCs w:val="32"/>
          <w:highlight w:val="none"/>
          <w:lang w:val="en-US" w:eastAsia="zh-CN"/>
        </w:rPr>
        <w:t>21</w:t>
      </w:r>
      <w:r>
        <w:rPr>
          <w:rFonts w:hint="eastAsia" w:ascii="Times New Roman" w:hAnsi="Times New Roman" w:eastAsia="仿宋_GB2312" w:cs="Times New Roman"/>
          <w:bCs/>
          <w:caps/>
          <w:smallCaps w:val="0"/>
          <w:color w:val="auto"/>
          <w:spacing w:val="-11"/>
          <w:kern w:val="2"/>
          <w:sz w:val="32"/>
          <w:szCs w:val="32"/>
          <w:highlight w:val="none"/>
          <w:lang w:val="en-US" w:eastAsia="zh-CN"/>
        </w:rPr>
        <w:t xml:space="preserve">. </w:t>
      </w:r>
      <w:r>
        <w:rPr>
          <w:rFonts w:hint="default" w:ascii="Times New Roman" w:hAnsi="Times New Roman" w:eastAsia="仿宋_GB2312" w:cs="Times New Roman"/>
          <w:bCs/>
          <w:caps/>
          <w:smallCaps w:val="0"/>
          <w:color w:val="auto"/>
          <w:spacing w:val="-11"/>
          <w:kern w:val="2"/>
          <w:sz w:val="32"/>
          <w:szCs w:val="32"/>
          <w:highlight w:val="none"/>
        </w:rPr>
        <w:t>《汉中市汉江流域水环境保护条例》2019年6月5日实施</w:t>
      </w:r>
      <w:r>
        <w:rPr>
          <w:rFonts w:hint="default" w:ascii="Times New Roman" w:hAnsi="Times New Roman" w:eastAsia="仿宋_GB2312" w:cs="Times New Roman"/>
          <w:bCs/>
          <w:caps/>
          <w:smallCaps w:val="0"/>
          <w:color w:val="auto"/>
          <w:spacing w:val="-11"/>
          <w:kern w:val="2"/>
          <w:sz w:val="32"/>
          <w:szCs w:val="32"/>
          <w:highlight w:val="none"/>
          <w:lang w:eastAsia="zh-CN"/>
        </w:rPr>
        <w:t>。</w:t>
      </w:r>
    </w:p>
    <w:p>
      <w:pPr>
        <w:pStyle w:val="4"/>
        <w:widowControl w:val="0"/>
        <w:wordWrap/>
        <w:adjustRightInd w:val="0"/>
        <w:snapToGrid w:val="0"/>
        <w:spacing w:line="598" w:lineRule="exact"/>
        <w:ind w:left="0" w:leftChars="0" w:firstLine="640" w:firstLineChars="200"/>
        <w:textAlignment w:val="auto"/>
        <w:rPr>
          <w:rFonts w:hint="default" w:ascii="Times New Roman" w:hAnsi="Times New Roman" w:cs="Times New Roman"/>
          <w:color w:val="auto"/>
        </w:rPr>
      </w:pPr>
      <w:bookmarkStart w:id="29" w:name="_Toc23299"/>
      <w:r>
        <w:rPr>
          <w:rFonts w:hint="default" w:ascii="Times New Roman" w:hAnsi="Times New Roman" w:cs="Times New Roman"/>
          <w:color w:val="auto"/>
        </w:rPr>
        <w:t>三、技术标准</w:t>
      </w:r>
      <w:bookmarkEnd w:id="26"/>
      <w:bookmarkEnd w:id="27"/>
      <w:bookmarkEnd w:id="28"/>
      <w:r>
        <w:rPr>
          <w:rFonts w:hint="default" w:ascii="Times New Roman" w:hAnsi="Times New Roman" w:cs="Times New Roman"/>
          <w:color w:val="auto"/>
        </w:rPr>
        <w:t xml:space="preserve">    </w:t>
      </w:r>
      <w:bookmarkEnd w:id="29"/>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bCs/>
          <w:caps/>
          <w:color w:val="auto"/>
          <w:sz w:val="32"/>
          <w:szCs w:val="32"/>
          <w:lang w:val="zh-CN"/>
        </w:rPr>
      </w:pPr>
      <w:r>
        <w:rPr>
          <w:rFonts w:hint="default" w:ascii="Times New Roman" w:hAnsi="Times New Roman" w:eastAsia="仿宋_GB2312" w:cs="Times New Roman"/>
          <w:bCs/>
          <w:caps/>
          <w:color w:val="auto"/>
          <w:sz w:val="32"/>
          <w:szCs w:val="32"/>
          <w:lang w:val="en-US" w:eastAsia="zh-CN"/>
        </w:rPr>
        <w:t>1</w:t>
      </w:r>
      <w:r>
        <w:rPr>
          <w:rFonts w:hint="eastAsia" w:ascii="Times New Roman" w:hAnsi="Times New Roman" w:eastAsia="仿宋_GB2312" w:cs="Times New Roman"/>
          <w:bCs/>
          <w:caps/>
          <w:color w:val="auto"/>
          <w:sz w:val="32"/>
          <w:szCs w:val="32"/>
          <w:lang w:val="en-US" w:eastAsia="zh-CN"/>
        </w:rPr>
        <w:t xml:space="preserve">. </w:t>
      </w:r>
      <w:r>
        <w:rPr>
          <w:rFonts w:hint="default" w:ascii="Times New Roman" w:hAnsi="Times New Roman" w:eastAsia="仿宋_GB2312" w:cs="Times New Roman"/>
          <w:bCs/>
          <w:caps/>
          <w:color w:val="auto"/>
          <w:sz w:val="32"/>
          <w:szCs w:val="32"/>
          <w:lang w:val="zh-CN"/>
        </w:rPr>
        <w:t>《地表水环境质量标准》（GB 3838</w:t>
      </w:r>
      <w:r>
        <w:rPr>
          <w:rFonts w:hint="default" w:ascii="Times New Roman" w:hAnsi="Times New Roman" w:eastAsia="仿宋_GB2312" w:cs="Times New Roman"/>
          <w:bCs/>
          <w:caps/>
          <w:color w:val="auto"/>
          <w:sz w:val="32"/>
          <w:szCs w:val="32"/>
          <w:lang w:val="en-US" w:eastAsia="zh-CN"/>
        </w:rPr>
        <w:t>-</w:t>
      </w:r>
      <w:r>
        <w:rPr>
          <w:rFonts w:hint="default" w:ascii="Times New Roman" w:hAnsi="Times New Roman" w:eastAsia="仿宋_GB2312" w:cs="Times New Roman"/>
          <w:bCs/>
          <w:caps/>
          <w:color w:val="auto"/>
          <w:sz w:val="32"/>
          <w:szCs w:val="32"/>
          <w:lang w:val="zh-CN"/>
        </w:rPr>
        <w:t>2002）；    </w:t>
      </w:r>
    </w:p>
    <w:p>
      <w:pPr>
        <w:widowControl w:val="0"/>
        <w:wordWrap/>
        <w:adjustRightInd w:val="0"/>
        <w:snapToGrid w:val="0"/>
        <w:spacing w:line="598" w:lineRule="exact"/>
        <w:ind w:left="0" w:leftChars="0" w:firstLine="616" w:firstLineChars="200"/>
        <w:textAlignment w:val="auto"/>
        <w:rPr>
          <w:rFonts w:hint="default" w:ascii="Times New Roman" w:hAnsi="Times New Roman" w:eastAsia="仿宋_GB2312" w:cs="Times New Roman"/>
          <w:bCs/>
          <w:caps/>
          <w:color w:val="auto"/>
          <w:sz w:val="32"/>
          <w:szCs w:val="32"/>
          <w:lang w:val="zh-CN"/>
        </w:rPr>
      </w:pPr>
      <w:r>
        <w:rPr>
          <w:rFonts w:hint="default" w:ascii="Times New Roman" w:hAnsi="Times New Roman" w:eastAsia="仿宋_GB2312" w:cs="Times New Roman"/>
          <w:bCs/>
          <w:caps/>
          <w:color w:val="auto"/>
          <w:spacing w:val="-6"/>
          <w:sz w:val="32"/>
          <w:szCs w:val="32"/>
          <w:lang w:val="en-US" w:eastAsia="zh-CN"/>
        </w:rPr>
        <w:t>2</w:t>
      </w:r>
      <w:r>
        <w:rPr>
          <w:rFonts w:hint="eastAsia" w:ascii="Times New Roman" w:hAnsi="Times New Roman" w:eastAsia="仿宋_GB2312" w:cs="Times New Roman"/>
          <w:bCs/>
          <w:caps/>
          <w:color w:val="auto"/>
          <w:spacing w:val="-6"/>
          <w:sz w:val="32"/>
          <w:szCs w:val="32"/>
          <w:lang w:val="en-US" w:eastAsia="zh-CN"/>
        </w:rPr>
        <w:t xml:space="preserve">. </w:t>
      </w:r>
      <w:r>
        <w:rPr>
          <w:rFonts w:hint="default" w:ascii="Times New Roman" w:hAnsi="Times New Roman" w:eastAsia="仿宋_GB2312" w:cs="Times New Roman"/>
          <w:bCs/>
          <w:caps/>
          <w:color w:val="auto"/>
          <w:spacing w:val="-6"/>
          <w:sz w:val="32"/>
          <w:szCs w:val="32"/>
          <w:lang w:val="zh-CN"/>
        </w:rPr>
        <w:t>《地下水质量标准》（GB/T 14848</w:t>
      </w:r>
      <w:r>
        <w:rPr>
          <w:rFonts w:hint="default" w:ascii="Times New Roman" w:hAnsi="Times New Roman" w:eastAsia="仿宋_GB2312" w:cs="Times New Roman"/>
          <w:bCs/>
          <w:caps/>
          <w:color w:val="auto"/>
          <w:spacing w:val="-6"/>
          <w:sz w:val="32"/>
          <w:szCs w:val="32"/>
          <w:lang w:val="en-US" w:eastAsia="zh-CN"/>
        </w:rPr>
        <w:t>-</w:t>
      </w:r>
      <w:r>
        <w:rPr>
          <w:rFonts w:hint="default" w:ascii="Times New Roman" w:hAnsi="Times New Roman" w:eastAsia="仿宋_GB2312" w:cs="Times New Roman"/>
          <w:bCs/>
          <w:caps/>
          <w:color w:val="auto"/>
          <w:spacing w:val="-6"/>
          <w:sz w:val="32"/>
          <w:szCs w:val="32"/>
          <w:lang w:val="zh-CN"/>
        </w:rPr>
        <w:t>2017）；</w:t>
      </w:r>
      <w:r>
        <w:rPr>
          <w:rFonts w:hint="default" w:ascii="Times New Roman" w:hAnsi="Times New Roman" w:eastAsia="仿宋_GB2312" w:cs="Times New Roman"/>
          <w:bCs/>
          <w:caps/>
          <w:color w:val="auto"/>
          <w:sz w:val="32"/>
          <w:szCs w:val="32"/>
          <w:lang w:val="zh-CN"/>
        </w:rPr>
        <w:t xml:space="preserve">    </w:t>
      </w:r>
    </w:p>
    <w:p>
      <w:pPr>
        <w:widowControl w:val="0"/>
        <w:wordWrap/>
        <w:adjustRightInd w:val="0"/>
        <w:snapToGrid w:val="0"/>
        <w:spacing w:line="598" w:lineRule="exact"/>
        <w:ind w:left="0" w:leftChars="0" w:firstLine="616" w:firstLineChars="200"/>
        <w:textAlignment w:val="auto"/>
        <w:rPr>
          <w:rFonts w:hint="default" w:ascii="Times New Roman" w:hAnsi="Times New Roman" w:eastAsia="仿宋_GB2312" w:cs="Times New Roman"/>
          <w:bCs/>
          <w:caps/>
          <w:color w:val="auto"/>
          <w:spacing w:val="-6"/>
          <w:sz w:val="32"/>
          <w:szCs w:val="32"/>
          <w:lang w:val="zh-CN"/>
        </w:rPr>
      </w:pPr>
      <w:r>
        <w:rPr>
          <w:rFonts w:hint="default" w:ascii="Times New Roman" w:hAnsi="Times New Roman" w:eastAsia="仿宋_GB2312" w:cs="Times New Roman"/>
          <w:bCs/>
          <w:caps/>
          <w:color w:val="auto"/>
          <w:spacing w:val="-6"/>
          <w:sz w:val="32"/>
          <w:szCs w:val="32"/>
          <w:lang w:val="en-US" w:eastAsia="zh-CN"/>
        </w:rPr>
        <w:t>3</w:t>
      </w:r>
      <w:r>
        <w:rPr>
          <w:rFonts w:hint="eastAsia" w:ascii="Times New Roman" w:hAnsi="Times New Roman" w:eastAsia="仿宋_GB2312" w:cs="Times New Roman"/>
          <w:bCs/>
          <w:caps/>
          <w:color w:val="auto"/>
          <w:spacing w:val="-6"/>
          <w:sz w:val="32"/>
          <w:szCs w:val="32"/>
          <w:lang w:val="en-US" w:eastAsia="zh-CN"/>
        </w:rPr>
        <w:t xml:space="preserve">. </w:t>
      </w:r>
      <w:r>
        <w:rPr>
          <w:rFonts w:hint="default" w:ascii="Times New Roman" w:hAnsi="Times New Roman" w:eastAsia="仿宋_GB2312" w:cs="Times New Roman"/>
          <w:bCs/>
          <w:caps/>
          <w:color w:val="auto"/>
          <w:spacing w:val="-6"/>
          <w:sz w:val="32"/>
          <w:szCs w:val="32"/>
          <w:lang w:val="zh-CN"/>
        </w:rPr>
        <w:t>《渔业水质标准》（GB 11607</w:t>
      </w:r>
      <w:r>
        <w:rPr>
          <w:rFonts w:hint="default" w:ascii="Times New Roman" w:hAnsi="Times New Roman" w:eastAsia="仿宋_GB2312" w:cs="Times New Roman"/>
          <w:bCs/>
          <w:caps/>
          <w:color w:val="auto"/>
          <w:spacing w:val="-6"/>
          <w:sz w:val="32"/>
          <w:szCs w:val="32"/>
          <w:lang w:val="en-US" w:eastAsia="zh-CN"/>
        </w:rPr>
        <w:t>-</w:t>
      </w:r>
      <w:r>
        <w:rPr>
          <w:rFonts w:hint="default" w:ascii="Times New Roman" w:hAnsi="Times New Roman" w:eastAsia="仿宋_GB2312" w:cs="Times New Roman"/>
          <w:bCs/>
          <w:caps/>
          <w:color w:val="auto"/>
          <w:spacing w:val="-6"/>
          <w:sz w:val="32"/>
          <w:szCs w:val="32"/>
          <w:lang w:val="zh-CN"/>
        </w:rPr>
        <w:t>1989）；    </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bCs/>
          <w:caps/>
          <w:color w:val="auto"/>
          <w:sz w:val="32"/>
          <w:szCs w:val="32"/>
          <w:lang w:val="zh-CN"/>
        </w:rPr>
      </w:pPr>
      <w:r>
        <w:rPr>
          <w:rFonts w:hint="default" w:ascii="Times New Roman" w:hAnsi="Times New Roman" w:eastAsia="仿宋_GB2312" w:cs="Times New Roman"/>
          <w:bCs/>
          <w:caps/>
          <w:color w:val="auto"/>
          <w:sz w:val="32"/>
          <w:szCs w:val="32"/>
          <w:lang w:val="en-US" w:eastAsia="zh-CN"/>
        </w:rPr>
        <w:t>4</w:t>
      </w:r>
      <w:r>
        <w:rPr>
          <w:rFonts w:hint="eastAsia" w:ascii="Times New Roman" w:hAnsi="Times New Roman" w:eastAsia="仿宋_GB2312" w:cs="Times New Roman"/>
          <w:bCs/>
          <w:caps/>
          <w:color w:val="auto"/>
          <w:sz w:val="32"/>
          <w:szCs w:val="32"/>
          <w:lang w:val="en-US" w:eastAsia="zh-CN"/>
        </w:rPr>
        <w:t xml:space="preserve">. </w:t>
      </w:r>
      <w:r>
        <w:rPr>
          <w:rFonts w:hint="default" w:ascii="Times New Roman" w:hAnsi="Times New Roman" w:eastAsia="仿宋_GB2312" w:cs="Times New Roman"/>
          <w:bCs/>
          <w:caps/>
          <w:color w:val="auto"/>
          <w:sz w:val="32"/>
          <w:szCs w:val="32"/>
          <w:lang w:val="zh-CN"/>
        </w:rPr>
        <w:t>《</w:t>
      </w:r>
      <w:r>
        <w:rPr>
          <w:rFonts w:hint="default" w:ascii="Times New Roman" w:hAnsi="Times New Roman" w:eastAsia="仿宋_GB2312" w:cs="Times New Roman"/>
          <w:bCs/>
          <w:caps/>
          <w:color w:val="auto"/>
          <w:spacing w:val="-6"/>
          <w:sz w:val="32"/>
          <w:szCs w:val="32"/>
          <w:lang w:val="zh-CN"/>
        </w:rPr>
        <w:t>食品安全国家标准动物性水产制品</w:t>
      </w:r>
      <w:r>
        <w:rPr>
          <w:rFonts w:hint="default" w:ascii="Times New Roman" w:hAnsi="Times New Roman" w:eastAsia="仿宋_GB2312" w:cs="Times New Roman"/>
          <w:bCs/>
          <w:caps/>
          <w:color w:val="auto"/>
          <w:sz w:val="32"/>
          <w:szCs w:val="32"/>
          <w:lang w:val="zh-CN"/>
        </w:rPr>
        <w:t>》（GB10136</w:t>
      </w:r>
      <w:r>
        <w:rPr>
          <w:rFonts w:hint="default" w:ascii="Times New Roman" w:hAnsi="Times New Roman" w:eastAsia="仿宋_GB2312" w:cs="Times New Roman"/>
          <w:bCs/>
          <w:caps/>
          <w:color w:val="auto"/>
          <w:sz w:val="32"/>
          <w:szCs w:val="32"/>
          <w:lang w:val="en-US" w:eastAsia="zh-CN"/>
        </w:rPr>
        <w:t>-</w:t>
      </w:r>
      <w:r>
        <w:rPr>
          <w:rFonts w:hint="default" w:ascii="Times New Roman" w:hAnsi="Times New Roman" w:eastAsia="仿宋_GB2312" w:cs="Times New Roman"/>
          <w:bCs/>
          <w:caps/>
          <w:color w:val="auto"/>
          <w:sz w:val="32"/>
          <w:szCs w:val="32"/>
          <w:lang w:val="zh-CN"/>
        </w:rPr>
        <w:t>2015）；    </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bCs/>
          <w:caps/>
          <w:color w:val="auto"/>
          <w:sz w:val="32"/>
          <w:szCs w:val="32"/>
          <w:lang w:val="zh-CN"/>
        </w:rPr>
      </w:pPr>
      <w:r>
        <w:rPr>
          <w:rFonts w:hint="default" w:ascii="Times New Roman" w:hAnsi="Times New Roman" w:eastAsia="仿宋_GB2312" w:cs="Times New Roman"/>
          <w:bCs/>
          <w:caps/>
          <w:color w:val="auto"/>
          <w:sz w:val="32"/>
          <w:szCs w:val="32"/>
          <w:lang w:val="en-US" w:eastAsia="zh-CN"/>
        </w:rPr>
        <w:t>5</w:t>
      </w:r>
      <w:r>
        <w:rPr>
          <w:rFonts w:hint="eastAsia" w:ascii="Times New Roman" w:hAnsi="Times New Roman" w:eastAsia="仿宋_GB2312" w:cs="Times New Roman"/>
          <w:bCs/>
          <w:caps/>
          <w:color w:val="auto"/>
          <w:sz w:val="32"/>
          <w:szCs w:val="32"/>
          <w:lang w:val="en-US" w:eastAsia="zh-CN"/>
        </w:rPr>
        <w:t xml:space="preserve">. </w:t>
      </w:r>
      <w:r>
        <w:rPr>
          <w:rFonts w:hint="default" w:ascii="Times New Roman" w:hAnsi="Times New Roman" w:eastAsia="仿宋_GB2312" w:cs="Times New Roman"/>
          <w:bCs/>
          <w:caps/>
          <w:color w:val="auto"/>
          <w:sz w:val="32"/>
          <w:szCs w:val="32"/>
          <w:lang w:val="zh-CN"/>
        </w:rPr>
        <w:t>《</w:t>
      </w:r>
      <w:r>
        <w:rPr>
          <w:rFonts w:hint="default" w:ascii="Times New Roman" w:hAnsi="Times New Roman" w:eastAsia="仿宋_GB2312" w:cs="Times New Roman"/>
          <w:bCs/>
          <w:caps/>
          <w:color w:val="auto"/>
          <w:spacing w:val="-6"/>
          <w:sz w:val="32"/>
          <w:szCs w:val="32"/>
          <w:lang w:val="zh-CN"/>
        </w:rPr>
        <w:t>土壤环境质量</w:t>
      </w:r>
      <w:r>
        <w:rPr>
          <w:rFonts w:hint="default" w:ascii="Times New Roman" w:hAnsi="Times New Roman" w:eastAsia="仿宋_GB2312" w:cs="Times New Roman"/>
          <w:bCs/>
          <w:caps/>
          <w:color w:val="auto"/>
          <w:spacing w:val="-6"/>
          <w:sz w:val="32"/>
          <w:szCs w:val="32"/>
          <w:lang w:val="en-US" w:eastAsia="zh-CN"/>
        </w:rPr>
        <w:t xml:space="preserve"> </w:t>
      </w:r>
      <w:r>
        <w:rPr>
          <w:rFonts w:hint="default" w:ascii="Times New Roman" w:hAnsi="Times New Roman" w:eastAsia="仿宋_GB2312" w:cs="Times New Roman"/>
          <w:bCs/>
          <w:caps/>
          <w:color w:val="auto"/>
          <w:spacing w:val="-6"/>
          <w:sz w:val="32"/>
          <w:szCs w:val="32"/>
          <w:lang w:val="zh-CN"/>
        </w:rPr>
        <w:t>农用地土壤污染风险管控标准（试行）</w:t>
      </w:r>
      <w:r>
        <w:rPr>
          <w:rFonts w:hint="default" w:ascii="Times New Roman" w:hAnsi="Times New Roman" w:eastAsia="仿宋_GB2312" w:cs="Times New Roman"/>
          <w:bCs/>
          <w:caps/>
          <w:color w:val="auto"/>
          <w:sz w:val="32"/>
          <w:szCs w:val="32"/>
          <w:lang w:val="zh-CN"/>
        </w:rPr>
        <w:t>》（GB 15618-2018）；    </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bCs/>
          <w:caps/>
          <w:color w:val="auto"/>
          <w:sz w:val="32"/>
          <w:szCs w:val="32"/>
          <w:lang w:val="zh-CN"/>
        </w:rPr>
      </w:pPr>
      <w:r>
        <w:rPr>
          <w:rFonts w:hint="default" w:ascii="Times New Roman" w:hAnsi="Times New Roman" w:eastAsia="仿宋_GB2312" w:cs="Times New Roman"/>
          <w:bCs/>
          <w:caps/>
          <w:color w:val="auto"/>
          <w:sz w:val="32"/>
          <w:szCs w:val="32"/>
          <w:lang w:val="en-US" w:eastAsia="zh-CN"/>
        </w:rPr>
        <w:t>6</w:t>
      </w:r>
      <w:r>
        <w:rPr>
          <w:rFonts w:hint="eastAsia" w:ascii="Times New Roman" w:hAnsi="Times New Roman" w:eastAsia="仿宋_GB2312" w:cs="Times New Roman"/>
          <w:bCs/>
          <w:caps/>
          <w:color w:val="auto"/>
          <w:sz w:val="32"/>
          <w:szCs w:val="32"/>
          <w:lang w:val="en-US" w:eastAsia="zh-CN"/>
        </w:rPr>
        <w:t xml:space="preserve">. </w:t>
      </w:r>
      <w:r>
        <w:rPr>
          <w:rFonts w:hint="default" w:ascii="Times New Roman" w:hAnsi="Times New Roman" w:eastAsia="仿宋_GB2312" w:cs="Times New Roman"/>
          <w:bCs/>
          <w:caps/>
          <w:color w:val="auto"/>
          <w:sz w:val="32"/>
          <w:szCs w:val="32"/>
          <w:lang w:val="zh-CN"/>
        </w:rPr>
        <w:t>《</w:t>
      </w:r>
      <w:r>
        <w:rPr>
          <w:rFonts w:hint="default" w:ascii="Times New Roman" w:hAnsi="Times New Roman" w:eastAsia="仿宋_GB2312" w:cs="Times New Roman"/>
          <w:bCs/>
          <w:caps/>
          <w:color w:val="auto"/>
          <w:spacing w:val="-6"/>
          <w:sz w:val="32"/>
          <w:szCs w:val="32"/>
          <w:lang w:val="zh-CN"/>
        </w:rPr>
        <w:t>土壤环境质量</w:t>
      </w:r>
      <w:r>
        <w:rPr>
          <w:rFonts w:hint="default" w:ascii="Times New Roman" w:hAnsi="Times New Roman" w:eastAsia="仿宋_GB2312" w:cs="Times New Roman"/>
          <w:bCs/>
          <w:caps/>
          <w:color w:val="auto"/>
          <w:spacing w:val="-6"/>
          <w:sz w:val="32"/>
          <w:szCs w:val="32"/>
          <w:lang w:val="en-US" w:eastAsia="zh-CN"/>
        </w:rPr>
        <w:t xml:space="preserve"> </w:t>
      </w:r>
      <w:r>
        <w:rPr>
          <w:rFonts w:hint="default" w:ascii="Times New Roman" w:hAnsi="Times New Roman" w:eastAsia="仿宋_GB2312" w:cs="Times New Roman"/>
          <w:bCs/>
          <w:caps/>
          <w:color w:val="auto"/>
          <w:spacing w:val="-6"/>
          <w:sz w:val="32"/>
          <w:szCs w:val="32"/>
          <w:lang w:val="zh-CN"/>
        </w:rPr>
        <w:t>建设用地土壤污染风险管控标准（试行）</w:t>
      </w:r>
      <w:r>
        <w:rPr>
          <w:rFonts w:hint="default" w:ascii="Times New Roman" w:hAnsi="Times New Roman" w:eastAsia="仿宋_GB2312" w:cs="Times New Roman"/>
          <w:bCs/>
          <w:caps/>
          <w:color w:val="auto"/>
          <w:sz w:val="32"/>
          <w:szCs w:val="32"/>
          <w:lang w:val="zh-CN"/>
        </w:rPr>
        <w:t>》（GB36600-2018）；</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bCs/>
          <w:caps/>
          <w:color w:val="auto"/>
          <w:sz w:val="32"/>
          <w:szCs w:val="32"/>
          <w:lang w:val="zh-CN"/>
        </w:rPr>
      </w:pPr>
      <w:r>
        <w:rPr>
          <w:rFonts w:hint="default" w:ascii="Times New Roman" w:hAnsi="Times New Roman" w:eastAsia="仿宋_GB2312" w:cs="Times New Roman"/>
          <w:bCs/>
          <w:caps/>
          <w:color w:val="auto"/>
          <w:sz w:val="32"/>
          <w:szCs w:val="32"/>
          <w:lang w:val="en-US" w:eastAsia="zh-CN"/>
        </w:rPr>
        <w:t>7</w:t>
      </w:r>
      <w:r>
        <w:rPr>
          <w:rFonts w:hint="eastAsia" w:ascii="Times New Roman" w:hAnsi="Times New Roman" w:eastAsia="仿宋_GB2312" w:cs="Times New Roman"/>
          <w:bCs/>
          <w:caps/>
          <w:color w:val="auto"/>
          <w:sz w:val="32"/>
          <w:szCs w:val="32"/>
          <w:lang w:val="en-US" w:eastAsia="zh-CN"/>
        </w:rPr>
        <w:t xml:space="preserve">. </w:t>
      </w:r>
      <w:r>
        <w:rPr>
          <w:rFonts w:hint="default" w:ascii="Times New Roman" w:hAnsi="Times New Roman" w:eastAsia="仿宋_GB2312" w:cs="Times New Roman"/>
          <w:bCs/>
          <w:caps/>
          <w:color w:val="auto"/>
          <w:sz w:val="32"/>
          <w:szCs w:val="32"/>
          <w:lang w:val="zh-CN"/>
        </w:rPr>
        <w:t>《生态环境状况评价技术规范》（HJ192</w:t>
      </w:r>
      <w:r>
        <w:rPr>
          <w:rFonts w:hint="default" w:ascii="Times New Roman" w:hAnsi="Times New Roman" w:eastAsia="仿宋_GB2312" w:cs="Times New Roman"/>
          <w:bCs/>
          <w:caps/>
          <w:color w:val="auto"/>
          <w:sz w:val="32"/>
          <w:szCs w:val="32"/>
          <w:lang w:val="en-US" w:eastAsia="zh-CN"/>
        </w:rPr>
        <w:t>-</w:t>
      </w:r>
      <w:r>
        <w:rPr>
          <w:rFonts w:hint="default" w:ascii="Times New Roman" w:hAnsi="Times New Roman" w:eastAsia="仿宋_GB2312" w:cs="Times New Roman"/>
          <w:bCs/>
          <w:caps/>
          <w:color w:val="auto"/>
          <w:sz w:val="32"/>
          <w:szCs w:val="32"/>
          <w:lang w:val="zh-CN"/>
        </w:rPr>
        <w:t>2015）；</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bCs/>
          <w:caps/>
          <w:color w:val="auto"/>
          <w:sz w:val="32"/>
          <w:szCs w:val="32"/>
          <w:lang w:val="zh-CN"/>
        </w:rPr>
      </w:pPr>
      <w:r>
        <w:rPr>
          <w:rFonts w:hint="default" w:ascii="Times New Roman" w:hAnsi="Times New Roman" w:eastAsia="仿宋_GB2312" w:cs="Times New Roman"/>
          <w:bCs/>
          <w:caps/>
          <w:color w:val="auto"/>
          <w:sz w:val="32"/>
          <w:szCs w:val="32"/>
          <w:lang w:val="en-US" w:eastAsia="zh-CN"/>
        </w:rPr>
        <w:t>8</w:t>
      </w:r>
      <w:r>
        <w:rPr>
          <w:rFonts w:hint="eastAsia" w:ascii="Times New Roman" w:hAnsi="Times New Roman" w:eastAsia="仿宋_GB2312" w:cs="Times New Roman"/>
          <w:bCs/>
          <w:caps/>
          <w:color w:val="auto"/>
          <w:sz w:val="32"/>
          <w:szCs w:val="32"/>
          <w:lang w:val="en-US" w:eastAsia="zh-CN"/>
        </w:rPr>
        <w:t xml:space="preserve">. </w:t>
      </w:r>
      <w:r>
        <w:rPr>
          <w:rFonts w:hint="default" w:ascii="Times New Roman" w:hAnsi="Times New Roman" w:eastAsia="仿宋_GB2312" w:cs="Times New Roman"/>
          <w:bCs/>
          <w:caps/>
          <w:color w:val="auto"/>
          <w:sz w:val="32"/>
          <w:szCs w:val="32"/>
          <w:lang w:val="zh-CN"/>
        </w:rPr>
        <w:t>《稻田养鱼技术规范》（SC/T 1009</w:t>
      </w:r>
      <w:r>
        <w:rPr>
          <w:rFonts w:hint="default" w:ascii="Times New Roman" w:hAnsi="Times New Roman" w:eastAsia="仿宋_GB2312" w:cs="Times New Roman"/>
          <w:bCs/>
          <w:caps/>
          <w:color w:val="auto"/>
          <w:sz w:val="32"/>
          <w:szCs w:val="32"/>
          <w:lang w:val="en-US" w:eastAsia="zh-CN"/>
        </w:rPr>
        <w:t>-</w:t>
      </w:r>
      <w:r>
        <w:rPr>
          <w:rFonts w:hint="default" w:ascii="Times New Roman" w:hAnsi="Times New Roman" w:eastAsia="仿宋_GB2312" w:cs="Times New Roman"/>
          <w:bCs/>
          <w:caps/>
          <w:color w:val="auto"/>
          <w:sz w:val="32"/>
          <w:szCs w:val="32"/>
          <w:lang w:val="zh-CN"/>
        </w:rPr>
        <w:t>2006）；</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bCs/>
          <w:caps/>
          <w:color w:val="auto"/>
          <w:sz w:val="32"/>
          <w:szCs w:val="32"/>
          <w:lang w:val="zh-CN"/>
        </w:rPr>
      </w:pPr>
      <w:r>
        <w:rPr>
          <w:rFonts w:hint="default" w:ascii="Times New Roman" w:hAnsi="Times New Roman" w:eastAsia="仿宋_GB2312" w:cs="Times New Roman"/>
          <w:bCs/>
          <w:caps/>
          <w:color w:val="auto"/>
          <w:sz w:val="32"/>
          <w:szCs w:val="32"/>
          <w:lang w:val="en-US" w:eastAsia="zh-CN"/>
        </w:rPr>
        <w:t>9</w:t>
      </w:r>
      <w:r>
        <w:rPr>
          <w:rFonts w:hint="eastAsia" w:ascii="Times New Roman" w:hAnsi="Times New Roman" w:eastAsia="仿宋_GB2312" w:cs="Times New Roman"/>
          <w:bCs/>
          <w:caps/>
          <w:color w:val="auto"/>
          <w:sz w:val="32"/>
          <w:szCs w:val="32"/>
          <w:lang w:val="en-US" w:eastAsia="zh-CN"/>
        </w:rPr>
        <w:t xml:space="preserve">. </w:t>
      </w:r>
      <w:r>
        <w:rPr>
          <w:rFonts w:hint="default" w:ascii="Times New Roman" w:hAnsi="Times New Roman" w:eastAsia="仿宋_GB2312" w:cs="Times New Roman"/>
          <w:bCs/>
          <w:caps/>
          <w:color w:val="auto"/>
          <w:sz w:val="32"/>
          <w:szCs w:val="32"/>
          <w:lang w:val="zh-CN"/>
        </w:rPr>
        <w:t>《水库鱼产力评价标准》（SL563</w:t>
      </w:r>
      <w:r>
        <w:rPr>
          <w:rFonts w:hint="default" w:ascii="Times New Roman" w:hAnsi="Times New Roman" w:eastAsia="仿宋_GB2312" w:cs="Times New Roman"/>
          <w:bCs/>
          <w:caps/>
          <w:color w:val="auto"/>
          <w:sz w:val="32"/>
          <w:szCs w:val="32"/>
          <w:lang w:val="en-US" w:eastAsia="zh-CN"/>
        </w:rPr>
        <w:t>-</w:t>
      </w:r>
      <w:r>
        <w:rPr>
          <w:rFonts w:hint="default" w:ascii="Times New Roman" w:hAnsi="Times New Roman" w:eastAsia="仿宋_GB2312" w:cs="Times New Roman"/>
          <w:bCs/>
          <w:caps/>
          <w:color w:val="auto"/>
          <w:sz w:val="32"/>
          <w:szCs w:val="32"/>
          <w:lang w:val="zh-CN"/>
        </w:rPr>
        <w:t>2011）。</w:t>
      </w:r>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bookmarkStart w:id="30" w:name="_Toc531850753"/>
      <w:bookmarkStart w:id="31" w:name="_Toc18151"/>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第三节  目标任务</w:t>
      </w:r>
      <w:bookmarkEnd w:id="30"/>
      <w:bookmarkEnd w:id="31"/>
    </w:p>
    <w:p>
      <w:pPr>
        <w:pStyle w:val="4"/>
        <w:widowControl w:val="0"/>
        <w:wordWrap/>
        <w:adjustRightInd w:val="0"/>
        <w:snapToGrid w:val="0"/>
        <w:spacing w:line="598" w:lineRule="exact"/>
        <w:ind w:left="0" w:leftChars="0" w:firstLine="640" w:firstLineChars="200"/>
        <w:jc w:val="both"/>
        <w:textAlignment w:val="auto"/>
        <w:rPr>
          <w:rFonts w:hint="default" w:ascii="Times New Roman" w:hAnsi="Times New Roman" w:cs="Times New Roman"/>
          <w:color w:val="auto"/>
        </w:rPr>
      </w:pPr>
      <w:bookmarkStart w:id="32" w:name="_Toc519409670"/>
      <w:bookmarkStart w:id="33" w:name="_Toc531850754"/>
      <w:bookmarkStart w:id="34" w:name="_Toc519410043"/>
      <w:bookmarkStart w:id="35" w:name="_Toc3217"/>
      <w:r>
        <w:rPr>
          <w:rFonts w:hint="default" w:ascii="Times New Roman" w:hAnsi="Times New Roman" w:cs="Times New Roman"/>
          <w:color w:val="auto"/>
        </w:rPr>
        <w:t>一、规划期限</w:t>
      </w:r>
      <w:bookmarkEnd w:id="32"/>
      <w:bookmarkEnd w:id="33"/>
      <w:bookmarkEnd w:id="34"/>
      <w:bookmarkEnd w:id="35"/>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bCs/>
          <w:caps/>
          <w:color w:val="auto"/>
          <w:sz w:val="32"/>
          <w:szCs w:val="32"/>
          <w:lang w:val="zh-CN"/>
        </w:rPr>
      </w:pPr>
      <w:r>
        <w:rPr>
          <w:rFonts w:hint="default" w:ascii="Times New Roman" w:hAnsi="Times New Roman" w:eastAsia="仿宋_GB2312" w:cs="Times New Roman"/>
          <w:bCs/>
          <w:caps/>
          <w:color w:val="auto"/>
          <w:sz w:val="32"/>
          <w:szCs w:val="32"/>
          <w:lang w:val="zh-CN"/>
        </w:rPr>
        <w:t>201</w:t>
      </w:r>
      <w:r>
        <w:rPr>
          <w:rFonts w:hint="default" w:ascii="Times New Roman" w:hAnsi="Times New Roman" w:eastAsia="仿宋_GB2312" w:cs="Times New Roman"/>
          <w:bCs/>
          <w:caps/>
          <w:color w:val="auto"/>
          <w:sz w:val="32"/>
          <w:szCs w:val="32"/>
        </w:rPr>
        <w:t>8</w:t>
      </w:r>
      <w:r>
        <w:rPr>
          <w:rFonts w:hint="default" w:ascii="Times New Roman" w:hAnsi="Times New Roman" w:eastAsia="仿宋_GB2312" w:cs="Times New Roman"/>
          <w:bCs/>
          <w:caps/>
          <w:color w:val="auto"/>
          <w:sz w:val="32"/>
          <w:szCs w:val="32"/>
          <w:lang w:val="zh-CN"/>
        </w:rPr>
        <w:t>年至2030年。</w:t>
      </w:r>
    </w:p>
    <w:p>
      <w:pPr>
        <w:pStyle w:val="4"/>
        <w:widowControl w:val="0"/>
        <w:wordWrap/>
        <w:adjustRightInd w:val="0"/>
        <w:snapToGrid w:val="0"/>
        <w:spacing w:line="598" w:lineRule="exact"/>
        <w:ind w:left="0" w:leftChars="0" w:firstLine="640" w:firstLineChars="200"/>
        <w:jc w:val="both"/>
        <w:textAlignment w:val="auto"/>
        <w:rPr>
          <w:rFonts w:hint="default" w:ascii="Times New Roman" w:hAnsi="Times New Roman" w:cs="Times New Roman"/>
          <w:color w:val="auto"/>
        </w:rPr>
      </w:pPr>
      <w:bookmarkStart w:id="36" w:name="_Toc519410044"/>
      <w:bookmarkStart w:id="37" w:name="_Toc519409671"/>
      <w:bookmarkStart w:id="38" w:name="_Toc8572"/>
      <w:bookmarkStart w:id="39" w:name="_Toc531850755"/>
      <w:r>
        <w:rPr>
          <w:rFonts w:hint="default" w:ascii="Times New Roman" w:hAnsi="Times New Roman" w:cs="Times New Roman"/>
          <w:color w:val="auto"/>
        </w:rPr>
        <w:t>二、规划目标</w:t>
      </w:r>
      <w:bookmarkEnd w:id="36"/>
      <w:bookmarkEnd w:id="37"/>
      <w:bookmarkEnd w:id="38"/>
      <w:bookmarkEnd w:id="39"/>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bCs/>
          <w:caps/>
          <w:color w:val="auto"/>
          <w:sz w:val="32"/>
          <w:szCs w:val="32"/>
          <w:lang w:val="zh-CN"/>
        </w:rPr>
      </w:pPr>
      <w:r>
        <w:rPr>
          <w:rFonts w:hint="default" w:ascii="Times New Roman" w:hAnsi="Times New Roman" w:eastAsia="仿宋_GB2312" w:cs="Times New Roman"/>
          <w:bCs/>
          <w:caps/>
          <w:color w:val="auto"/>
          <w:sz w:val="32"/>
          <w:szCs w:val="32"/>
          <w:lang w:val="zh-CN"/>
        </w:rPr>
        <w:t>科学划定养殖区域，明确限养区和禁养区，将宜</w:t>
      </w:r>
      <w:r>
        <w:rPr>
          <w:rFonts w:hint="default" w:ascii="Times New Roman" w:hAnsi="Times New Roman" w:eastAsia="仿宋_GB2312" w:cs="Times New Roman"/>
          <w:bCs/>
          <w:caps/>
          <w:color w:val="auto"/>
          <w:sz w:val="32"/>
          <w:szCs w:val="32"/>
        </w:rPr>
        <w:t>渔</w:t>
      </w:r>
      <w:r>
        <w:rPr>
          <w:rFonts w:hint="default" w:ascii="Times New Roman" w:hAnsi="Times New Roman" w:eastAsia="仿宋_GB2312" w:cs="Times New Roman"/>
          <w:bCs/>
          <w:caps/>
          <w:color w:val="auto"/>
          <w:sz w:val="32"/>
          <w:szCs w:val="32"/>
          <w:lang w:val="zh-CN"/>
        </w:rPr>
        <w:t>水域滩涂纳入养殖区域，稳定基本养殖水域，科学确定养殖容量和品种。</w:t>
      </w:r>
      <w:r>
        <w:rPr>
          <w:rFonts w:hint="default" w:ascii="Times New Roman" w:hAnsi="Times New Roman" w:eastAsia="仿宋_GB2312" w:cs="Times New Roman"/>
          <w:bCs/>
          <w:caps/>
          <w:color w:val="auto"/>
          <w:sz w:val="32"/>
          <w:szCs w:val="32"/>
        </w:rPr>
        <w:t>深入推广</w:t>
      </w:r>
      <w:r>
        <w:rPr>
          <w:rFonts w:hint="default" w:ascii="Times New Roman" w:hAnsi="Times New Roman" w:eastAsia="仿宋_GB2312" w:cs="Times New Roman"/>
          <w:bCs/>
          <w:caps/>
          <w:color w:val="auto"/>
          <w:sz w:val="32"/>
          <w:szCs w:val="32"/>
          <w:lang w:val="zh-CN"/>
        </w:rPr>
        <w:t>水产新品种、新技术，</w:t>
      </w:r>
      <w:r>
        <w:rPr>
          <w:rFonts w:hint="default" w:ascii="Times New Roman" w:hAnsi="Times New Roman" w:eastAsia="仿宋_GB2312" w:cs="Times New Roman"/>
          <w:bCs/>
          <w:caps/>
          <w:color w:val="auto"/>
          <w:sz w:val="32"/>
          <w:szCs w:val="32"/>
        </w:rPr>
        <w:t>使</w:t>
      </w:r>
      <w:r>
        <w:rPr>
          <w:rFonts w:hint="default" w:ascii="Times New Roman" w:hAnsi="Times New Roman" w:eastAsia="仿宋_GB2312" w:cs="Times New Roman"/>
          <w:bCs/>
          <w:caps/>
          <w:color w:val="auto"/>
          <w:sz w:val="32"/>
          <w:szCs w:val="32"/>
          <w:lang w:val="zh-CN"/>
        </w:rPr>
        <w:t>渔业科技贡献率不断提高，产业效益水平和竞争力不断提升，渔业生态环境逐步修复改善，渔业资源保护与开发协同发展，水产品检测手段不断提升，监测监管力度不断加强，产品质量安全水平不断提高。规划发展目标分成</w:t>
      </w:r>
      <w:r>
        <w:rPr>
          <w:rFonts w:hint="default" w:ascii="Times New Roman" w:hAnsi="Times New Roman" w:eastAsia="仿宋_GB2312" w:cs="Times New Roman"/>
          <w:bCs/>
          <w:caps/>
          <w:color w:val="auto"/>
          <w:sz w:val="32"/>
          <w:szCs w:val="32"/>
        </w:rPr>
        <w:t>三</w:t>
      </w:r>
      <w:r>
        <w:rPr>
          <w:rFonts w:hint="default" w:ascii="Times New Roman" w:hAnsi="Times New Roman" w:eastAsia="仿宋_GB2312" w:cs="Times New Roman"/>
          <w:bCs/>
          <w:caps/>
          <w:color w:val="auto"/>
          <w:sz w:val="32"/>
          <w:szCs w:val="32"/>
          <w:lang w:val="zh-CN"/>
        </w:rPr>
        <w:t>步走：</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bCs/>
          <w:caps/>
          <w:color w:val="auto"/>
          <w:sz w:val="32"/>
          <w:szCs w:val="32"/>
        </w:rPr>
      </w:pPr>
      <w:r>
        <w:rPr>
          <w:rFonts w:hint="default" w:ascii="Times New Roman" w:hAnsi="Times New Roman" w:eastAsia="仿宋_GB2312" w:cs="Times New Roman"/>
          <w:bCs/>
          <w:caps/>
          <w:color w:val="auto"/>
          <w:sz w:val="32"/>
          <w:szCs w:val="32"/>
          <w:lang w:val="zh-CN"/>
        </w:rPr>
        <w:t>第一步：至2020年，</w:t>
      </w:r>
      <w:r>
        <w:rPr>
          <w:rFonts w:hint="default" w:ascii="Times New Roman" w:hAnsi="Times New Roman" w:eastAsia="仿宋_GB2312" w:cs="Times New Roman"/>
          <w:bCs/>
          <w:caps/>
          <w:color w:val="auto"/>
          <w:sz w:val="32"/>
          <w:szCs w:val="32"/>
          <w:lang w:val="en-US" w:eastAsia="zh-CN"/>
        </w:rPr>
        <w:t>由于禁止养殖区及限制养殖区的划定及落实，</w:t>
      </w:r>
      <w:r>
        <w:rPr>
          <w:rFonts w:hint="default" w:ascii="Times New Roman" w:hAnsi="Times New Roman" w:eastAsia="仿宋_GB2312" w:cs="Times New Roman"/>
          <w:bCs/>
          <w:caps/>
          <w:color w:val="auto"/>
          <w:sz w:val="32"/>
          <w:szCs w:val="32"/>
        </w:rPr>
        <w:t>全市</w:t>
      </w:r>
      <w:r>
        <w:rPr>
          <w:rFonts w:hint="default" w:ascii="Times New Roman" w:hAnsi="Times New Roman" w:eastAsia="仿宋_GB2312" w:cs="Times New Roman"/>
          <w:bCs/>
          <w:caps/>
          <w:color w:val="auto"/>
          <w:sz w:val="32"/>
          <w:szCs w:val="32"/>
          <w:lang w:val="zh-CN"/>
        </w:rPr>
        <w:t>水产</w:t>
      </w:r>
      <w:r>
        <w:rPr>
          <w:rFonts w:hint="default" w:ascii="Times New Roman" w:hAnsi="Times New Roman" w:eastAsia="仿宋_GB2312" w:cs="Times New Roman"/>
          <w:bCs/>
          <w:caps/>
          <w:color w:val="auto"/>
          <w:sz w:val="32"/>
          <w:szCs w:val="32"/>
        </w:rPr>
        <w:t>养殖面积控制在9万亩左右（含稻渔综合种养），产量达到</w:t>
      </w:r>
      <w:r>
        <w:rPr>
          <w:rFonts w:hint="default" w:ascii="Times New Roman" w:hAnsi="Times New Roman" w:eastAsia="仿宋_GB2312" w:cs="Times New Roman"/>
          <w:bCs/>
          <w:caps/>
          <w:color w:val="auto"/>
          <w:sz w:val="32"/>
          <w:szCs w:val="32"/>
          <w:highlight w:val="none"/>
          <w:lang w:val="en-US" w:eastAsia="zh-CN"/>
        </w:rPr>
        <w:t>4</w:t>
      </w:r>
      <w:r>
        <w:rPr>
          <w:rFonts w:hint="eastAsia" w:ascii="Times New Roman" w:hAnsi="Times New Roman" w:eastAsia="仿宋_GB2312" w:cs="Times New Roman"/>
          <w:bCs/>
          <w:caps/>
          <w:color w:val="auto"/>
          <w:sz w:val="32"/>
          <w:szCs w:val="32"/>
          <w:highlight w:val="none"/>
          <w:lang w:val="en-US" w:eastAsia="zh-CN"/>
        </w:rPr>
        <w:t xml:space="preserve">. </w:t>
      </w:r>
      <w:r>
        <w:rPr>
          <w:rFonts w:hint="default" w:ascii="Times New Roman" w:hAnsi="Times New Roman" w:eastAsia="仿宋_GB2312" w:cs="Times New Roman"/>
          <w:bCs/>
          <w:caps/>
          <w:color w:val="auto"/>
          <w:sz w:val="32"/>
          <w:szCs w:val="32"/>
          <w:highlight w:val="none"/>
          <w:lang w:val="en-US" w:eastAsia="zh-CN"/>
        </w:rPr>
        <w:t>8</w:t>
      </w:r>
      <w:r>
        <w:rPr>
          <w:rFonts w:hint="default" w:ascii="Times New Roman" w:hAnsi="Times New Roman" w:eastAsia="仿宋_GB2312" w:cs="Times New Roman"/>
          <w:bCs/>
          <w:caps/>
          <w:color w:val="auto"/>
          <w:sz w:val="32"/>
          <w:szCs w:val="32"/>
        </w:rPr>
        <w:t>万吨，</w:t>
      </w:r>
      <w:r>
        <w:rPr>
          <w:rFonts w:hint="default" w:ascii="Times New Roman" w:hAnsi="Times New Roman" w:eastAsia="仿宋_GB2312" w:cs="Times New Roman"/>
          <w:bCs/>
          <w:caps/>
          <w:color w:val="auto"/>
          <w:sz w:val="32"/>
          <w:szCs w:val="32"/>
          <w:lang w:eastAsia="zh-CN"/>
        </w:rPr>
        <w:t>渔业总产值</w:t>
      </w:r>
      <w:r>
        <w:rPr>
          <w:rFonts w:hint="eastAsia" w:ascii="Times New Roman" w:hAnsi="Times New Roman" w:eastAsia="仿宋_GB2312" w:cs="Times New Roman"/>
          <w:bCs/>
          <w:caps/>
          <w:color w:val="auto"/>
          <w:sz w:val="32"/>
          <w:szCs w:val="32"/>
          <w:lang w:val="en-US" w:eastAsia="zh-CN"/>
        </w:rPr>
        <w:t>达到</w:t>
      </w:r>
      <w:r>
        <w:rPr>
          <w:rFonts w:hint="default" w:ascii="Times New Roman" w:hAnsi="Times New Roman" w:eastAsia="仿宋_GB2312" w:cs="Times New Roman"/>
          <w:bCs/>
          <w:caps/>
          <w:color w:val="auto"/>
          <w:sz w:val="32"/>
          <w:szCs w:val="32"/>
          <w:lang w:val="en-US" w:eastAsia="zh-CN"/>
        </w:rPr>
        <w:t>34</w:t>
      </w:r>
      <w:r>
        <w:rPr>
          <w:rFonts w:hint="default" w:ascii="Times New Roman" w:hAnsi="Times New Roman" w:eastAsia="仿宋_GB2312" w:cs="Times New Roman"/>
          <w:bCs/>
          <w:caps/>
          <w:color w:val="auto"/>
          <w:sz w:val="32"/>
          <w:szCs w:val="32"/>
        </w:rPr>
        <w:t>亿元</w:t>
      </w:r>
      <w:r>
        <w:rPr>
          <w:rFonts w:hint="default" w:ascii="Times New Roman" w:hAnsi="Times New Roman" w:eastAsia="仿宋_GB2312" w:cs="Times New Roman"/>
          <w:bCs/>
          <w:caps/>
          <w:color w:val="auto"/>
          <w:sz w:val="32"/>
          <w:szCs w:val="32"/>
          <w:lang w:val="en-US" w:eastAsia="zh-CN"/>
        </w:rPr>
        <w:t>左右</w:t>
      </w:r>
      <w:r>
        <w:rPr>
          <w:rFonts w:hint="default" w:ascii="Times New Roman" w:hAnsi="Times New Roman" w:eastAsia="仿宋_GB2312" w:cs="Times New Roman"/>
          <w:bCs/>
          <w:caps/>
          <w:color w:val="auto"/>
          <w:sz w:val="32"/>
          <w:szCs w:val="32"/>
        </w:rPr>
        <w:t>。</w:t>
      </w:r>
    </w:p>
    <w:p>
      <w:pPr>
        <w:widowControl w:val="0"/>
        <w:wordWrap/>
        <w:adjustRightInd w:val="0"/>
        <w:snapToGrid w:val="0"/>
        <w:spacing w:line="598" w:lineRule="exact"/>
        <w:ind w:left="0" w:leftChars="0" w:firstLine="640" w:firstLineChars="200"/>
        <w:jc w:val="left"/>
        <w:textAlignment w:val="auto"/>
        <w:rPr>
          <w:rFonts w:hint="default" w:ascii="Times New Roman" w:hAnsi="Times New Roman" w:eastAsia="仿宋_GB2312" w:cs="Times New Roman"/>
          <w:bCs/>
          <w:caps/>
          <w:color w:val="auto"/>
          <w:sz w:val="32"/>
          <w:szCs w:val="32"/>
          <w:lang w:val="zh-CN"/>
        </w:rPr>
      </w:pPr>
      <w:r>
        <w:rPr>
          <w:rFonts w:hint="default" w:ascii="Times New Roman" w:hAnsi="Times New Roman" w:eastAsia="仿宋_GB2312" w:cs="Times New Roman"/>
          <w:bCs/>
          <w:caps/>
          <w:color w:val="auto"/>
          <w:sz w:val="32"/>
          <w:szCs w:val="32"/>
          <w:lang w:val="zh-CN"/>
        </w:rPr>
        <w:t>第</w:t>
      </w:r>
      <w:r>
        <w:rPr>
          <w:rFonts w:hint="eastAsia" w:ascii="Times New Roman" w:hAnsi="Times New Roman" w:eastAsia="仿宋_GB2312" w:cs="Times New Roman"/>
          <w:bCs/>
          <w:caps/>
          <w:color w:val="auto"/>
          <w:sz w:val="32"/>
          <w:szCs w:val="32"/>
          <w:lang w:eastAsia="zh-CN"/>
        </w:rPr>
        <w:t>二</w:t>
      </w:r>
      <w:r>
        <w:rPr>
          <w:rFonts w:hint="default" w:ascii="Times New Roman" w:hAnsi="Times New Roman" w:eastAsia="仿宋_GB2312" w:cs="Times New Roman"/>
          <w:bCs/>
          <w:caps/>
          <w:color w:val="auto"/>
          <w:sz w:val="32"/>
          <w:szCs w:val="32"/>
          <w:lang w:val="zh-CN"/>
        </w:rPr>
        <w:t>步：2020-2025年，全市水产养殖面积增加到</w:t>
      </w:r>
      <w:r>
        <w:rPr>
          <w:rFonts w:hint="default" w:ascii="Times New Roman" w:hAnsi="Times New Roman" w:eastAsia="仿宋_GB2312" w:cs="Times New Roman"/>
          <w:bCs/>
          <w:caps/>
          <w:color w:val="auto"/>
          <w:sz w:val="32"/>
          <w:szCs w:val="32"/>
          <w:lang w:val="en-US" w:eastAsia="zh-CN"/>
        </w:rPr>
        <w:t>12</w:t>
      </w:r>
      <w:r>
        <w:rPr>
          <w:rFonts w:hint="eastAsia" w:ascii="Times New Roman" w:hAnsi="Times New Roman" w:eastAsia="仿宋_GB2312" w:cs="Times New Roman"/>
          <w:bCs/>
          <w:caps/>
          <w:color w:val="auto"/>
          <w:sz w:val="32"/>
          <w:szCs w:val="32"/>
          <w:lang w:val="en-US" w:eastAsia="zh-CN"/>
        </w:rPr>
        <w:t xml:space="preserve">. </w:t>
      </w:r>
      <w:r>
        <w:rPr>
          <w:rFonts w:hint="default" w:ascii="Times New Roman" w:hAnsi="Times New Roman" w:eastAsia="仿宋_GB2312" w:cs="Times New Roman"/>
          <w:bCs/>
          <w:caps/>
          <w:color w:val="auto"/>
          <w:sz w:val="32"/>
          <w:szCs w:val="32"/>
          <w:lang w:val="en-US" w:eastAsia="zh-CN"/>
        </w:rPr>
        <w:t>9</w:t>
      </w:r>
      <w:r>
        <w:rPr>
          <w:rFonts w:hint="default" w:ascii="Times New Roman" w:hAnsi="Times New Roman" w:eastAsia="仿宋_GB2312" w:cs="Times New Roman"/>
          <w:bCs/>
          <w:caps/>
          <w:color w:val="auto"/>
          <w:sz w:val="32"/>
          <w:szCs w:val="32"/>
          <w:lang w:val="zh-CN"/>
        </w:rPr>
        <w:t>万亩左右</w:t>
      </w:r>
      <w:r>
        <w:rPr>
          <w:rFonts w:hint="eastAsia" w:ascii="Times New Roman" w:hAnsi="Times New Roman" w:eastAsia="仿宋_GB2312" w:cs="Times New Roman"/>
          <w:bCs/>
          <w:caps/>
          <w:color w:val="auto"/>
          <w:sz w:val="32"/>
          <w:szCs w:val="32"/>
          <w:lang w:val="zh-CN" w:eastAsia="zh-CN"/>
        </w:rPr>
        <w:t>（</w:t>
      </w:r>
      <w:r>
        <w:rPr>
          <w:rFonts w:hint="default" w:ascii="Times New Roman" w:hAnsi="Times New Roman" w:eastAsia="仿宋_GB2312" w:cs="Times New Roman"/>
          <w:bCs/>
          <w:caps/>
          <w:color w:val="auto"/>
          <w:sz w:val="32"/>
          <w:szCs w:val="32"/>
          <w:lang w:val="zh-CN"/>
        </w:rPr>
        <w:t>含稻渔综合种养</w:t>
      </w:r>
      <w:r>
        <w:rPr>
          <w:rFonts w:hint="eastAsia" w:ascii="Times New Roman" w:hAnsi="Times New Roman" w:eastAsia="仿宋_GB2312" w:cs="Times New Roman"/>
          <w:bCs/>
          <w:caps/>
          <w:color w:val="auto"/>
          <w:sz w:val="32"/>
          <w:szCs w:val="32"/>
          <w:lang w:val="zh-CN" w:eastAsia="zh-CN"/>
        </w:rPr>
        <w:t>）</w:t>
      </w:r>
      <w:r>
        <w:rPr>
          <w:rFonts w:hint="default" w:ascii="Times New Roman" w:hAnsi="Times New Roman" w:eastAsia="仿宋_GB2312" w:cs="Times New Roman"/>
          <w:bCs/>
          <w:caps/>
          <w:color w:val="auto"/>
          <w:sz w:val="32"/>
          <w:szCs w:val="32"/>
          <w:lang w:val="zh-CN"/>
        </w:rPr>
        <w:t>，产量</w:t>
      </w:r>
      <w:r>
        <w:rPr>
          <w:rFonts w:hint="default" w:ascii="Times New Roman" w:hAnsi="Times New Roman" w:eastAsia="仿宋_GB2312" w:cs="Times New Roman"/>
          <w:bCs/>
          <w:caps/>
          <w:color w:val="auto"/>
          <w:sz w:val="32"/>
          <w:szCs w:val="32"/>
          <w:lang w:val="en-US" w:eastAsia="zh-CN"/>
        </w:rPr>
        <w:t>达到</w:t>
      </w:r>
      <w:r>
        <w:rPr>
          <w:rFonts w:hint="default" w:ascii="Times New Roman" w:hAnsi="Times New Roman" w:eastAsia="仿宋_GB2312" w:cs="Times New Roman"/>
          <w:bCs/>
          <w:caps/>
          <w:color w:val="auto"/>
          <w:sz w:val="32"/>
          <w:szCs w:val="32"/>
          <w:lang w:val="zh-CN"/>
        </w:rPr>
        <w:t>6</w:t>
      </w:r>
      <w:r>
        <w:rPr>
          <w:rFonts w:hint="eastAsia" w:ascii="Times New Roman" w:hAnsi="Times New Roman" w:eastAsia="仿宋_GB2312" w:cs="Times New Roman"/>
          <w:bCs/>
          <w:caps/>
          <w:color w:val="auto"/>
          <w:sz w:val="32"/>
          <w:szCs w:val="32"/>
          <w:lang w:val="zh-CN"/>
        </w:rPr>
        <w:t xml:space="preserve">. </w:t>
      </w:r>
      <w:r>
        <w:rPr>
          <w:rFonts w:hint="default" w:ascii="Times New Roman" w:hAnsi="Times New Roman" w:eastAsia="仿宋_GB2312" w:cs="Times New Roman"/>
          <w:bCs/>
          <w:caps/>
          <w:color w:val="auto"/>
          <w:sz w:val="32"/>
          <w:szCs w:val="32"/>
          <w:lang w:val="zh-CN"/>
        </w:rPr>
        <w:t>59万吨，</w:t>
      </w:r>
      <w:r>
        <w:rPr>
          <w:rFonts w:hint="default" w:ascii="Times New Roman" w:hAnsi="Times New Roman" w:eastAsia="仿宋_GB2312" w:cs="Times New Roman"/>
          <w:bCs/>
          <w:caps/>
          <w:color w:val="auto"/>
          <w:sz w:val="32"/>
          <w:szCs w:val="32"/>
          <w:lang w:val="zh-CN" w:eastAsia="zh-CN"/>
        </w:rPr>
        <w:t>渔业总产值</w:t>
      </w:r>
      <w:r>
        <w:rPr>
          <w:rFonts w:hint="default" w:ascii="Times New Roman" w:hAnsi="Times New Roman" w:eastAsia="仿宋_GB2312" w:cs="Times New Roman"/>
          <w:bCs/>
          <w:caps/>
          <w:color w:val="auto"/>
          <w:sz w:val="32"/>
          <w:szCs w:val="32"/>
          <w:lang w:val="zh-CN"/>
        </w:rPr>
        <w:t>达到46</w:t>
      </w:r>
      <w:r>
        <w:rPr>
          <w:rFonts w:hint="eastAsia" w:ascii="Times New Roman" w:hAnsi="Times New Roman" w:eastAsia="仿宋_GB2312" w:cs="Times New Roman"/>
          <w:bCs/>
          <w:caps/>
          <w:color w:val="auto"/>
          <w:sz w:val="32"/>
          <w:szCs w:val="32"/>
          <w:lang w:val="zh-CN"/>
        </w:rPr>
        <w:t xml:space="preserve">. </w:t>
      </w:r>
      <w:r>
        <w:rPr>
          <w:rFonts w:hint="default" w:ascii="Times New Roman" w:hAnsi="Times New Roman" w:eastAsia="仿宋_GB2312" w:cs="Times New Roman"/>
          <w:bCs/>
          <w:caps/>
          <w:color w:val="auto"/>
          <w:sz w:val="32"/>
          <w:szCs w:val="32"/>
          <w:lang w:val="zh-CN"/>
        </w:rPr>
        <w:t>1亿元</w:t>
      </w:r>
      <w:r>
        <w:rPr>
          <w:rFonts w:hint="eastAsia" w:ascii="Times New Roman" w:hAnsi="Times New Roman" w:eastAsia="仿宋_GB2312" w:cs="Times New Roman"/>
          <w:bCs/>
          <w:caps/>
          <w:color w:val="auto"/>
          <w:sz w:val="32"/>
          <w:szCs w:val="32"/>
          <w:lang w:val="zh-CN"/>
        </w:rPr>
        <w:t>，</w:t>
      </w:r>
      <w:r>
        <w:rPr>
          <w:rFonts w:hint="default" w:ascii="Times New Roman" w:hAnsi="Times New Roman" w:eastAsia="仿宋_GB2312" w:cs="Times New Roman"/>
          <w:bCs/>
          <w:caps/>
          <w:color w:val="auto"/>
          <w:sz w:val="32"/>
          <w:szCs w:val="32"/>
          <w:lang w:val="zh-CN"/>
        </w:rPr>
        <w:t>水产品质量不断提高，渔业产业结构更加优化。</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aps/>
          <w:color w:val="auto"/>
          <w:sz w:val="32"/>
          <w:szCs w:val="32"/>
          <w:lang w:val="zh-CN"/>
        </w:rPr>
        <w:t>第</w:t>
      </w:r>
      <w:r>
        <w:rPr>
          <w:rFonts w:hint="default" w:ascii="Times New Roman" w:hAnsi="Times New Roman" w:eastAsia="仿宋_GB2312" w:cs="Times New Roman"/>
          <w:bCs/>
          <w:caps/>
          <w:color w:val="auto"/>
          <w:sz w:val="32"/>
          <w:szCs w:val="32"/>
        </w:rPr>
        <w:t>三</w:t>
      </w:r>
      <w:r>
        <w:rPr>
          <w:rFonts w:hint="default" w:ascii="Times New Roman" w:hAnsi="Times New Roman" w:eastAsia="仿宋_GB2312" w:cs="Times New Roman"/>
          <w:bCs/>
          <w:caps/>
          <w:color w:val="auto"/>
          <w:sz w:val="32"/>
          <w:szCs w:val="32"/>
          <w:lang w:val="zh-CN"/>
        </w:rPr>
        <w:t>步：2025-2030年</w:t>
      </w:r>
      <w:r>
        <w:rPr>
          <w:rFonts w:hint="eastAsia" w:ascii="Times New Roman" w:hAnsi="Times New Roman" w:eastAsia="仿宋_GB2312" w:cs="Times New Roman"/>
          <w:bCs/>
          <w:caps/>
          <w:color w:val="auto"/>
          <w:sz w:val="32"/>
          <w:szCs w:val="32"/>
          <w:lang w:val="zh-CN" w:eastAsia="zh-CN"/>
        </w:rPr>
        <w:t>，</w:t>
      </w:r>
      <w:r>
        <w:rPr>
          <w:rFonts w:hint="default" w:ascii="Times New Roman" w:hAnsi="Times New Roman" w:eastAsia="仿宋_GB2312" w:cs="Times New Roman"/>
          <w:bCs/>
          <w:caps/>
          <w:color w:val="auto"/>
          <w:sz w:val="32"/>
          <w:szCs w:val="32"/>
          <w:lang w:val="zh-CN"/>
        </w:rPr>
        <w:t>全市水产养殖面积增加到</w:t>
      </w:r>
      <w:r>
        <w:rPr>
          <w:rFonts w:hint="default" w:ascii="Times New Roman" w:hAnsi="Times New Roman" w:eastAsia="仿宋_GB2312" w:cs="Times New Roman"/>
          <w:bCs/>
          <w:caps/>
          <w:color w:val="auto"/>
          <w:sz w:val="32"/>
          <w:szCs w:val="32"/>
        </w:rPr>
        <w:t>17</w:t>
      </w:r>
      <w:r>
        <w:rPr>
          <w:rFonts w:hint="eastAsia" w:ascii="Times New Roman" w:hAnsi="Times New Roman" w:eastAsia="仿宋_GB2312" w:cs="Times New Roman"/>
          <w:bCs/>
          <w:caps/>
          <w:color w:val="auto"/>
          <w:sz w:val="32"/>
          <w:szCs w:val="32"/>
          <w:lang w:eastAsia="zh-CN"/>
        </w:rPr>
        <w:t xml:space="preserve">. </w:t>
      </w:r>
      <w:r>
        <w:rPr>
          <w:rFonts w:hint="default" w:ascii="Times New Roman" w:hAnsi="Times New Roman" w:eastAsia="仿宋_GB2312" w:cs="Times New Roman"/>
          <w:bCs/>
          <w:caps/>
          <w:color w:val="auto"/>
          <w:sz w:val="32"/>
          <w:szCs w:val="32"/>
        </w:rPr>
        <w:t>35</w:t>
      </w:r>
      <w:r>
        <w:rPr>
          <w:rFonts w:hint="default" w:ascii="Times New Roman" w:hAnsi="Times New Roman" w:eastAsia="仿宋_GB2312" w:cs="Times New Roman"/>
          <w:bCs/>
          <w:caps/>
          <w:color w:val="auto"/>
          <w:sz w:val="32"/>
          <w:szCs w:val="32"/>
          <w:lang w:val="zh-CN"/>
        </w:rPr>
        <w:t>万亩左右（含稻田综合种养），产量达到8</w:t>
      </w:r>
      <w:r>
        <w:rPr>
          <w:rFonts w:hint="eastAsia" w:ascii="Times New Roman" w:hAnsi="Times New Roman" w:eastAsia="仿宋_GB2312" w:cs="Times New Roman"/>
          <w:bCs/>
          <w:caps/>
          <w:color w:val="auto"/>
          <w:sz w:val="32"/>
          <w:szCs w:val="32"/>
          <w:lang w:val="zh-CN"/>
        </w:rPr>
        <w:t xml:space="preserve">. </w:t>
      </w:r>
      <w:r>
        <w:rPr>
          <w:rFonts w:hint="default" w:ascii="Times New Roman" w:hAnsi="Times New Roman" w:eastAsia="仿宋_GB2312" w:cs="Times New Roman"/>
          <w:bCs/>
          <w:caps/>
          <w:color w:val="auto"/>
          <w:sz w:val="32"/>
          <w:szCs w:val="32"/>
        </w:rPr>
        <w:t>77</w:t>
      </w:r>
      <w:r>
        <w:rPr>
          <w:rFonts w:hint="default" w:ascii="Times New Roman" w:hAnsi="Times New Roman" w:eastAsia="仿宋_GB2312" w:cs="Times New Roman"/>
          <w:bCs/>
          <w:caps/>
          <w:color w:val="auto"/>
          <w:sz w:val="32"/>
          <w:szCs w:val="32"/>
          <w:lang w:val="zh-CN"/>
        </w:rPr>
        <w:t>万吨，</w:t>
      </w:r>
      <w:r>
        <w:rPr>
          <w:rFonts w:hint="default" w:ascii="Times New Roman" w:hAnsi="Times New Roman" w:eastAsia="仿宋_GB2312" w:cs="Times New Roman"/>
          <w:bCs/>
          <w:caps/>
          <w:color w:val="auto"/>
          <w:sz w:val="32"/>
          <w:szCs w:val="32"/>
          <w:lang w:val="zh-CN" w:eastAsia="zh-CN"/>
        </w:rPr>
        <w:t>渔业</w:t>
      </w:r>
      <w:r>
        <w:rPr>
          <w:rFonts w:hint="eastAsia" w:ascii="Times New Roman" w:hAnsi="Times New Roman" w:eastAsia="仿宋_GB2312" w:cs="Times New Roman"/>
          <w:bCs/>
          <w:caps/>
          <w:color w:val="auto"/>
          <w:sz w:val="32"/>
          <w:szCs w:val="32"/>
          <w:lang w:val="zh-CN" w:eastAsia="zh-CN"/>
        </w:rPr>
        <w:t>总</w:t>
      </w:r>
      <w:r>
        <w:rPr>
          <w:rFonts w:hint="default" w:ascii="Times New Roman" w:hAnsi="Times New Roman" w:eastAsia="仿宋_GB2312" w:cs="Times New Roman"/>
          <w:bCs/>
          <w:caps/>
          <w:color w:val="auto"/>
          <w:sz w:val="32"/>
          <w:szCs w:val="32"/>
          <w:lang w:val="zh-CN"/>
        </w:rPr>
        <w:t>产值达到</w:t>
      </w:r>
      <w:r>
        <w:rPr>
          <w:rFonts w:hint="default" w:ascii="Times New Roman" w:hAnsi="Times New Roman" w:eastAsia="仿宋_GB2312" w:cs="Times New Roman"/>
          <w:bCs/>
          <w:caps/>
          <w:color w:val="auto"/>
          <w:sz w:val="32"/>
          <w:szCs w:val="32"/>
        </w:rPr>
        <w:t>59</w:t>
      </w:r>
      <w:r>
        <w:rPr>
          <w:rFonts w:hint="eastAsia" w:ascii="Times New Roman" w:hAnsi="Times New Roman" w:eastAsia="仿宋_GB2312" w:cs="Times New Roman"/>
          <w:bCs/>
          <w:caps/>
          <w:color w:val="auto"/>
          <w:sz w:val="32"/>
          <w:szCs w:val="32"/>
          <w:lang w:eastAsia="zh-CN"/>
        </w:rPr>
        <w:t xml:space="preserve">. </w:t>
      </w:r>
      <w:r>
        <w:rPr>
          <w:rFonts w:hint="default" w:ascii="Times New Roman" w:hAnsi="Times New Roman" w:eastAsia="仿宋_GB2312" w:cs="Times New Roman"/>
          <w:bCs/>
          <w:caps/>
          <w:color w:val="auto"/>
          <w:sz w:val="32"/>
          <w:szCs w:val="32"/>
        </w:rPr>
        <w:t>6</w:t>
      </w:r>
      <w:r>
        <w:rPr>
          <w:rFonts w:hint="default" w:ascii="Times New Roman" w:hAnsi="Times New Roman" w:eastAsia="仿宋_GB2312" w:cs="Times New Roman"/>
          <w:bCs/>
          <w:caps/>
          <w:color w:val="auto"/>
          <w:sz w:val="32"/>
          <w:szCs w:val="32"/>
          <w:lang w:val="zh-CN"/>
        </w:rPr>
        <w:t>亿元。</w:t>
      </w:r>
      <w:r>
        <w:rPr>
          <w:rFonts w:hint="default" w:ascii="Times New Roman" w:hAnsi="Times New Roman" w:eastAsia="仿宋_GB2312" w:cs="Times New Roman"/>
          <w:color w:val="auto"/>
          <w:sz w:val="32"/>
          <w:szCs w:val="32"/>
        </w:rPr>
        <w:t>全市标准化养殖技术普及率不低于80%，渔业科技贡献率超过70%，水产良种覆盖率</w:t>
      </w:r>
      <w:r>
        <w:rPr>
          <w:rFonts w:hint="eastAsia" w:ascii="Times New Roman" w:hAnsi="Times New Roman" w:eastAsia="仿宋_GB2312" w:cs="Times New Roman"/>
          <w:color w:val="auto"/>
          <w:sz w:val="32"/>
          <w:szCs w:val="32"/>
          <w:lang w:eastAsia="zh-CN"/>
        </w:rPr>
        <w:t>达到</w:t>
      </w:r>
      <w:r>
        <w:rPr>
          <w:rFonts w:hint="default" w:ascii="Times New Roman" w:hAnsi="Times New Roman" w:eastAsia="仿宋_GB2312" w:cs="Times New Roman"/>
          <w:color w:val="auto"/>
          <w:sz w:val="32"/>
          <w:szCs w:val="32"/>
        </w:rPr>
        <w:t>80%以上。</w:t>
      </w:r>
    </w:p>
    <w:p>
      <w:pPr>
        <w:pStyle w:val="4"/>
        <w:widowControl w:val="0"/>
        <w:wordWrap/>
        <w:adjustRightInd w:val="0"/>
        <w:snapToGrid w:val="0"/>
        <w:spacing w:line="598" w:lineRule="exact"/>
        <w:ind w:left="0" w:leftChars="0" w:firstLine="640" w:firstLineChars="200"/>
        <w:jc w:val="both"/>
        <w:textAlignment w:val="auto"/>
        <w:rPr>
          <w:rFonts w:hint="default" w:ascii="Times New Roman" w:hAnsi="Times New Roman" w:cs="Times New Roman"/>
          <w:color w:val="auto"/>
        </w:rPr>
      </w:pPr>
      <w:bookmarkStart w:id="40" w:name="_Toc531850756"/>
      <w:bookmarkStart w:id="41" w:name="_Toc27441"/>
      <w:bookmarkStart w:id="42" w:name="_Toc519409672"/>
      <w:bookmarkStart w:id="43" w:name="_Toc519410045"/>
      <w:r>
        <w:rPr>
          <w:rFonts w:hint="default" w:ascii="Times New Roman" w:hAnsi="Times New Roman" w:cs="Times New Roman"/>
          <w:color w:val="auto"/>
        </w:rPr>
        <w:t>三、重点任务</w:t>
      </w:r>
      <w:bookmarkEnd w:id="40"/>
      <w:bookmarkEnd w:id="41"/>
      <w:bookmarkEnd w:id="42"/>
      <w:bookmarkEnd w:id="43"/>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全面调查水域资源分布及利用现状，分析养殖水域环境污染物种类、来源与数量，科学评价养殖水域环境承载力。</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根据水域资源状况和环境承载力，科学划定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，保护渔农合法权益，实现</w:t>
      </w:r>
      <w:r>
        <w:rPr>
          <w:rFonts w:hint="eastAsia" w:ascii="Times New Roman" w:hAnsi="Times New Roman" w:eastAsia="仿宋_GB2312" w:cs="Times New Roman"/>
          <w:color w:val="auto"/>
          <w:sz w:val="32"/>
          <w:szCs w:val="32"/>
          <w:lang w:eastAsia="zh-CN"/>
        </w:rPr>
        <w:t>水产养殖</w:t>
      </w:r>
      <w:r>
        <w:rPr>
          <w:rFonts w:hint="default" w:ascii="Times New Roman" w:hAnsi="Times New Roman" w:eastAsia="仿宋_GB2312" w:cs="Times New Roman"/>
          <w:color w:val="auto"/>
          <w:sz w:val="32"/>
          <w:szCs w:val="32"/>
        </w:rPr>
        <w:t>与</w:t>
      </w:r>
      <w:r>
        <w:rPr>
          <w:rFonts w:hint="eastAsia" w:ascii="Times New Roman" w:hAnsi="Times New Roman" w:eastAsia="仿宋_GB2312" w:cs="Times New Roman"/>
          <w:color w:val="auto"/>
          <w:sz w:val="32"/>
          <w:szCs w:val="32"/>
          <w:lang w:eastAsia="zh-CN"/>
        </w:rPr>
        <w:t>生态</w:t>
      </w:r>
      <w:r>
        <w:rPr>
          <w:rFonts w:hint="default" w:ascii="Times New Roman" w:hAnsi="Times New Roman" w:eastAsia="仿宋_GB2312" w:cs="Times New Roman"/>
          <w:color w:val="auto"/>
          <w:sz w:val="32"/>
          <w:szCs w:val="32"/>
        </w:rPr>
        <w:t>环境协调统一。</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对养殖功能区进行科学布局，实施渔业产能提质升级工程，加强养殖污染防控管理，推广先进节能环保养殖新技术，发展资源节约、环境友好型渔业。</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强化禁养区、限养区管理，发挥自然保护区与水产种质资源保护区的生态功能，保护和利用天然水域渔业资源。</w:t>
      </w:r>
    </w:p>
    <w:p>
      <w:pPr>
        <w:pStyle w:val="3"/>
        <w:widowControl w:val="0"/>
        <w:wordWrap/>
        <w:adjustRightInd w:val="0"/>
        <w:snapToGrid w:val="0"/>
        <w:spacing w:before="0" w:after="0" w:line="510" w:lineRule="exact"/>
        <w:ind w:left="0" w:leftChars="0" w:right="0"/>
        <w:textAlignment w:val="auto"/>
        <w:rPr>
          <w:rFonts w:hint="default" w:ascii="Times New Roman" w:hAnsi="Times New Roman" w:cs="Times New Roman"/>
          <w:color w:val="auto"/>
          <w:lang w:val="en-US" w:eastAsia="zh-CN"/>
        </w:rPr>
      </w:pPr>
      <w:bookmarkStart w:id="44" w:name="_Toc531850757"/>
      <w:bookmarkStart w:id="45" w:name="_Toc1571"/>
      <w:r>
        <w:rPr>
          <w:rFonts w:hint="default" w:ascii="Times New Roman" w:hAnsi="Times New Roman" w:cs="Times New Roman"/>
          <w:color w:val="auto"/>
          <w:lang w:val="en-US" w:eastAsia="zh-CN"/>
        </w:rPr>
        <w:t>第四节  基本原则</w:t>
      </w:r>
      <w:bookmarkEnd w:id="44"/>
      <w:bookmarkEnd w:id="45"/>
    </w:p>
    <w:p>
      <w:pPr>
        <w:pStyle w:val="4"/>
        <w:widowControl w:val="0"/>
        <w:wordWrap/>
        <w:adjustRightInd w:val="0"/>
        <w:snapToGrid w:val="0"/>
        <w:spacing w:before="0" w:after="0" w:line="510" w:lineRule="exact"/>
        <w:ind w:left="0" w:leftChars="0" w:right="0" w:firstLine="640" w:firstLineChars="200"/>
        <w:jc w:val="both"/>
        <w:textAlignment w:val="auto"/>
        <w:rPr>
          <w:rFonts w:hint="eastAsia" w:ascii="Times New Roman" w:hAnsi="Times New Roman" w:cs="Times New Roman"/>
          <w:color w:val="auto"/>
          <w:lang w:eastAsia="zh-CN"/>
        </w:rPr>
      </w:pPr>
      <w:bookmarkStart w:id="46" w:name="_Toc519410047"/>
      <w:bookmarkStart w:id="47" w:name="_Toc531850758"/>
      <w:bookmarkStart w:id="48" w:name="_Toc519409674"/>
      <w:bookmarkStart w:id="49" w:name="_Toc22736"/>
      <w:r>
        <w:rPr>
          <w:rFonts w:hint="eastAsia" w:ascii="Times New Roman" w:hAnsi="Times New Roman" w:cs="Times New Roman"/>
          <w:color w:val="auto"/>
        </w:rPr>
        <w:t>一、坚持科学谋划、创新发展的原则</w:t>
      </w:r>
      <w:bookmarkEnd w:id="46"/>
      <w:bookmarkEnd w:id="47"/>
      <w:bookmarkEnd w:id="48"/>
      <w:bookmarkEnd w:id="49"/>
    </w:p>
    <w:p>
      <w:pPr>
        <w:pStyle w:val="4"/>
        <w:widowControl w:val="0"/>
        <w:wordWrap/>
        <w:adjustRightInd w:val="0"/>
        <w:snapToGrid w:val="0"/>
        <w:spacing w:before="0" w:after="0" w:line="51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根据汉中水域滩涂承载力评价结果和水产养殖产业发展需求，形成全市养殖水域滩涂开发保护总体思路，</w:t>
      </w:r>
      <w:r>
        <w:rPr>
          <w:rFonts w:hint="default" w:ascii="Times New Roman" w:hAnsi="Times New Roman" w:eastAsia="仿宋_GB2312" w:cs="Times New Roman"/>
          <w:color w:val="auto"/>
          <w:kern w:val="0"/>
          <w:sz w:val="32"/>
          <w:szCs w:val="32"/>
        </w:rPr>
        <w:t>合理划定禁养区、限养区、养殖区，科学规划养殖功能区，</w:t>
      </w:r>
      <w:r>
        <w:rPr>
          <w:rFonts w:hint="default" w:ascii="Times New Roman" w:hAnsi="Times New Roman" w:eastAsia="仿宋_GB2312" w:cs="Times New Roman"/>
          <w:color w:val="auto"/>
          <w:sz w:val="32"/>
          <w:szCs w:val="32"/>
        </w:rPr>
        <w:t>以规划</w:t>
      </w:r>
      <w:r>
        <w:rPr>
          <w:rFonts w:hint="eastAsia" w:ascii="Times New Roman" w:hAnsi="Times New Roman" w:eastAsia="仿宋_GB2312" w:cs="Times New Roman"/>
          <w:color w:val="auto"/>
          <w:sz w:val="32"/>
          <w:szCs w:val="32"/>
          <w:lang w:eastAsia="zh-CN"/>
        </w:rPr>
        <w:t>编制</w:t>
      </w:r>
      <w:r>
        <w:rPr>
          <w:rFonts w:hint="default" w:ascii="Times New Roman" w:hAnsi="Times New Roman" w:eastAsia="仿宋_GB2312" w:cs="Times New Roman"/>
          <w:color w:val="auto"/>
          <w:sz w:val="32"/>
          <w:szCs w:val="32"/>
        </w:rPr>
        <w:t>为契机，推动数字渔业、智能渔业等新业态的大力发展，加速构建现代渔业产业体系。</w:t>
      </w:r>
    </w:p>
    <w:p>
      <w:pPr>
        <w:pStyle w:val="4"/>
        <w:widowControl w:val="0"/>
        <w:wordWrap/>
        <w:adjustRightInd w:val="0"/>
        <w:snapToGrid w:val="0"/>
        <w:spacing w:before="0" w:after="0" w:line="510" w:lineRule="exact"/>
        <w:ind w:left="0" w:leftChars="0" w:right="0" w:firstLine="640" w:firstLineChars="200"/>
        <w:jc w:val="both"/>
        <w:textAlignment w:val="auto"/>
        <w:rPr>
          <w:rFonts w:hint="default" w:ascii="Times New Roman" w:hAnsi="Times New Roman" w:cs="Times New Roman"/>
          <w:color w:val="auto"/>
        </w:rPr>
      </w:pPr>
      <w:bookmarkStart w:id="50" w:name="_Toc531850759"/>
      <w:bookmarkStart w:id="51" w:name="_Toc519409675"/>
      <w:bookmarkStart w:id="52" w:name="_Toc519410048"/>
      <w:bookmarkStart w:id="53" w:name="_Toc4912"/>
      <w:r>
        <w:rPr>
          <w:rFonts w:hint="default" w:ascii="Times New Roman" w:hAnsi="Times New Roman" w:cs="Times New Roman"/>
          <w:color w:val="auto"/>
        </w:rPr>
        <w:t>二、坚持生态优先、底线约束的原则</w:t>
      </w:r>
      <w:bookmarkEnd w:id="50"/>
      <w:bookmarkEnd w:id="51"/>
      <w:bookmarkEnd w:id="52"/>
      <w:bookmarkEnd w:id="53"/>
    </w:p>
    <w:p>
      <w:pPr>
        <w:pStyle w:val="4"/>
        <w:widowControl w:val="0"/>
        <w:wordWrap/>
        <w:adjustRightInd w:val="0"/>
        <w:snapToGrid w:val="0"/>
        <w:spacing w:before="0" w:after="0" w:line="51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走生产发展、生活富裕、生态良好的文明发展道路，科学开展水域滩涂利用评价，保护水域滩涂生态环境，明确区域经济发展方向，合理安排产业发展空间。将饮用水水源地、自然保护区等重要生态保护区或公共安全</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红线</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和</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黄线</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区域作为禁止或限制养殖区，设定发展底线。</w:t>
      </w:r>
    </w:p>
    <w:p>
      <w:pPr>
        <w:pStyle w:val="4"/>
        <w:widowControl w:val="0"/>
        <w:wordWrap/>
        <w:adjustRightInd w:val="0"/>
        <w:snapToGrid w:val="0"/>
        <w:spacing w:before="0" w:after="0" w:line="510" w:lineRule="exact"/>
        <w:ind w:left="0" w:leftChars="0" w:right="0" w:firstLine="640" w:firstLineChars="200"/>
        <w:jc w:val="both"/>
        <w:textAlignment w:val="auto"/>
        <w:rPr>
          <w:rFonts w:hint="eastAsia" w:ascii="楷体_GB2312" w:hAnsi="楷体_GB2312" w:eastAsia="楷体_GB2312" w:cs="楷体_GB2312"/>
          <w:b/>
          <w:bCs w:val="0"/>
          <w:color w:val="auto"/>
          <w:lang w:eastAsia="zh-CN"/>
        </w:rPr>
      </w:pPr>
      <w:bookmarkStart w:id="54" w:name="_Toc519410049"/>
      <w:bookmarkStart w:id="55" w:name="_Toc13831"/>
      <w:bookmarkStart w:id="56" w:name="_Toc531850760"/>
      <w:bookmarkStart w:id="57" w:name="_Toc519409676"/>
      <w:r>
        <w:rPr>
          <w:rFonts w:hint="default" w:ascii="Times New Roman" w:hAnsi="Times New Roman" w:cs="Times New Roman"/>
          <w:color w:val="auto"/>
        </w:rPr>
        <w:t>三、坚持整体布局、协调发展的原则</w:t>
      </w:r>
      <w:bookmarkEnd w:id="54"/>
      <w:bookmarkEnd w:id="55"/>
      <w:bookmarkEnd w:id="56"/>
      <w:bookmarkEnd w:id="57"/>
    </w:p>
    <w:p>
      <w:pPr>
        <w:pStyle w:val="4"/>
        <w:widowControl w:val="0"/>
        <w:wordWrap/>
        <w:adjustRightInd w:val="0"/>
        <w:snapToGrid w:val="0"/>
        <w:spacing w:before="0" w:after="0" w:line="51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在全市整体空间布局框架下，</w:t>
      </w:r>
      <w:r>
        <w:rPr>
          <w:rFonts w:hint="default" w:ascii="Times New Roman" w:hAnsi="Times New Roman" w:eastAsia="仿宋_GB2312" w:cs="Times New Roman"/>
          <w:color w:val="auto"/>
          <w:sz w:val="32"/>
          <w:szCs w:val="32"/>
        </w:rPr>
        <w:t>按照养殖功能区发展要求，立足优势品种和优势区域，促进产业集聚提升，促使区域资源禀赋和优势品种布局相匹配。淡水池塘养殖</w:t>
      </w:r>
      <w:r>
        <w:rPr>
          <w:rFonts w:hint="default" w:ascii="Times New Roman" w:hAnsi="Times New Roman" w:eastAsia="仿宋_GB2312" w:cs="Times New Roman"/>
          <w:color w:val="auto"/>
          <w:sz w:val="32"/>
          <w:szCs w:val="32"/>
          <w:lang w:val="en-US" w:eastAsia="zh-CN"/>
        </w:rPr>
        <w:t>稳产提质</w:t>
      </w:r>
      <w:r>
        <w:rPr>
          <w:rFonts w:hint="default" w:ascii="Times New Roman" w:hAnsi="Times New Roman" w:eastAsia="仿宋_GB2312" w:cs="Times New Roman"/>
          <w:color w:val="auto"/>
          <w:sz w:val="32"/>
          <w:szCs w:val="32"/>
        </w:rPr>
        <w:t>，小型水库减量提质增效，中大型库区发展生态渔业。大力发展稻田综合种养，有序开发冷流水养殖，实现养殖水域滩涂的整体规划、有序利用和协调发展。</w:t>
      </w:r>
    </w:p>
    <w:p>
      <w:pPr>
        <w:pStyle w:val="4"/>
        <w:widowControl w:val="0"/>
        <w:wordWrap/>
        <w:adjustRightInd w:val="0"/>
        <w:snapToGrid w:val="0"/>
        <w:spacing w:before="0" w:after="0" w:line="510" w:lineRule="exact"/>
        <w:ind w:left="0" w:leftChars="0" w:right="0" w:firstLine="640" w:firstLineChars="200"/>
        <w:jc w:val="both"/>
        <w:textAlignment w:val="auto"/>
        <w:rPr>
          <w:rFonts w:hint="default" w:ascii="Times New Roman" w:hAnsi="Times New Roman" w:cs="Times New Roman"/>
          <w:color w:val="auto"/>
        </w:rPr>
      </w:pPr>
      <w:bookmarkStart w:id="58" w:name="_Toc23568"/>
      <w:bookmarkStart w:id="59" w:name="_Toc519410050"/>
      <w:bookmarkStart w:id="60" w:name="_Toc531850761"/>
      <w:bookmarkStart w:id="61" w:name="_Toc519409677"/>
      <w:r>
        <w:rPr>
          <w:rFonts w:hint="default" w:ascii="Times New Roman" w:hAnsi="Times New Roman" w:cs="Times New Roman"/>
          <w:color w:val="auto"/>
        </w:rPr>
        <w:t>四、坚持总体协调、横向衔接的原则</w:t>
      </w:r>
      <w:bookmarkEnd w:id="58"/>
      <w:bookmarkEnd w:id="59"/>
      <w:bookmarkEnd w:id="60"/>
      <w:bookmarkEnd w:id="61"/>
    </w:p>
    <w:p>
      <w:pPr>
        <w:pStyle w:val="4"/>
        <w:widowControl w:val="0"/>
        <w:wordWrap/>
        <w:adjustRightInd w:val="0"/>
        <w:snapToGrid w:val="0"/>
        <w:spacing w:before="0" w:after="0" w:line="510" w:lineRule="exact"/>
        <w:ind w:left="0" w:leftChars="0" w:right="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rPr>
        <w:t>将规划放在全市整体空间布局的框架下考虑，与城市、交通、旅游、环保等其他相关专项规划相衔接，统筹各县区渔业现状及滩涂规划，避免交叉和矛盾，促进区域经济协调发展。</w:t>
      </w:r>
    </w:p>
    <w:p>
      <w:pPr>
        <w:pStyle w:val="3"/>
        <w:widowControl w:val="0"/>
        <w:wordWrap/>
        <w:adjustRightInd w:val="0"/>
        <w:snapToGrid w:val="0"/>
        <w:spacing w:before="0" w:after="0" w:line="510" w:lineRule="exact"/>
        <w:ind w:left="0" w:leftChars="0" w:right="0"/>
        <w:textAlignment w:val="auto"/>
        <w:rPr>
          <w:rFonts w:hint="default" w:ascii="Times New Roman" w:hAnsi="Times New Roman" w:cs="Times New Roman"/>
          <w:color w:val="auto"/>
          <w:lang w:val="en-US" w:eastAsia="zh-CN"/>
        </w:rPr>
      </w:pPr>
      <w:bookmarkStart w:id="62" w:name="_Toc28925"/>
      <w:bookmarkStart w:id="63" w:name="_Toc531850762"/>
    </w:p>
    <w:p>
      <w:pPr>
        <w:pStyle w:val="3"/>
        <w:widowControl w:val="0"/>
        <w:wordWrap/>
        <w:adjustRightInd w:val="0"/>
        <w:snapToGrid w:val="0"/>
        <w:spacing w:before="0" w:after="0" w:line="510" w:lineRule="exact"/>
        <w:ind w:left="0" w:leftChars="0" w:right="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第五节  规划范围</w:t>
      </w:r>
      <w:bookmarkEnd w:id="62"/>
      <w:bookmarkEnd w:id="63"/>
    </w:p>
    <w:p>
      <w:pPr>
        <w:widowControl w:val="0"/>
        <w:wordWrap/>
        <w:adjustRightInd w:val="0"/>
        <w:snapToGrid w:val="0"/>
        <w:spacing w:before="0" w:after="0" w:line="510" w:lineRule="exact"/>
        <w:ind w:left="0" w:leftChars="0" w:right="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全市范围内所有水域滩涂和宜渔稻田。</w:t>
      </w:r>
    </w:p>
    <w:p>
      <w:pPr>
        <w:pStyle w:val="2"/>
        <w:widowControl w:val="0"/>
        <w:wordWrap/>
        <w:adjustRightInd w:val="0"/>
        <w:snapToGrid w:val="0"/>
        <w:spacing w:line="570" w:lineRule="exact"/>
        <w:textAlignment w:val="auto"/>
        <w:rPr>
          <w:rFonts w:hint="default" w:ascii="Times New Roman" w:hAnsi="Times New Roman" w:eastAsia="方正小标宋简体" w:cs="Times New Roman"/>
          <w:color w:val="auto"/>
        </w:rPr>
        <w:sectPr>
          <w:footerReference r:id="rId12" w:type="default"/>
          <w:pgSz w:w="11906" w:h="16838"/>
          <w:pgMar w:top="1474" w:right="1588" w:bottom="1474" w:left="1701" w:header="851" w:footer="1134"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bookmarkStart w:id="64" w:name="_Toc17674"/>
      <w:bookmarkStart w:id="65" w:name="_Toc531850763"/>
    </w:p>
    <w:p>
      <w:pPr>
        <w:pStyle w:val="2"/>
        <w:widowControl w:val="0"/>
        <w:wordWrap/>
        <w:adjustRightInd/>
        <w:snapToGrid w:val="0"/>
        <w:spacing w:line="598" w:lineRule="exact"/>
        <w:textAlignment w:val="auto"/>
        <w:rPr>
          <w:rFonts w:hint="default" w:ascii="Times New Roman" w:hAnsi="Times New Roman" w:eastAsia="方正小标宋简体" w:cs="Times New Roman"/>
          <w:color w:val="auto"/>
        </w:rPr>
      </w:pPr>
      <w:r>
        <w:rPr>
          <w:rFonts w:hint="default" w:ascii="Times New Roman" w:hAnsi="Times New Roman" w:eastAsia="方正小标宋简体" w:cs="Times New Roman"/>
          <w:color w:val="auto"/>
        </w:rPr>
        <w:t xml:space="preserve">第二章 </w:t>
      </w:r>
      <w:r>
        <w:rPr>
          <w:rFonts w:hint="default" w:ascii="Times New Roman" w:hAnsi="Times New Roman" w:eastAsia="方正小标宋简体" w:cs="Times New Roman"/>
          <w:color w:val="auto"/>
          <w:lang w:val="en-US" w:eastAsia="zh-CN"/>
        </w:rPr>
        <w:t xml:space="preserve"> </w:t>
      </w:r>
      <w:r>
        <w:rPr>
          <w:rFonts w:hint="default" w:ascii="Times New Roman" w:hAnsi="Times New Roman" w:eastAsia="方正小标宋简体" w:cs="Times New Roman"/>
          <w:color w:val="auto"/>
        </w:rPr>
        <w:t>养殖水域滩涂利用评价</w:t>
      </w:r>
      <w:bookmarkEnd w:id="64"/>
      <w:bookmarkEnd w:id="65"/>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bookmarkStart w:id="66" w:name="_Toc531850764"/>
      <w:bookmarkStart w:id="67" w:name="_Toc22679"/>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第六节  水域滩涂承载力分析</w:t>
      </w:r>
      <w:bookmarkEnd w:id="66"/>
      <w:bookmarkEnd w:id="67"/>
      <w:bookmarkStart w:id="68" w:name="_Toc519409681"/>
      <w:bookmarkStart w:id="69" w:name="_Toc531850765"/>
    </w:p>
    <w:p>
      <w:pPr>
        <w:pStyle w:val="4"/>
        <w:widowControl w:val="0"/>
        <w:wordWrap/>
        <w:adjustRightInd w:val="0"/>
        <w:snapToGrid w:val="0"/>
        <w:spacing w:line="598" w:lineRule="exact"/>
        <w:ind w:left="0" w:leftChars="0" w:firstLine="640" w:firstLineChars="200"/>
        <w:textAlignment w:val="auto"/>
        <w:rPr>
          <w:rFonts w:hint="default" w:ascii="Times New Roman" w:hAnsi="Times New Roman" w:cs="Times New Roman"/>
          <w:color w:val="auto"/>
        </w:rPr>
      </w:pPr>
      <w:bookmarkStart w:id="70" w:name="_Toc22087"/>
      <w:r>
        <w:rPr>
          <w:rFonts w:hint="default" w:ascii="Times New Roman" w:hAnsi="Times New Roman" w:cs="Times New Roman"/>
          <w:color w:val="auto"/>
        </w:rPr>
        <w:t>一、水域滩涂资源状况</w:t>
      </w:r>
      <w:bookmarkEnd w:id="68"/>
      <w:bookmarkEnd w:id="69"/>
      <w:bookmarkEnd w:id="70"/>
    </w:p>
    <w:p>
      <w:pPr>
        <w:widowControl w:val="0"/>
        <w:shd w:val="clear" w:color="auto" w:fill="FFFFFF"/>
        <w:wordWrap/>
        <w:adjustRightInd w:val="0"/>
        <w:snapToGrid w:val="0"/>
        <w:spacing w:line="598" w:lineRule="exact"/>
        <w:ind w:left="0" w:leftChars="0"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w:t>
      </w:r>
      <w:r>
        <w:rPr>
          <w:rFonts w:hint="eastAsia" w:ascii="Times New Roman" w:hAnsi="Times New Roman" w:eastAsia="仿宋_GB2312" w:cs="Times New Roman"/>
          <w:b/>
          <w:color w:val="auto"/>
          <w:sz w:val="32"/>
          <w:szCs w:val="32"/>
          <w:lang w:eastAsia="zh-CN"/>
        </w:rPr>
        <w:t xml:space="preserve">. </w:t>
      </w:r>
      <w:r>
        <w:rPr>
          <w:rFonts w:hint="default" w:ascii="Times New Roman" w:hAnsi="Times New Roman" w:eastAsia="仿宋_GB2312" w:cs="Times New Roman"/>
          <w:b/>
          <w:color w:val="auto"/>
          <w:sz w:val="32"/>
          <w:szCs w:val="32"/>
        </w:rPr>
        <w:t>地理位置</w:t>
      </w:r>
    </w:p>
    <w:p>
      <w:pPr>
        <w:pStyle w:val="33"/>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汉中市位于陕西省西南部，秦岭之南，巴山之北，汉江上游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北纬32°08′54″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33°53′36″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东经105°30′50″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108°16′45″，东与安康市的宁陕、石泉和紫阳三县毗连，西与甘肃省的徽县、成县、康县和陇南市相邻，南隔巴山与四川省的广元、万源两市及青川、旺仓、南江、通江等四县相望，北界秦岭主脊与陕西省宝鸡市的凤县、太白县和西安市的周至县相接。市域东西最长258</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6公里，南北最宽192</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9公里，国土总面积27246平方公里，占陕西省面积的13</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25%。汉中市区位于市域中部汉中盆地，行政上属汉台区及南郑区。</w:t>
      </w:r>
    </w:p>
    <w:p>
      <w:pPr>
        <w:pStyle w:val="23"/>
        <w:widowControl w:val="0"/>
        <w:shd w:val="clear" w:color="auto" w:fill="FFFFFF"/>
        <w:wordWrap/>
        <w:adjustRightInd w:val="0"/>
        <w:snapToGrid w:val="0"/>
        <w:spacing w:line="598"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w:t>
      </w:r>
      <w:r>
        <w:rPr>
          <w:rFonts w:hint="eastAsia" w:ascii="Times New Roman" w:hAnsi="Times New Roman" w:eastAsia="仿宋_GB2312" w:cs="Times New Roman"/>
          <w:b/>
          <w:color w:val="auto"/>
          <w:sz w:val="32"/>
          <w:szCs w:val="32"/>
          <w:lang w:eastAsia="zh-CN"/>
        </w:rPr>
        <w:t xml:space="preserve">. </w:t>
      </w:r>
      <w:r>
        <w:rPr>
          <w:rFonts w:hint="default" w:ascii="Times New Roman" w:hAnsi="Times New Roman" w:eastAsia="仿宋_GB2312" w:cs="Times New Roman"/>
          <w:b/>
          <w:color w:val="auto"/>
          <w:sz w:val="32"/>
          <w:szCs w:val="32"/>
        </w:rPr>
        <w:t>地质地貌</w:t>
      </w:r>
    </w:p>
    <w:p>
      <w:pPr>
        <w:pStyle w:val="33"/>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汉中市市域位于秦岭褶皱系与南部扬子准地台两个一级大地构造单元，含6个二级构造单元和12个三级构造单元。秦岭经多期构造运动、岩浆活动和区域变质，形成隆起拗陷相间，自北向南为推覆的巨型迭瓦式构造地带。其高山区由中生界花岗岩、片麻状花岗岩、石英岩、人州岩、黑云母花岗岩、云母片岩等组成，岩性较硬。其低山丘陵区多由云母片岩、板岩、干枚岩等变质岩组成，岩性松软，易于风化、残积坡积层较厚。汉江盆地是在地壳下陷后，由湖相地层和河流冲积相地层组成，属山间断陷瓮地，主要岩性为亚粘土、沙土、沙砾石，基底由花岗杂岩组成。</w:t>
      </w:r>
    </w:p>
    <w:p>
      <w:pPr>
        <w:pStyle w:val="33"/>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巴山是海西期褶皱成山，阿尔卑斯期断裂切割形成的峡谷中山区，其走向受到巴山弧构造的控制，山地多由结晶灰岩、二迭、三迭系灰岩组成，碑坝一带是由花岗岩杂岩组成</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低山丘陵区包括宁强、汉江上源、牧马河南河岸和濂水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西乡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茶镇一线以北的丘陵地。宁强低山由薄层砂页岩组成，汉江上源低山由砂岩、砾岩、千枚岩、灰岩组成，牧马河的低山多由灰岩、砾岩及页岩组成，濂水、冷水、南沙河的低山由花岗岩组成，受流水剥蚀风化强烈。</w:t>
      </w:r>
    </w:p>
    <w:p>
      <w:pPr>
        <w:pStyle w:val="33"/>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嘉陵江流域地质地貌复杂，地质构造为山地槽形加里东褶皱带，东西走向，以火成岩，变质岩为主，沿嘉陵江两岸地势崎岖，为灰岩、片麻岩分布区，由于水流的剥蚀作用，崩塌和滑坡现象严重。</w:t>
      </w:r>
    </w:p>
    <w:p>
      <w:pPr>
        <w:pStyle w:val="24"/>
        <w:widowControl w:val="0"/>
        <w:shd w:val="clear" w:color="auto" w:fill="FFFFFF"/>
        <w:wordWrap/>
        <w:adjustRightInd w:val="0"/>
        <w:snapToGrid w:val="0"/>
        <w:spacing w:before="0" w:beforeAutospacing="0" w:after="0" w:afterAutospacing="0" w:line="598" w:lineRule="exact"/>
        <w:ind w:left="0" w:leftChars="0" w:firstLine="643"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3</w:t>
      </w:r>
      <w:r>
        <w:rPr>
          <w:rFonts w:hint="eastAsia" w:ascii="Times New Roman" w:hAnsi="Times New Roman" w:eastAsia="仿宋_GB2312" w:cs="Times New Roman"/>
          <w:b/>
          <w:color w:val="auto"/>
          <w:sz w:val="32"/>
          <w:szCs w:val="32"/>
          <w:lang w:eastAsia="zh-CN"/>
        </w:rPr>
        <w:t xml:space="preserve">. </w:t>
      </w:r>
      <w:r>
        <w:rPr>
          <w:rFonts w:hint="default" w:ascii="Times New Roman" w:hAnsi="Times New Roman" w:eastAsia="仿宋_GB2312" w:cs="Times New Roman"/>
          <w:b/>
          <w:color w:val="auto"/>
          <w:sz w:val="32"/>
          <w:szCs w:val="32"/>
        </w:rPr>
        <w:t>类型范围</w:t>
      </w:r>
    </w:p>
    <w:p>
      <w:pPr>
        <w:pStyle w:val="24"/>
        <w:widowControl w:val="0"/>
        <w:shd w:val="clear" w:color="auto" w:fill="FFFFFF"/>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sz w:val="32"/>
          <w:szCs w:val="32"/>
        </w:rPr>
        <w:t>汉中渔业水域资源主要有河流、水库、</w:t>
      </w:r>
      <w:r>
        <w:rPr>
          <w:rFonts w:hint="default" w:ascii="Times New Roman" w:hAnsi="Times New Roman" w:eastAsia="仿宋_GB2312" w:cs="Times New Roman"/>
          <w:color w:val="auto"/>
          <w:sz w:val="32"/>
          <w:szCs w:val="32"/>
          <w:lang w:val="en-US" w:eastAsia="zh-CN"/>
        </w:rPr>
        <w:t>坑</w:t>
      </w:r>
      <w:r>
        <w:rPr>
          <w:rFonts w:hint="default" w:ascii="Times New Roman" w:hAnsi="Times New Roman" w:eastAsia="仿宋_GB2312" w:cs="Times New Roman"/>
          <w:color w:val="auto"/>
          <w:sz w:val="32"/>
          <w:szCs w:val="32"/>
        </w:rPr>
        <w:t>塘、稻田等。</w:t>
      </w:r>
      <w:r>
        <w:rPr>
          <w:rFonts w:hint="default" w:ascii="Times New Roman" w:hAnsi="Times New Roman" w:eastAsia="仿宋_GB2312" w:cs="Times New Roman"/>
          <w:color w:val="auto"/>
          <w:kern w:val="2"/>
          <w:sz w:val="32"/>
          <w:szCs w:val="32"/>
        </w:rPr>
        <w:t>分类方法参照国家土地分类进行。</w:t>
      </w:r>
    </w:p>
    <w:p>
      <w:pPr>
        <w:pStyle w:val="24"/>
        <w:widowControl w:val="0"/>
        <w:shd w:val="clear" w:color="auto" w:fill="FFFFFF"/>
        <w:wordWrap/>
        <w:adjustRightInd w:val="0"/>
        <w:snapToGrid w:val="0"/>
        <w:spacing w:before="0" w:beforeAutospacing="0" w:after="0" w:afterAutospacing="0" w:line="598" w:lineRule="exact"/>
        <w:ind w:left="0" w:leftChars="0" w:firstLine="643"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4</w:t>
      </w:r>
      <w:r>
        <w:rPr>
          <w:rFonts w:hint="eastAsia" w:ascii="Times New Roman" w:hAnsi="Times New Roman" w:eastAsia="仿宋_GB2312" w:cs="Times New Roman"/>
          <w:b/>
          <w:color w:val="auto"/>
          <w:sz w:val="32"/>
          <w:szCs w:val="32"/>
          <w:lang w:eastAsia="zh-CN"/>
        </w:rPr>
        <w:t xml:space="preserve">. </w:t>
      </w:r>
      <w:r>
        <w:rPr>
          <w:rFonts w:hint="default" w:ascii="Times New Roman" w:hAnsi="Times New Roman" w:eastAsia="仿宋_GB2312" w:cs="Times New Roman"/>
          <w:b/>
          <w:color w:val="auto"/>
          <w:sz w:val="32"/>
          <w:szCs w:val="32"/>
        </w:rPr>
        <w:t>面积数量</w:t>
      </w:r>
    </w:p>
    <w:p>
      <w:pPr>
        <w:pStyle w:val="24"/>
        <w:widowControl w:val="0"/>
        <w:shd w:val="clear" w:color="auto" w:fill="FFFFFF"/>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cs="Times New Roman"/>
          <w:color w:val="auto"/>
          <w:sz w:val="22"/>
          <w:szCs w:val="22"/>
        </w:rPr>
      </w:pPr>
      <w:r>
        <w:rPr>
          <w:rFonts w:hint="default" w:ascii="Times New Roman" w:hAnsi="Times New Roman" w:eastAsia="仿宋_GB2312" w:cs="Times New Roman"/>
          <w:color w:val="auto"/>
          <w:kern w:val="2"/>
          <w:sz w:val="32"/>
          <w:szCs w:val="32"/>
        </w:rPr>
        <w:t>全市水域面积</w:t>
      </w:r>
      <w:r>
        <w:rPr>
          <w:rFonts w:hint="default" w:ascii="Times New Roman" w:hAnsi="Times New Roman" w:eastAsia="仿宋_GB2312" w:cs="Times New Roman"/>
          <w:color w:val="auto"/>
          <w:sz w:val="32"/>
          <w:szCs w:val="32"/>
        </w:rPr>
        <w:t>70</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2"/>
          <w:sz w:val="32"/>
          <w:szCs w:val="32"/>
        </w:rPr>
        <w:t>万亩</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469平方公里</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，占幅员面积的</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72</w:t>
      </w:r>
      <w:r>
        <w:rPr>
          <w:rFonts w:hint="default" w:ascii="Times New Roman" w:hAnsi="Times New Roman" w:eastAsia="仿宋_GB2312" w:cs="Times New Roman"/>
          <w:color w:val="auto"/>
          <w:kern w:val="2"/>
          <w:sz w:val="32"/>
          <w:szCs w:val="32"/>
        </w:rPr>
        <w:t>%。</w:t>
      </w:r>
    </w:p>
    <w:p>
      <w:pPr>
        <w:pStyle w:val="33"/>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河流：</w:t>
      </w:r>
      <w:r>
        <w:rPr>
          <w:rFonts w:hint="default" w:ascii="Times New Roman" w:hAnsi="Times New Roman" w:eastAsia="仿宋_GB2312" w:cs="Times New Roman"/>
          <w:color w:val="auto"/>
          <w:sz w:val="32"/>
          <w:szCs w:val="32"/>
        </w:rPr>
        <w:t>汉中市域江河纵横，水量丰盈，河流分属长江一级支流汉江和嘉陵江两大水系。全市流域面积10平方公里以上的河流达565条，水资源总量146亿立方米，占全省水资源总量的33</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1%，水质优良。汉江是长江的最大支流，发源于宁强县，横穿市域中东部广大地区，境内干流长270千米，流域面积19692平方公里，流域面积占市域总面积的72</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3％，较大的支流有沮水河、玉带河、褒河、胥水河、酉水河、牧马河和泾洋河等。嘉陵江较大支流有毛坝河、碑坝河、后水河和徐家河等，流域面积占全市总面积的27</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7％。</w:t>
      </w:r>
    </w:p>
    <w:p>
      <w:pPr>
        <w:pStyle w:val="24"/>
        <w:widowControl w:val="0"/>
        <w:shd w:val="clear" w:color="auto" w:fill="FFFFFF"/>
        <w:wordWrap/>
        <w:adjustRightInd w:val="0"/>
        <w:snapToGrid w:val="0"/>
        <w:spacing w:before="0" w:beforeAutospacing="0" w:after="0" w:afterAutospacing="0" w:line="598"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坑</w:t>
      </w:r>
      <w:r>
        <w:rPr>
          <w:rFonts w:hint="default" w:ascii="Times New Roman" w:hAnsi="Times New Roman" w:eastAsia="仿宋_GB2312" w:cs="Times New Roman"/>
          <w:b/>
          <w:bCs/>
          <w:color w:val="auto"/>
          <w:sz w:val="32"/>
          <w:szCs w:val="32"/>
        </w:rPr>
        <w:t>塘：</w:t>
      </w:r>
      <w:r>
        <w:rPr>
          <w:rFonts w:hint="default" w:ascii="Times New Roman" w:hAnsi="Times New Roman" w:eastAsia="仿宋_GB2312" w:cs="Times New Roman"/>
          <w:color w:val="auto"/>
          <w:kern w:val="2"/>
          <w:sz w:val="32"/>
          <w:szCs w:val="32"/>
        </w:rPr>
        <w:t>汉中市</w:t>
      </w:r>
      <w:r>
        <w:rPr>
          <w:rFonts w:hint="default" w:ascii="Times New Roman" w:hAnsi="Times New Roman" w:eastAsia="仿宋_GB2312" w:cs="Times New Roman"/>
          <w:color w:val="auto"/>
          <w:kern w:val="2"/>
          <w:sz w:val="32"/>
          <w:szCs w:val="32"/>
          <w:lang w:val="en-US" w:eastAsia="zh-CN"/>
        </w:rPr>
        <w:t>坑塘</w:t>
      </w:r>
      <w:r>
        <w:rPr>
          <w:rFonts w:hint="default" w:ascii="Times New Roman" w:hAnsi="Times New Roman" w:eastAsia="仿宋_GB2312" w:cs="Times New Roman"/>
          <w:color w:val="auto"/>
          <w:kern w:val="2"/>
          <w:sz w:val="32"/>
          <w:szCs w:val="32"/>
        </w:rPr>
        <w:t>总面积</w:t>
      </w: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51万亩。</w:t>
      </w:r>
    </w:p>
    <w:p>
      <w:pPr>
        <w:widowControl w:val="0"/>
        <w:shd w:val="clear" w:color="auto" w:fill="FFFFFF"/>
        <w:wordWrap/>
        <w:adjustRightInd w:val="0"/>
        <w:snapToGrid w:val="0"/>
        <w:spacing w:line="598"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rPr>
        <w:t>水库：</w:t>
      </w:r>
      <w:r>
        <w:rPr>
          <w:rFonts w:hint="default" w:ascii="Times New Roman" w:hAnsi="Times New Roman" w:eastAsia="仿宋_GB2312" w:cs="Times New Roman"/>
          <w:color w:val="auto"/>
          <w:kern w:val="0"/>
          <w:sz w:val="32"/>
          <w:szCs w:val="32"/>
        </w:rPr>
        <w:t>全市水库共有</w:t>
      </w:r>
      <w:r>
        <w:rPr>
          <w:rFonts w:hint="default" w:ascii="Times New Roman" w:hAnsi="Times New Roman" w:eastAsia="仿宋_GB2312" w:cs="Times New Roman"/>
          <w:color w:val="auto"/>
          <w:sz w:val="32"/>
          <w:szCs w:val="32"/>
        </w:rPr>
        <w:t>354座，总面积8</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88万亩，总库容64323万立方米。</w:t>
      </w:r>
    </w:p>
    <w:p>
      <w:pPr>
        <w:widowControl w:val="0"/>
        <w:shd w:val="clear" w:color="auto" w:fill="FFFFFF"/>
        <w:wordWrap/>
        <w:adjustRightInd w:val="0"/>
        <w:snapToGrid w:val="0"/>
        <w:spacing w:line="598" w:lineRule="exact"/>
        <w:ind w:left="0" w:leftChars="0" w:firstLine="643" w:firstLineChars="200"/>
        <w:jc w:val="left"/>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bCs/>
          <w:color w:val="auto"/>
          <w:sz w:val="32"/>
          <w:szCs w:val="32"/>
        </w:rPr>
        <w:t>稻田：</w:t>
      </w:r>
      <w:r>
        <w:rPr>
          <w:rFonts w:hint="default" w:ascii="Times New Roman" w:hAnsi="Times New Roman" w:eastAsia="仿宋_GB2312" w:cs="Times New Roman"/>
          <w:color w:val="auto"/>
          <w:sz w:val="32"/>
          <w:szCs w:val="32"/>
        </w:rPr>
        <w:t>全市稻田总面积约115万亩，其中可养殖开发稻田约40万亩。</w:t>
      </w:r>
    </w:p>
    <w:p>
      <w:pPr>
        <w:widowControl/>
        <w:wordWrap/>
        <w:adjustRightInd w:val="0"/>
        <w:snapToGrid w:val="0"/>
        <w:spacing w:line="360" w:lineRule="exact"/>
        <w:jc w:val="center"/>
        <w:textAlignment w:val="auto"/>
        <w:rPr>
          <w:rFonts w:hint="default" w:ascii="Times New Roman" w:hAnsi="Times New Roman" w:eastAsia="仿宋" w:cs="Times New Roman"/>
          <w:b/>
          <w:bCs/>
          <w:color w:val="auto"/>
          <w:kern w:val="0"/>
          <w:sz w:val="28"/>
          <w:szCs w:val="28"/>
          <w:lang w:val="en-US" w:eastAsia="zh-CN"/>
        </w:rPr>
      </w:pPr>
      <w:r>
        <w:rPr>
          <w:rFonts w:hint="default" w:ascii="Times New Roman" w:hAnsi="Times New Roman" w:eastAsia="仿宋" w:cs="Times New Roman"/>
          <w:b/>
          <w:bCs/>
          <w:color w:val="auto"/>
          <w:kern w:val="0"/>
          <w:sz w:val="28"/>
          <w:szCs w:val="28"/>
          <w:lang w:val="en-US" w:eastAsia="zh-CN"/>
        </w:rPr>
        <w:t>汉中市水域面积分类表</w:t>
      </w:r>
    </w:p>
    <w:tbl>
      <w:tblPr>
        <w:tblW w:w="815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72"/>
        <w:gridCol w:w="1091"/>
        <w:gridCol w:w="1582"/>
        <w:gridCol w:w="1160"/>
        <w:gridCol w:w="1157"/>
        <w:gridCol w:w="169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地类项目</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总水域</w:t>
            </w:r>
          </w:p>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面积</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河流水面</w:t>
            </w:r>
          </w:p>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及其它水面</w:t>
            </w:r>
          </w:p>
        </w:tc>
        <w:tc>
          <w:tcPr>
            <w:tcW w:w="1160" w:type="dxa"/>
            <w:tcBorders>
              <w:top w:val="single" w:color="000000" w:sz="4" w:space="0"/>
              <w:left w:val="single" w:color="000000" w:sz="4" w:space="0"/>
              <w:right w:val="single" w:color="auto"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水库</w:t>
            </w:r>
          </w:p>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水面</w:t>
            </w: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lang w:val="en-US" w:eastAsia="zh-CN"/>
              </w:rPr>
              <w:t>坑</w:t>
            </w:r>
            <w:r>
              <w:rPr>
                <w:rFonts w:hint="default" w:ascii="Times New Roman" w:hAnsi="Times New Roman" w:eastAsia="仿宋" w:cs="Times New Roman"/>
                <w:b w:val="0"/>
                <w:bCs w:val="0"/>
                <w:color w:val="auto"/>
                <w:kern w:val="0"/>
                <w:sz w:val="24"/>
              </w:rPr>
              <w:t>塘</w:t>
            </w:r>
          </w:p>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水面</w:t>
            </w:r>
          </w:p>
        </w:tc>
        <w:tc>
          <w:tcPr>
            <w:tcW w:w="169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宜渔稻田</w:t>
            </w:r>
          </w:p>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lang w:val="en-US" w:eastAsia="zh-CN"/>
              </w:rPr>
              <w:t>（不计入内）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64"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面积（亩）</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704385</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570479</w:t>
            </w:r>
          </w:p>
        </w:tc>
        <w:tc>
          <w:tcPr>
            <w:tcW w:w="1160" w:type="dxa"/>
            <w:tcBorders>
              <w:top w:val="single" w:color="000000" w:sz="4" w:space="0"/>
              <w:left w:val="single" w:color="auto"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88801</w:t>
            </w: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45105</w:t>
            </w:r>
          </w:p>
        </w:tc>
        <w:tc>
          <w:tcPr>
            <w:tcW w:w="169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400000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47"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占比（%）</w:t>
            </w: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80</w:t>
            </w:r>
            <w:r>
              <w:rPr>
                <w:rFonts w:hint="eastAsia" w:ascii="Times New Roman" w:hAnsi="Times New Roman" w:eastAsia="仿宋" w:cs="Times New Roman"/>
                <w:b w:val="0"/>
                <w:bCs w:val="0"/>
                <w:color w:val="auto"/>
                <w:kern w:val="0"/>
                <w:sz w:val="24"/>
                <w:lang w:eastAsia="zh-CN"/>
              </w:rPr>
              <w:t xml:space="preserve">. </w:t>
            </w:r>
            <w:r>
              <w:rPr>
                <w:rFonts w:hint="default" w:ascii="Times New Roman" w:hAnsi="Times New Roman" w:eastAsia="仿宋" w:cs="Times New Roman"/>
                <w:b w:val="0"/>
                <w:bCs w:val="0"/>
                <w:color w:val="auto"/>
                <w:kern w:val="0"/>
                <w:sz w:val="24"/>
              </w:rPr>
              <w:t>99</w:t>
            </w:r>
          </w:p>
        </w:tc>
        <w:tc>
          <w:tcPr>
            <w:tcW w:w="1160" w:type="dxa"/>
            <w:tcBorders>
              <w:top w:val="single" w:color="000000" w:sz="4" w:space="0"/>
              <w:left w:val="single" w:color="auto"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12</w:t>
            </w:r>
            <w:r>
              <w:rPr>
                <w:rFonts w:hint="eastAsia" w:ascii="Times New Roman" w:hAnsi="Times New Roman" w:eastAsia="仿宋" w:cs="Times New Roman"/>
                <w:b w:val="0"/>
                <w:bCs w:val="0"/>
                <w:color w:val="auto"/>
                <w:kern w:val="0"/>
                <w:sz w:val="24"/>
                <w:lang w:eastAsia="zh-CN"/>
              </w:rPr>
              <w:t xml:space="preserve">. </w:t>
            </w:r>
            <w:r>
              <w:rPr>
                <w:rFonts w:hint="default" w:ascii="Times New Roman" w:hAnsi="Times New Roman" w:eastAsia="仿宋" w:cs="Times New Roman"/>
                <w:b w:val="0"/>
                <w:bCs w:val="0"/>
                <w:color w:val="auto"/>
                <w:kern w:val="0"/>
                <w:sz w:val="24"/>
              </w:rPr>
              <w:t>61</w:t>
            </w: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w:t>
            </w:r>
            <w:r>
              <w:rPr>
                <w:rFonts w:hint="eastAsia" w:ascii="Times New Roman" w:hAnsi="Times New Roman" w:eastAsia="仿宋" w:cs="Times New Roman"/>
                <w:b w:val="0"/>
                <w:bCs w:val="0"/>
                <w:color w:val="auto"/>
                <w:kern w:val="0"/>
                <w:sz w:val="24"/>
                <w:lang w:eastAsia="zh-CN"/>
              </w:rPr>
              <w:t xml:space="preserve">. </w:t>
            </w:r>
            <w:r>
              <w:rPr>
                <w:rFonts w:hint="default" w:ascii="Times New Roman" w:hAnsi="Times New Roman" w:eastAsia="仿宋" w:cs="Times New Roman"/>
                <w:b w:val="0"/>
                <w:bCs w:val="0"/>
                <w:color w:val="auto"/>
                <w:kern w:val="0"/>
                <w:sz w:val="24"/>
              </w:rPr>
              <w:t>40</w:t>
            </w:r>
          </w:p>
        </w:tc>
        <w:tc>
          <w:tcPr>
            <w:tcW w:w="169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w:t>
            </w:r>
          </w:p>
        </w:tc>
      </w:tr>
    </w:tbl>
    <w:p>
      <w:pPr>
        <w:pStyle w:val="4"/>
        <w:widowControl w:val="0"/>
        <w:wordWrap/>
        <w:adjustRightInd w:val="0"/>
        <w:snapToGrid w:val="0"/>
        <w:spacing w:line="598" w:lineRule="exact"/>
        <w:ind w:left="0" w:leftChars="0" w:firstLine="640" w:firstLineChars="200"/>
        <w:jc w:val="both"/>
        <w:textAlignment w:val="auto"/>
        <w:rPr>
          <w:rFonts w:hint="default" w:ascii="Times New Roman" w:hAnsi="Times New Roman" w:cs="Times New Roman"/>
          <w:color w:val="auto"/>
        </w:rPr>
      </w:pPr>
      <w:bookmarkStart w:id="71" w:name="_Toc519409682"/>
      <w:bookmarkStart w:id="72" w:name="_Toc531850766"/>
      <w:bookmarkStart w:id="73" w:name="_Toc15843"/>
      <w:r>
        <w:rPr>
          <w:rFonts w:hint="default" w:ascii="Times New Roman" w:hAnsi="Times New Roman" w:cs="Times New Roman"/>
          <w:color w:val="auto"/>
        </w:rPr>
        <w:t>二、自然气候条件</w:t>
      </w:r>
      <w:bookmarkEnd w:id="71"/>
      <w:bookmarkEnd w:id="72"/>
      <w:bookmarkEnd w:id="73"/>
    </w:p>
    <w:p>
      <w:pPr>
        <w:pStyle w:val="36"/>
        <w:widowControl w:val="0"/>
        <w:wordWrap/>
        <w:autoSpaceDE w:val="0"/>
        <w:autoSpaceDN w:val="0"/>
        <w:adjustRightInd w:val="0"/>
        <w:snapToGrid w:val="0"/>
        <w:spacing w:line="620" w:lineRule="exact"/>
        <w:ind w:left="0" w:leftChars="0" w:firstLine="640" w:firstLineChars="200"/>
        <w:textAlignment w:val="auto"/>
        <w:rPr>
          <w:rFonts w:hint="default" w:ascii="Times New Roman" w:hAnsi="Times New Roman" w:cs="Times New Roman"/>
          <w:color w:val="auto"/>
          <w:kern w:val="2"/>
          <w:sz w:val="32"/>
          <w:szCs w:val="32"/>
        </w:rPr>
      </w:pPr>
      <w:bookmarkStart w:id="74" w:name="_Toc519409683"/>
      <w:r>
        <w:rPr>
          <w:rFonts w:hint="default" w:ascii="Times New Roman" w:hAnsi="Times New Roman" w:cs="Times New Roman"/>
          <w:color w:val="auto"/>
          <w:sz w:val="32"/>
          <w:szCs w:val="32"/>
        </w:rPr>
        <w:t>汉中属北亚热带温润季风气候，四季较热带地区明显，大体上春秋略短，而冬夏稍长。年平均气温14</w:t>
      </w:r>
      <w:r>
        <w:rPr>
          <w:rFonts w:hint="eastAsia" w:ascii="Times New Roman" w:hAnsi="Times New Roman" w:cs="Times New Roman"/>
          <w:color w:val="auto"/>
          <w:sz w:val="32"/>
          <w:szCs w:val="32"/>
          <w:lang w:eastAsia="zh-CN"/>
        </w:rPr>
        <w:t xml:space="preserve">. </w:t>
      </w:r>
      <w:r>
        <w:rPr>
          <w:rFonts w:hint="default" w:ascii="Times New Roman" w:hAnsi="Times New Roman" w:cs="Times New Roman"/>
          <w:color w:val="auto"/>
          <w:sz w:val="32"/>
          <w:szCs w:val="32"/>
        </w:rPr>
        <w:t>3℃，1月份平均气温2</w:t>
      </w:r>
      <w:r>
        <w:rPr>
          <w:rFonts w:hint="eastAsia" w:ascii="Times New Roman" w:hAnsi="Times New Roman" w:cs="Times New Roman"/>
          <w:color w:val="auto"/>
          <w:sz w:val="32"/>
          <w:szCs w:val="32"/>
          <w:lang w:eastAsia="zh-CN"/>
        </w:rPr>
        <w:t xml:space="preserve">. </w:t>
      </w:r>
      <w:r>
        <w:rPr>
          <w:rFonts w:hint="default" w:ascii="Times New Roman" w:hAnsi="Times New Roman" w:cs="Times New Roman"/>
          <w:color w:val="auto"/>
          <w:sz w:val="32"/>
          <w:szCs w:val="32"/>
        </w:rPr>
        <w:t>1℃，8月份平均25℃，年平均降雨量871</w:t>
      </w:r>
      <w:r>
        <w:rPr>
          <w:rFonts w:hint="eastAsia" w:ascii="Times New Roman" w:hAnsi="Times New Roman" w:cs="Times New Roman"/>
          <w:color w:val="auto"/>
          <w:sz w:val="32"/>
          <w:szCs w:val="32"/>
          <w:lang w:eastAsia="zh-CN"/>
        </w:rPr>
        <w:t xml:space="preserve">. </w:t>
      </w:r>
      <w:r>
        <w:rPr>
          <w:rFonts w:hint="default" w:ascii="Times New Roman" w:hAnsi="Times New Roman" w:cs="Times New Roman"/>
          <w:color w:val="auto"/>
          <w:sz w:val="32"/>
          <w:szCs w:val="32"/>
        </w:rPr>
        <w:t>8毫米。汉中是地球上同纬度生态最好的地方之一，素有</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西北小江南</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秦巴明珠</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之誉。汉中年日照1301小时</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rPr>
        <w:t>1784小时，为全省日照最少的地区。汉中夏季多雨，春冬偏旱，秋多阴雨，年平均无霜期约234天，主要灾害性天气是伏旱秋霖，秦岭巴山多有暴雨、冰雹灾害。</w:t>
      </w:r>
    </w:p>
    <w:p>
      <w:pPr>
        <w:pStyle w:val="4"/>
        <w:widowControl w:val="0"/>
        <w:wordWrap/>
        <w:adjustRightInd w:val="0"/>
        <w:snapToGrid w:val="0"/>
        <w:spacing w:line="620" w:lineRule="exact"/>
        <w:ind w:left="0" w:leftChars="0" w:firstLine="640" w:firstLineChars="200"/>
        <w:jc w:val="both"/>
        <w:textAlignment w:val="auto"/>
        <w:rPr>
          <w:rFonts w:hint="default" w:ascii="Times New Roman" w:hAnsi="Times New Roman" w:cs="Times New Roman"/>
          <w:color w:val="auto"/>
        </w:rPr>
      </w:pPr>
      <w:bookmarkStart w:id="75" w:name="_Toc531850767"/>
      <w:bookmarkStart w:id="76" w:name="_Toc2042"/>
      <w:r>
        <w:rPr>
          <w:rFonts w:hint="default" w:ascii="Times New Roman" w:hAnsi="Times New Roman" w:cs="Times New Roman"/>
          <w:color w:val="auto"/>
        </w:rPr>
        <w:t>三、水生生物资源状况</w:t>
      </w:r>
      <w:bookmarkEnd w:id="74"/>
      <w:bookmarkEnd w:id="75"/>
      <w:bookmarkEnd w:id="76"/>
    </w:p>
    <w:p>
      <w:pPr>
        <w:pStyle w:val="24"/>
        <w:widowControl w:val="0"/>
        <w:shd w:val="clear" w:color="auto" w:fill="FFFFFF"/>
        <w:wordWrap/>
        <w:adjustRightInd w:val="0"/>
        <w:snapToGrid w:val="0"/>
        <w:spacing w:before="0" w:beforeAutospacing="0" w:after="0" w:afterAutospacing="0" w:line="620" w:lineRule="exact"/>
        <w:ind w:left="0" w:leftChars="0" w:firstLine="643"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w:t>
      </w:r>
      <w:r>
        <w:rPr>
          <w:rFonts w:hint="eastAsia"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rPr>
        <w:t>天然水域</w:t>
      </w:r>
    </w:p>
    <w:p>
      <w:pPr>
        <w:widowControl w:val="0"/>
        <w:wordWrap/>
        <w:adjustRightInd w:val="0"/>
        <w:snapToGrid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浮游生物：汉江浮游生物量46</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5万个/升，易消化硅藻占54</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4%；浮游动物优质种有矩形臂尾虫、裂足轮虫等。红寺坝水库浮游植物共36个属种，生物量3</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4毫克/升，浮游动物23个属种，生物量0</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69毫克/升。各水库浮游生物优势属种为隐藻类、轮虫类、桡足类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浮游生物</w:t>
      </w:r>
      <w:r>
        <w:rPr>
          <w:rFonts w:hint="eastAsia" w:ascii="Times New Roman" w:hAnsi="Times New Roman" w:eastAsia="仿宋_GB2312" w:cs="Times New Roman"/>
          <w:color w:val="auto"/>
          <w:sz w:val="32"/>
          <w:szCs w:val="32"/>
          <w:lang w:eastAsia="zh-CN"/>
        </w:rPr>
        <w:t>资源</w:t>
      </w:r>
      <w:r>
        <w:rPr>
          <w:rFonts w:hint="default" w:ascii="Times New Roman" w:hAnsi="Times New Roman" w:eastAsia="仿宋_GB2312" w:cs="Times New Roman"/>
          <w:color w:val="auto"/>
          <w:sz w:val="32"/>
          <w:szCs w:val="32"/>
        </w:rPr>
        <w:t>丰富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生物量较高。</w:t>
      </w:r>
    </w:p>
    <w:p>
      <w:pPr>
        <w:widowControl w:val="0"/>
        <w:wordWrap/>
        <w:adjustRightInd w:val="0"/>
        <w:snapToGrid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鱼类资源：境内渔业种类分自然鱼类、养殖鱼类两大类。自然鱼类共76种，其中经济鱼类30余种，分布在江河、沟渠及大小塘库，主要有鲤、鲫、草、鲢、鳙、鳊、鲂、青、鲶、鲭、麦穗、钢鳅、黄鳝、泥鳅、桃花、黄尾密鲴、银鲴、细鳞斜颌鲴等。</w:t>
      </w:r>
    </w:p>
    <w:p>
      <w:pPr>
        <w:widowControl w:val="0"/>
        <w:wordWrap/>
        <w:adjustRightInd w:val="0"/>
        <w:snapToGrid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水生植物：水生维管束植物在江河、塘库、稻田</w:t>
      </w:r>
      <w:r>
        <w:rPr>
          <w:rFonts w:hint="eastAsia" w:ascii="Times New Roman" w:hAnsi="Times New Roman" w:eastAsia="仿宋_GB2312" w:cs="Times New Roman"/>
          <w:color w:val="auto"/>
          <w:sz w:val="32"/>
          <w:szCs w:val="32"/>
          <w:lang w:eastAsia="zh-CN"/>
        </w:rPr>
        <w:t>分布</w:t>
      </w:r>
      <w:r>
        <w:rPr>
          <w:rFonts w:hint="default" w:ascii="Times New Roman" w:hAnsi="Times New Roman" w:eastAsia="仿宋_GB2312" w:cs="Times New Roman"/>
          <w:color w:val="auto"/>
          <w:sz w:val="32"/>
          <w:szCs w:val="32"/>
        </w:rPr>
        <w:t>甚广，有浮萍、芜萍、水浮莲、凤眼莲、水葫芦、马来眼子菜、苦草、金鱼藻、轮叶黑藻等。</w:t>
      </w:r>
    </w:p>
    <w:p>
      <w:pPr>
        <w:widowControl w:val="0"/>
        <w:wordWrap/>
        <w:adjustRightInd w:val="0"/>
        <w:snapToGrid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底栖动物：底栖动物是青、鲶鱼等肉食性鱼类天然饵料，常见螺、蚌、水生昆虫、陆昆幼虫等。</w:t>
      </w:r>
    </w:p>
    <w:p>
      <w:pPr>
        <w:widowControl w:val="0"/>
        <w:wordWrap/>
        <w:adjustRightInd w:val="0"/>
        <w:snapToGrid w:val="0"/>
        <w:spacing w:line="620" w:lineRule="exact"/>
        <w:ind w:left="0"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养殖池塘</w:t>
      </w:r>
    </w:p>
    <w:p>
      <w:pPr>
        <w:widowControl w:val="0"/>
        <w:wordWrap/>
        <w:adjustRightInd w:val="0"/>
        <w:snapToGrid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浮游生物：养鱼专用塘浮游生物19个种属，生物量1446</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7万个/升，优势种属有平裂藻、衣藻、隐藻、小球藻、卵裸藻、臂尾轮虫、裂足轮虫、短尾秀体蚤等。</w:t>
      </w:r>
    </w:p>
    <w:p>
      <w:pPr>
        <w:pStyle w:val="4"/>
        <w:wordWrap/>
        <w:adjustRightInd w:val="0"/>
        <w:snapToGrid w:val="0"/>
        <w:spacing w:line="598" w:lineRule="exact"/>
        <w:ind w:left="0" w:leftChars="0" w:firstLine="640" w:firstLineChars="200"/>
        <w:jc w:val="both"/>
        <w:textAlignment w:val="auto"/>
        <w:rPr>
          <w:rFonts w:hint="default" w:ascii="Times New Roman" w:hAnsi="Times New Roman" w:cs="Times New Roman"/>
          <w:color w:val="auto"/>
        </w:rPr>
      </w:pPr>
      <w:bookmarkStart w:id="77" w:name="_Toc531850768"/>
      <w:bookmarkStart w:id="78" w:name="_Toc519409684"/>
      <w:bookmarkStart w:id="79" w:name="_Toc32289"/>
      <w:r>
        <w:rPr>
          <w:rFonts w:hint="default" w:ascii="Times New Roman" w:hAnsi="Times New Roman" w:cs="Times New Roman"/>
          <w:color w:val="auto"/>
        </w:rPr>
        <w:t>四、水域环境状况</w:t>
      </w:r>
      <w:bookmarkEnd w:id="77"/>
      <w:bookmarkEnd w:id="78"/>
      <w:bookmarkEnd w:id="79"/>
    </w:p>
    <w:p>
      <w:pPr>
        <w:widowControl/>
        <w:numPr>
          <w:numId w:val="0"/>
        </w:numPr>
        <w:wordWrap/>
        <w:adjustRightInd w:val="0"/>
        <w:snapToGrid w:val="0"/>
        <w:spacing w:line="598"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水域环境监测结果总体评价</w:t>
      </w:r>
    </w:p>
    <w:p>
      <w:pPr>
        <w:pStyle w:val="36"/>
        <w:wordWrap/>
        <w:adjustRightInd w:val="0"/>
        <w:snapToGrid w:val="0"/>
        <w:spacing w:line="598" w:lineRule="exact"/>
        <w:ind w:left="0" w:leftChars="0" w:firstLine="640" w:firstLineChars="200"/>
        <w:jc w:val="left"/>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sz w:val="32"/>
          <w:szCs w:val="32"/>
        </w:rPr>
        <w:t>依据《地表水环境质量标准》（GB3838-2002）、《地表水环境质量评价办法（试行）》（环办〔2011〕22号）和《陕西省水功能区划》（陕政办发〔2004〕100号）</w:t>
      </w:r>
      <w:r>
        <w:rPr>
          <w:rFonts w:hint="default" w:ascii="Times New Roman" w:hAnsi="Times New Roman" w:cs="Times New Roman"/>
          <w:color w:val="auto"/>
          <w:sz w:val="32"/>
          <w:szCs w:val="32"/>
          <w:lang w:eastAsia="zh-CN"/>
        </w:rPr>
        <w:t>对水域环境监测结果进行总体评价</w:t>
      </w:r>
      <w:r>
        <w:rPr>
          <w:rFonts w:hint="default" w:ascii="Times New Roman" w:hAnsi="Times New Roman" w:cs="Times New Roman"/>
          <w:color w:val="auto"/>
          <w:sz w:val="32"/>
          <w:szCs w:val="32"/>
        </w:rPr>
        <w:t>。2020年2月全市河流水质总体为优，监测的30个河流断面均为Ⅰ</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rPr>
        <w:t>Ⅱ类水质。其中，Ⅰ类水质断面占23</w:t>
      </w:r>
      <w:r>
        <w:rPr>
          <w:rFonts w:hint="eastAsia" w:ascii="Times New Roman" w:hAnsi="Times New Roman" w:cs="Times New Roman"/>
          <w:color w:val="auto"/>
          <w:sz w:val="32"/>
          <w:szCs w:val="32"/>
          <w:lang w:eastAsia="zh-CN"/>
        </w:rPr>
        <w:t xml:space="preserve">. </w:t>
      </w:r>
      <w:r>
        <w:rPr>
          <w:rFonts w:hint="default" w:ascii="Times New Roman" w:hAnsi="Times New Roman" w:cs="Times New Roman"/>
          <w:color w:val="auto"/>
          <w:sz w:val="32"/>
          <w:szCs w:val="32"/>
        </w:rPr>
        <w:t>3%，Ⅱ类水质断面占76</w:t>
      </w:r>
      <w:r>
        <w:rPr>
          <w:rFonts w:hint="eastAsia" w:ascii="Times New Roman" w:hAnsi="Times New Roman" w:cs="Times New Roman"/>
          <w:color w:val="auto"/>
          <w:sz w:val="32"/>
          <w:szCs w:val="32"/>
          <w:lang w:eastAsia="zh-CN"/>
        </w:rPr>
        <w:t xml:space="preserve">. </w:t>
      </w:r>
      <w:r>
        <w:rPr>
          <w:rFonts w:hint="default" w:ascii="Times New Roman" w:hAnsi="Times New Roman" w:cs="Times New Roman"/>
          <w:color w:val="auto"/>
          <w:sz w:val="32"/>
          <w:szCs w:val="32"/>
        </w:rPr>
        <w:t>7%。受生活和农业面源污染以及枯水期生态基流不足等因素影响，汉江流域部分断面水质个别时段持续保优难度大。</w:t>
      </w:r>
    </w:p>
    <w:p>
      <w:pPr>
        <w:widowControl/>
        <w:numPr>
          <w:numId w:val="0"/>
        </w:numPr>
        <w:wordWrap/>
        <w:adjustRightInd w:val="0"/>
        <w:snapToGrid w:val="0"/>
        <w:spacing w:line="598" w:lineRule="exact"/>
        <w:ind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污染种类及来源</w:t>
      </w:r>
    </w:p>
    <w:p>
      <w:pPr>
        <w:widowControl/>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农业面源染源和生活污染源是汉中市最主要的水污染物排放源。</w:t>
      </w:r>
    </w:p>
    <w:p>
      <w:pPr>
        <w:pStyle w:val="4"/>
        <w:wordWrap/>
        <w:adjustRightInd w:val="0"/>
        <w:snapToGrid w:val="0"/>
        <w:spacing w:line="598" w:lineRule="exact"/>
        <w:ind w:left="0" w:leftChars="0" w:firstLine="640" w:firstLineChars="200"/>
        <w:jc w:val="both"/>
        <w:textAlignment w:val="auto"/>
        <w:rPr>
          <w:rFonts w:hint="default" w:ascii="Times New Roman" w:hAnsi="Times New Roman" w:cs="Times New Roman"/>
          <w:color w:val="auto"/>
        </w:rPr>
      </w:pPr>
      <w:bookmarkStart w:id="80" w:name="_Toc22745"/>
      <w:bookmarkStart w:id="81" w:name="_Toc531850769"/>
      <w:bookmarkStart w:id="82" w:name="_Toc519409685"/>
      <w:r>
        <w:rPr>
          <w:rFonts w:hint="default" w:ascii="Times New Roman" w:hAnsi="Times New Roman" w:cs="Times New Roman"/>
          <w:color w:val="auto"/>
        </w:rPr>
        <w:t>五、水域滩涂承载力评价</w:t>
      </w:r>
      <w:bookmarkEnd w:id="80"/>
      <w:bookmarkEnd w:id="81"/>
      <w:bookmarkEnd w:id="82"/>
    </w:p>
    <w:p>
      <w:pPr>
        <w:widowControl/>
        <w:wordWrap/>
        <w:adjustRightInd w:val="0"/>
        <w:snapToGrid w:val="0"/>
        <w:spacing w:line="598" w:lineRule="exact"/>
        <w:ind w:left="0"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水域滩涂承载力评价</w:t>
      </w:r>
    </w:p>
    <w:p>
      <w:pPr>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汉中市地处南北气候过渡地带，自然条件良好，气候温和，阳光充足，适宜多种淡水经济动物生长发育。良好的水质，丰富的饲料资源和水资源为发展水产养殖业提供了便利的条件。复杂的地形地貌，形成众多独特的小气候区，为开展温水性鱼类和冷水性鱼类的养殖生产奠定了基础。丰富的鱼类资源为水产养殖业提供了天然种质资源保障。其次，浮游生物是水生生物食物链的基础，浮游植物的组成以硅藻类、绿藻类为主，浮游动物的组成以枝角类和轮虫为主，给鱼、虾、贝幼体的发育、生长提供了丰富的生物饵料基础。市域境内江河、水库水质稳定，水质状况较好，保证了精养池塘养殖用水，水体质量能够满足水产养殖业可持续发展需求。境内丰富的水库水域为净水生态型增殖渔业提供了发展空间和发展契机。</w:t>
      </w:r>
    </w:p>
    <w:p>
      <w:pPr>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目前，汉中市池塘精养平均亩产635公斤，水库养殖平均亩产210公斤，与水产养殖发达地区相比，养殖水平偏低。现有产量的水产养殖仍在环境承载力范围内，处于未超负荷状态，通过大力推广高效健康养殖技术与模式，汉中市池塘养殖生产水平可以大幅提高，稻渔综合种养的推广应用，可以拓展水产养殖业的发展空间，有效缓解和分担池塘压力。</w:t>
      </w:r>
    </w:p>
    <w:p>
      <w:pPr>
        <w:widowControl/>
        <w:numPr>
          <w:numId w:val="0"/>
        </w:numPr>
        <w:wordWrap/>
        <w:adjustRightInd w:val="0"/>
        <w:snapToGrid w:val="0"/>
        <w:spacing w:line="598"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鱼产力估算</w:t>
      </w:r>
    </w:p>
    <w:p>
      <w:pPr>
        <w:widowControl/>
        <w:wordWrap/>
        <w:adjustRightInd w:val="0"/>
        <w:snapToGrid w:val="0"/>
        <w:spacing w:line="59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在水域滩涂环境承载力评价基础上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对全市域养殖水域鱼产力进行估算</w:t>
      </w:r>
      <w:r>
        <w:rPr>
          <w:rFonts w:hint="default" w:ascii="Times New Roman" w:hAnsi="Times New Roman" w:eastAsia="仿宋_GB2312" w:cs="Times New Roman"/>
          <w:color w:val="auto"/>
          <w:sz w:val="32"/>
          <w:szCs w:val="32"/>
        </w:rPr>
        <w:t>，汉中全市域养殖水域最大鱼产力约为15万吨。</w:t>
      </w:r>
    </w:p>
    <w:p>
      <w:pPr>
        <w:widowControl/>
        <w:wordWrap/>
        <w:adjustRightInd w:val="0"/>
        <w:snapToGrid w:val="0"/>
        <w:spacing w:line="598" w:lineRule="exact"/>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汉中市养殖水域鱼产力估算表</w:t>
      </w:r>
    </w:p>
    <w:tbl>
      <w:tblPr>
        <w:tblW w:w="85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9"/>
        <w:gridCol w:w="1190"/>
        <w:gridCol w:w="1376"/>
        <w:gridCol w:w="1028"/>
        <w:gridCol w:w="1030"/>
        <w:gridCol w:w="1126"/>
        <w:gridCol w:w="1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1" w:hRule="atLeast"/>
          <w:jc w:val="center"/>
        </w:trPr>
        <w:tc>
          <w:tcPr>
            <w:tcW w:w="1699"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项</w:t>
            </w:r>
            <w:r>
              <w:rPr>
                <w:rFonts w:hint="default" w:ascii="Times New Roman" w:hAnsi="Times New Roman" w:eastAsia="仿宋" w:cs="Times New Roman"/>
                <w:b w:val="0"/>
                <w:bCs w:val="0"/>
                <w:color w:val="auto"/>
                <w:kern w:val="0"/>
                <w:sz w:val="24"/>
                <w:lang w:val="en-US" w:eastAsia="zh-CN"/>
              </w:rPr>
              <w:t xml:space="preserve"> </w:t>
            </w:r>
            <w:r>
              <w:rPr>
                <w:rFonts w:hint="default" w:ascii="Times New Roman" w:hAnsi="Times New Roman" w:eastAsia="仿宋" w:cs="Times New Roman"/>
                <w:b w:val="0"/>
                <w:bCs w:val="0"/>
                <w:color w:val="auto"/>
                <w:kern w:val="0"/>
                <w:sz w:val="24"/>
              </w:rPr>
              <w:t>目</w:t>
            </w:r>
          </w:p>
        </w:tc>
        <w:tc>
          <w:tcPr>
            <w:tcW w:w="1190"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河流及其它水域</w:t>
            </w:r>
          </w:p>
        </w:tc>
        <w:tc>
          <w:tcPr>
            <w:tcW w:w="137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限养区水库及池塘</w:t>
            </w:r>
          </w:p>
        </w:tc>
        <w:tc>
          <w:tcPr>
            <w:tcW w:w="1028"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养殖区水库</w:t>
            </w:r>
          </w:p>
        </w:tc>
        <w:tc>
          <w:tcPr>
            <w:tcW w:w="1030"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养殖区</w:t>
            </w:r>
            <w:r>
              <w:rPr>
                <w:rFonts w:hint="default" w:ascii="Times New Roman" w:hAnsi="Times New Roman" w:eastAsia="仿宋" w:cs="Times New Roman"/>
                <w:b w:val="0"/>
                <w:bCs w:val="0"/>
                <w:color w:val="auto"/>
                <w:kern w:val="0"/>
                <w:sz w:val="24"/>
                <w:lang w:val="en-US" w:eastAsia="zh-CN"/>
              </w:rPr>
              <w:t xml:space="preserve"> </w:t>
            </w:r>
            <w:r>
              <w:rPr>
                <w:rFonts w:hint="default" w:ascii="Times New Roman" w:hAnsi="Times New Roman" w:eastAsia="仿宋" w:cs="Times New Roman"/>
                <w:b w:val="0"/>
                <w:bCs w:val="0"/>
                <w:color w:val="auto"/>
                <w:kern w:val="0"/>
                <w:sz w:val="24"/>
              </w:rPr>
              <w:t>池塘</w:t>
            </w:r>
          </w:p>
        </w:tc>
        <w:tc>
          <w:tcPr>
            <w:tcW w:w="112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宜渔</w:t>
            </w:r>
          </w:p>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稻田</w:t>
            </w:r>
          </w:p>
        </w:tc>
        <w:tc>
          <w:tcPr>
            <w:tcW w:w="114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jc w:val="center"/>
        </w:trPr>
        <w:tc>
          <w:tcPr>
            <w:tcW w:w="1699"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面积（亩）</w:t>
            </w:r>
          </w:p>
        </w:tc>
        <w:tc>
          <w:tcPr>
            <w:tcW w:w="1190"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1"/>
              </w:rPr>
              <w:t>570479</w:t>
            </w:r>
          </w:p>
        </w:tc>
        <w:tc>
          <w:tcPr>
            <w:tcW w:w="137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48497</w:t>
            </w:r>
          </w:p>
        </w:tc>
        <w:tc>
          <w:tcPr>
            <w:tcW w:w="1028"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32359</w:t>
            </w:r>
          </w:p>
        </w:tc>
        <w:tc>
          <w:tcPr>
            <w:tcW w:w="1030"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36139</w:t>
            </w:r>
          </w:p>
        </w:tc>
        <w:tc>
          <w:tcPr>
            <w:tcW w:w="112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400000</w:t>
            </w:r>
          </w:p>
        </w:tc>
        <w:tc>
          <w:tcPr>
            <w:tcW w:w="114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704000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3" w:hRule="atLeast"/>
          <w:jc w:val="center"/>
        </w:trPr>
        <w:tc>
          <w:tcPr>
            <w:tcW w:w="1699"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现有鱼产力（公斤/亩）</w:t>
            </w:r>
          </w:p>
        </w:tc>
        <w:tc>
          <w:tcPr>
            <w:tcW w:w="1190"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w:t>
            </w:r>
          </w:p>
        </w:tc>
        <w:tc>
          <w:tcPr>
            <w:tcW w:w="137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100</w:t>
            </w:r>
          </w:p>
        </w:tc>
        <w:tc>
          <w:tcPr>
            <w:tcW w:w="1028"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210</w:t>
            </w:r>
          </w:p>
        </w:tc>
        <w:tc>
          <w:tcPr>
            <w:tcW w:w="1030"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635</w:t>
            </w:r>
          </w:p>
        </w:tc>
        <w:tc>
          <w:tcPr>
            <w:tcW w:w="112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200</w:t>
            </w:r>
          </w:p>
        </w:tc>
        <w:tc>
          <w:tcPr>
            <w:tcW w:w="114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3" w:hRule="atLeast"/>
          <w:jc w:val="center"/>
        </w:trPr>
        <w:tc>
          <w:tcPr>
            <w:tcW w:w="1699"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最高鱼产力（公斤/亩）</w:t>
            </w:r>
          </w:p>
        </w:tc>
        <w:tc>
          <w:tcPr>
            <w:tcW w:w="1190"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w:t>
            </w:r>
          </w:p>
        </w:tc>
        <w:tc>
          <w:tcPr>
            <w:tcW w:w="137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100</w:t>
            </w:r>
          </w:p>
        </w:tc>
        <w:tc>
          <w:tcPr>
            <w:tcW w:w="1028"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500</w:t>
            </w:r>
          </w:p>
        </w:tc>
        <w:tc>
          <w:tcPr>
            <w:tcW w:w="1030"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1000</w:t>
            </w:r>
          </w:p>
        </w:tc>
        <w:tc>
          <w:tcPr>
            <w:tcW w:w="112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240</w:t>
            </w:r>
          </w:p>
        </w:tc>
        <w:tc>
          <w:tcPr>
            <w:tcW w:w="114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jc w:val="center"/>
        </w:trPr>
        <w:tc>
          <w:tcPr>
            <w:tcW w:w="1699"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最高鱼产力（吨）</w:t>
            </w:r>
          </w:p>
        </w:tc>
        <w:tc>
          <w:tcPr>
            <w:tcW w:w="1190"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w:t>
            </w:r>
          </w:p>
        </w:tc>
        <w:tc>
          <w:tcPr>
            <w:tcW w:w="137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4850</w:t>
            </w:r>
          </w:p>
        </w:tc>
        <w:tc>
          <w:tcPr>
            <w:tcW w:w="1028"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16180</w:t>
            </w:r>
          </w:p>
        </w:tc>
        <w:tc>
          <w:tcPr>
            <w:tcW w:w="1030"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36139</w:t>
            </w:r>
          </w:p>
        </w:tc>
        <w:tc>
          <w:tcPr>
            <w:tcW w:w="112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96000</w:t>
            </w:r>
          </w:p>
        </w:tc>
        <w:tc>
          <w:tcPr>
            <w:tcW w:w="114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153169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jc w:val="center"/>
        </w:trPr>
        <w:tc>
          <w:tcPr>
            <w:tcW w:w="1699"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占比（%）</w:t>
            </w:r>
          </w:p>
        </w:tc>
        <w:tc>
          <w:tcPr>
            <w:tcW w:w="1190"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w:t>
            </w:r>
          </w:p>
        </w:tc>
        <w:tc>
          <w:tcPr>
            <w:tcW w:w="137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3</w:t>
            </w:r>
            <w:r>
              <w:rPr>
                <w:rFonts w:hint="eastAsia" w:ascii="Times New Roman" w:hAnsi="Times New Roman" w:eastAsia="仿宋" w:cs="Times New Roman"/>
                <w:color w:val="auto"/>
                <w:kern w:val="0"/>
                <w:sz w:val="24"/>
                <w:lang w:eastAsia="zh-CN"/>
              </w:rPr>
              <w:t xml:space="preserve">. </w:t>
            </w:r>
            <w:r>
              <w:rPr>
                <w:rFonts w:hint="default" w:ascii="Times New Roman" w:hAnsi="Times New Roman" w:eastAsia="仿宋" w:cs="Times New Roman"/>
                <w:color w:val="auto"/>
                <w:kern w:val="0"/>
                <w:sz w:val="24"/>
              </w:rPr>
              <w:t>17</w:t>
            </w:r>
          </w:p>
        </w:tc>
        <w:tc>
          <w:tcPr>
            <w:tcW w:w="1028"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10</w:t>
            </w:r>
            <w:r>
              <w:rPr>
                <w:rFonts w:hint="eastAsia" w:ascii="Times New Roman" w:hAnsi="Times New Roman" w:eastAsia="仿宋" w:cs="Times New Roman"/>
                <w:color w:val="auto"/>
                <w:kern w:val="0"/>
                <w:sz w:val="24"/>
                <w:lang w:eastAsia="zh-CN"/>
              </w:rPr>
              <w:t xml:space="preserve">. </w:t>
            </w:r>
            <w:r>
              <w:rPr>
                <w:rFonts w:hint="default" w:ascii="Times New Roman" w:hAnsi="Times New Roman" w:eastAsia="仿宋" w:cs="Times New Roman"/>
                <w:color w:val="auto"/>
                <w:kern w:val="0"/>
                <w:sz w:val="24"/>
              </w:rPr>
              <w:t>56</w:t>
            </w:r>
          </w:p>
        </w:tc>
        <w:tc>
          <w:tcPr>
            <w:tcW w:w="1030"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23</w:t>
            </w:r>
            <w:r>
              <w:rPr>
                <w:rFonts w:hint="eastAsia" w:ascii="Times New Roman" w:hAnsi="Times New Roman" w:eastAsia="仿宋" w:cs="Times New Roman"/>
                <w:color w:val="auto"/>
                <w:kern w:val="0"/>
                <w:sz w:val="24"/>
                <w:lang w:eastAsia="zh-CN"/>
              </w:rPr>
              <w:t xml:space="preserve">. </w:t>
            </w:r>
            <w:r>
              <w:rPr>
                <w:rFonts w:hint="default" w:ascii="Times New Roman" w:hAnsi="Times New Roman" w:eastAsia="仿宋" w:cs="Times New Roman"/>
                <w:color w:val="auto"/>
                <w:kern w:val="0"/>
                <w:sz w:val="24"/>
              </w:rPr>
              <w:t>59</w:t>
            </w:r>
          </w:p>
        </w:tc>
        <w:tc>
          <w:tcPr>
            <w:tcW w:w="112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62</w:t>
            </w:r>
            <w:r>
              <w:rPr>
                <w:rFonts w:hint="eastAsia" w:ascii="Times New Roman" w:hAnsi="Times New Roman" w:eastAsia="仿宋" w:cs="Times New Roman"/>
                <w:color w:val="auto"/>
                <w:kern w:val="0"/>
                <w:sz w:val="24"/>
                <w:lang w:eastAsia="zh-CN"/>
              </w:rPr>
              <w:t xml:space="preserve">. </w:t>
            </w:r>
            <w:r>
              <w:rPr>
                <w:rFonts w:hint="default" w:ascii="Times New Roman" w:hAnsi="Times New Roman" w:eastAsia="仿宋" w:cs="Times New Roman"/>
                <w:color w:val="auto"/>
                <w:kern w:val="0"/>
                <w:sz w:val="24"/>
              </w:rPr>
              <w:t>68</w:t>
            </w:r>
          </w:p>
        </w:tc>
        <w:tc>
          <w:tcPr>
            <w:tcW w:w="1146" w:type="dxa"/>
            <w:tcBorders>
              <w:tl2br w:val="nil"/>
              <w:tr2bl w:val="nil"/>
            </w:tcBorders>
            <w:vAlign w:val="center"/>
          </w:tcPr>
          <w:p>
            <w:pPr>
              <w:widowControl/>
              <w:wordWrap/>
              <w:adjustRightInd w:val="0"/>
              <w:snapToGrid w:val="0"/>
              <w:spacing w:line="360" w:lineRule="exact"/>
              <w:jc w:val="center"/>
              <w:textAlignment w:val="auto"/>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100</w:t>
            </w:r>
            <w:r>
              <w:rPr>
                <w:rFonts w:hint="eastAsia" w:ascii="Times New Roman" w:hAnsi="Times New Roman" w:eastAsia="仿宋" w:cs="Times New Roman"/>
                <w:color w:val="auto"/>
                <w:kern w:val="0"/>
                <w:sz w:val="24"/>
                <w:lang w:eastAsia="zh-CN"/>
              </w:rPr>
              <w:t xml:space="preserve">. </w:t>
            </w:r>
            <w:r>
              <w:rPr>
                <w:rFonts w:hint="default" w:ascii="Times New Roman" w:hAnsi="Times New Roman" w:eastAsia="仿宋" w:cs="Times New Roman"/>
                <w:color w:val="auto"/>
                <w:kern w:val="0"/>
                <w:sz w:val="24"/>
              </w:rPr>
              <w:t>00</w:t>
            </w:r>
          </w:p>
        </w:tc>
      </w:tr>
    </w:tbl>
    <w:p>
      <w:pPr>
        <w:pStyle w:val="3"/>
        <w:keepNext/>
        <w:keepLines/>
        <w:widowControl w:val="0"/>
        <w:wordWrap/>
        <w:adjustRightInd w:val="0"/>
        <w:snapToGrid w:val="0"/>
        <w:spacing w:beforeLines="50" w:afterLines="50" w:line="598" w:lineRule="exact"/>
        <w:textAlignment w:val="auto"/>
        <w:rPr>
          <w:rFonts w:hint="default" w:ascii="Times New Roman" w:hAnsi="Times New Roman" w:cs="Times New Roman"/>
          <w:color w:val="auto"/>
          <w:lang w:val="en-US" w:eastAsia="zh-CN"/>
        </w:rPr>
      </w:pPr>
      <w:bookmarkStart w:id="83" w:name="_Toc8667"/>
      <w:bookmarkStart w:id="84" w:name="_Toc531850770"/>
      <w:r>
        <w:rPr>
          <w:rFonts w:hint="default" w:ascii="Times New Roman" w:hAnsi="Times New Roman" w:cs="Times New Roman"/>
          <w:color w:val="auto"/>
          <w:lang w:val="en-US" w:eastAsia="zh-CN"/>
        </w:rPr>
        <w:t>第七节  水产养殖产业发展分析</w:t>
      </w:r>
      <w:bookmarkEnd w:id="83"/>
      <w:bookmarkEnd w:id="84"/>
    </w:p>
    <w:p>
      <w:pPr>
        <w:pStyle w:val="4"/>
        <w:wordWrap/>
        <w:adjustRightInd w:val="0"/>
        <w:snapToGrid w:val="0"/>
        <w:spacing w:line="598" w:lineRule="exact"/>
        <w:ind w:left="0" w:leftChars="0" w:firstLine="640" w:firstLineChars="200"/>
        <w:jc w:val="both"/>
        <w:rPr>
          <w:rFonts w:hint="default" w:ascii="Times New Roman" w:hAnsi="Times New Roman" w:cs="Times New Roman"/>
          <w:color w:val="auto"/>
        </w:rPr>
      </w:pPr>
      <w:bookmarkStart w:id="85" w:name="_Toc18758"/>
      <w:bookmarkStart w:id="86" w:name="_Toc531850771"/>
      <w:bookmarkStart w:id="87" w:name="_Toc519409687"/>
      <w:r>
        <w:rPr>
          <w:rFonts w:hint="default" w:ascii="Times New Roman" w:hAnsi="Times New Roman" w:cs="Times New Roman"/>
          <w:color w:val="auto"/>
        </w:rPr>
        <w:t>一、水产养殖发展现状</w:t>
      </w:r>
      <w:bookmarkEnd w:id="85"/>
      <w:bookmarkEnd w:id="86"/>
      <w:bookmarkEnd w:id="87"/>
    </w:p>
    <w:p>
      <w:pPr>
        <w:pStyle w:val="24"/>
        <w:shd w:val="clear" w:color="auto" w:fill="FFFFFF"/>
        <w:wordWrap/>
        <w:adjustRightInd w:val="0"/>
        <w:snapToGrid w:val="0"/>
        <w:spacing w:before="0" w:beforeAutospacing="0" w:after="0" w:afterAutospacing="0" w:line="598" w:lineRule="exact"/>
        <w:ind w:left="0" w:leftChars="0" w:firstLine="640" w:firstLineChars="200"/>
        <w:jc w:val="both"/>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汉中</w:t>
      </w:r>
      <w:r>
        <w:rPr>
          <w:rFonts w:hint="default" w:ascii="Times New Roman" w:hAnsi="Times New Roman" w:eastAsia="仿宋_GB2312" w:cs="Times New Roman"/>
          <w:color w:val="auto"/>
          <w:sz w:val="32"/>
          <w:szCs w:val="32"/>
        </w:rPr>
        <w:t>水生生物资源十分丰富，养殖条件得天独厚，全市境内流域面积</w:t>
      </w:r>
      <w:r>
        <w:rPr>
          <w:rFonts w:hint="default" w:ascii="Times New Roman" w:hAnsi="Times New Roman" w:eastAsia="仿宋_GB2312" w:cs="Times New Roman"/>
          <w:color w:val="auto"/>
          <w:kern w:val="2"/>
          <w:sz w:val="32"/>
          <w:szCs w:val="32"/>
        </w:rPr>
        <w:t>10平</w:t>
      </w:r>
      <w:r>
        <w:rPr>
          <w:rFonts w:hint="default" w:ascii="Times New Roman" w:hAnsi="Times New Roman" w:eastAsia="仿宋_GB2312" w:cs="Times New Roman"/>
          <w:color w:val="auto"/>
          <w:sz w:val="32"/>
          <w:szCs w:val="32"/>
        </w:rPr>
        <w:t>方公里以上的河流</w:t>
      </w:r>
      <w:r>
        <w:rPr>
          <w:rFonts w:hint="default" w:ascii="Times New Roman" w:hAnsi="Times New Roman" w:eastAsia="仿宋_GB2312" w:cs="Times New Roman"/>
          <w:color w:val="auto"/>
          <w:kern w:val="2"/>
          <w:sz w:val="32"/>
          <w:szCs w:val="32"/>
        </w:rPr>
        <w:t>达565条</w:t>
      </w:r>
      <w:r>
        <w:rPr>
          <w:rFonts w:hint="default" w:ascii="Times New Roman" w:hAnsi="Times New Roman" w:eastAsia="仿宋_GB2312" w:cs="Times New Roman"/>
          <w:color w:val="auto"/>
          <w:sz w:val="32"/>
          <w:szCs w:val="32"/>
        </w:rPr>
        <w:t>，水资源总量</w:t>
      </w:r>
      <w:r>
        <w:rPr>
          <w:rFonts w:hint="default" w:ascii="Times New Roman" w:hAnsi="Times New Roman" w:eastAsia="仿宋_GB2312" w:cs="Times New Roman"/>
          <w:color w:val="auto"/>
          <w:kern w:val="2"/>
          <w:sz w:val="32"/>
          <w:szCs w:val="32"/>
        </w:rPr>
        <w:t>146</w:t>
      </w:r>
      <w:r>
        <w:rPr>
          <w:rFonts w:hint="default" w:ascii="Times New Roman" w:hAnsi="Times New Roman" w:eastAsia="仿宋_GB2312" w:cs="Times New Roman"/>
          <w:color w:val="auto"/>
          <w:sz w:val="32"/>
          <w:szCs w:val="32"/>
        </w:rPr>
        <w:t>亿立方米，占全省水资源总量的</w:t>
      </w:r>
      <w:r>
        <w:rPr>
          <w:rFonts w:hint="default" w:ascii="Times New Roman" w:hAnsi="Times New Roman" w:eastAsia="仿宋_GB2312" w:cs="Times New Roman"/>
          <w:color w:val="auto"/>
          <w:kern w:val="2"/>
          <w:sz w:val="32"/>
          <w:szCs w:val="32"/>
        </w:rPr>
        <w:t>33</w:t>
      </w:r>
      <w:r>
        <w:rPr>
          <w:rFonts w:hint="eastAsia"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rPr>
        <w:t>1%</w:t>
      </w:r>
      <w:r>
        <w:rPr>
          <w:rFonts w:hint="default" w:ascii="Times New Roman" w:hAnsi="Times New Roman" w:eastAsia="仿宋_GB2312" w:cs="Times New Roman"/>
          <w:color w:val="auto"/>
          <w:sz w:val="32"/>
          <w:szCs w:val="32"/>
        </w:rPr>
        <w:t>，水质优良。</w:t>
      </w:r>
      <w:r>
        <w:rPr>
          <w:rFonts w:hint="eastAsia" w:ascii="Times New Roman" w:hAnsi="Times New Roman" w:eastAsia="仿宋_GB2312" w:cs="Times New Roman"/>
          <w:color w:val="auto"/>
          <w:sz w:val="32"/>
          <w:szCs w:val="32"/>
          <w:lang w:eastAsia="zh-CN"/>
        </w:rPr>
        <w:t>全市</w:t>
      </w:r>
      <w:r>
        <w:rPr>
          <w:rFonts w:hint="default" w:ascii="Times New Roman" w:hAnsi="Times New Roman" w:eastAsia="仿宋_GB2312" w:cs="Times New Roman"/>
          <w:color w:val="auto"/>
          <w:sz w:val="32"/>
          <w:szCs w:val="32"/>
        </w:rPr>
        <w:t>现有池塘及水库养殖水面</w:t>
      </w:r>
      <w:r>
        <w:rPr>
          <w:rFonts w:hint="default" w:ascii="Times New Roman" w:hAnsi="Times New Roman" w:eastAsia="仿宋_GB2312" w:cs="Times New Roman"/>
          <w:color w:val="auto"/>
          <w:kern w:val="2"/>
          <w:sz w:val="32"/>
          <w:szCs w:val="32"/>
        </w:rPr>
        <w:t>11</w:t>
      </w:r>
      <w:r>
        <w:rPr>
          <w:rFonts w:hint="eastAsia"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rPr>
        <w:t>24万</w:t>
      </w:r>
      <w:r>
        <w:rPr>
          <w:rFonts w:hint="default" w:ascii="Times New Roman" w:hAnsi="Times New Roman" w:eastAsia="仿宋_GB2312" w:cs="Times New Roman"/>
          <w:color w:val="auto"/>
          <w:sz w:val="32"/>
          <w:szCs w:val="32"/>
        </w:rPr>
        <w:t>亩</w:t>
      </w:r>
      <w:r>
        <w:rPr>
          <w:rFonts w:hint="eastAsia" w:ascii="Times New Roman" w:hAnsi="Times New Roman" w:eastAsia="仿宋_GB2312" w:cs="Times New Roman"/>
          <w:color w:val="auto"/>
          <w:sz w:val="32"/>
          <w:szCs w:val="32"/>
          <w:lang w:eastAsia="zh-CN"/>
        </w:rPr>
        <w:t>，具备了基本养殖条件</w:t>
      </w:r>
      <w:r>
        <w:rPr>
          <w:rFonts w:hint="default" w:ascii="Times New Roman" w:hAnsi="Times New Roman" w:eastAsia="仿宋_GB2312" w:cs="Times New Roman"/>
          <w:color w:val="auto"/>
          <w:sz w:val="32"/>
          <w:szCs w:val="32"/>
        </w:rPr>
        <w:t>。其中池塘</w:t>
      </w:r>
      <w:r>
        <w:rPr>
          <w:rFonts w:hint="default" w:ascii="Times New Roman" w:hAnsi="Times New Roman" w:eastAsia="仿宋_GB2312" w:cs="Times New Roman"/>
          <w:color w:val="auto"/>
          <w:kern w:val="2"/>
          <w:sz w:val="32"/>
          <w:szCs w:val="32"/>
        </w:rPr>
        <w:t>13035口，</w:t>
      </w:r>
      <w:r>
        <w:rPr>
          <w:rFonts w:hint="eastAsia" w:ascii="Times New Roman" w:hAnsi="Times New Roman" w:eastAsia="仿宋_GB2312" w:cs="Times New Roman"/>
          <w:color w:val="auto"/>
          <w:sz w:val="32"/>
          <w:szCs w:val="32"/>
          <w:lang w:eastAsia="zh-CN"/>
        </w:rPr>
        <w:t>养殖</w:t>
      </w:r>
      <w:r>
        <w:rPr>
          <w:rFonts w:hint="default" w:ascii="Times New Roman" w:hAnsi="Times New Roman" w:eastAsia="仿宋_GB2312" w:cs="Times New Roman"/>
          <w:color w:val="auto"/>
          <w:sz w:val="32"/>
          <w:szCs w:val="32"/>
        </w:rPr>
        <w:t>水</w:t>
      </w:r>
      <w:r>
        <w:rPr>
          <w:rFonts w:hint="default" w:ascii="Times New Roman" w:hAnsi="Times New Roman" w:eastAsia="仿宋_GB2312" w:cs="Times New Roman"/>
          <w:color w:val="auto"/>
          <w:kern w:val="2"/>
          <w:sz w:val="32"/>
          <w:szCs w:val="32"/>
        </w:rPr>
        <w:t>面31275</w:t>
      </w:r>
      <w:r>
        <w:rPr>
          <w:rFonts w:hint="default" w:ascii="Times New Roman" w:hAnsi="Times New Roman" w:eastAsia="仿宋_GB2312" w:cs="Times New Roman"/>
          <w:color w:val="auto"/>
          <w:sz w:val="32"/>
          <w:szCs w:val="32"/>
        </w:rPr>
        <w:t>亩；水库</w:t>
      </w:r>
      <w:r>
        <w:rPr>
          <w:rFonts w:hint="default" w:ascii="Times New Roman" w:hAnsi="Times New Roman" w:eastAsia="仿宋_GB2312" w:cs="Times New Roman"/>
          <w:color w:val="auto"/>
          <w:sz w:val="32"/>
          <w:szCs w:val="32"/>
          <w:lang w:val="en-US" w:eastAsia="zh-CN"/>
        </w:rPr>
        <w:t>354</w:t>
      </w:r>
      <w:r>
        <w:rPr>
          <w:rFonts w:hint="default" w:ascii="Times New Roman" w:hAnsi="Times New Roman" w:eastAsia="仿宋_GB2312" w:cs="Times New Roman"/>
          <w:color w:val="auto"/>
          <w:sz w:val="32"/>
          <w:szCs w:val="32"/>
        </w:rPr>
        <w:t>座，</w:t>
      </w:r>
      <w:r>
        <w:rPr>
          <w:rFonts w:hint="eastAsia" w:ascii="Times New Roman" w:hAnsi="Times New Roman" w:eastAsia="仿宋_GB2312" w:cs="Times New Roman"/>
          <w:color w:val="auto"/>
          <w:sz w:val="32"/>
          <w:szCs w:val="32"/>
          <w:lang w:eastAsia="zh-CN"/>
        </w:rPr>
        <w:t>养殖</w:t>
      </w:r>
      <w:r>
        <w:rPr>
          <w:rFonts w:hint="default" w:ascii="Times New Roman" w:hAnsi="Times New Roman" w:eastAsia="仿宋_GB2312" w:cs="Times New Roman"/>
          <w:color w:val="auto"/>
          <w:sz w:val="32"/>
          <w:szCs w:val="32"/>
        </w:rPr>
        <w:t>水面</w:t>
      </w:r>
      <w:r>
        <w:rPr>
          <w:rFonts w:hint="default" w:ascii="Times New Roman" w:hAnsi="Times New Roman" w:eastAsia="仿宋_GB2312" w:cs="Times New Roman"/>
          <w:color w:val="auto"/>
          <w:kern w:val="2"/>
          <w:sz w:val="32"/>
          <w:szCs w:val="32"/>
        </w:rPr>
        <w:t>80265</w:t>
      </w:r>
      <w:r>
        <w:rPr>
          <w:rFonts w:hint="default" w:ascii="Times New Roman" w:hAnsi="Times New Roman" w:eastAsia="仿宋_GB2312" w:cs="Times New Roman"/>
          <w:color w:val="auto"/>
          <w:sz w:val="32"/>
          <w:szCs w:val="32"/>
        </w:rPr>
        <w:t>亩；稻田综合种养870亩。以吃食性鱼类为主的精养塘库，均配置了增氧机和投饵机等设施</w:t>
      </w:r>
      <w:r>
        <w:rPr>
          <w:rFonts w:hint="eastAsia" w:ascii="Times New Roman" w:hAnsi="Times New Roman" w:eastAsia="仿宋_GB2312" w:cs="Times New Roman"/>
          <w:color w:val="auto"/>
          <w:sz w:val="32"/>
          <w:szCs w:val="32"/>
          <w:lang w:eastAsia="zh-CN"/>
        </w:rPr>
        <w:t>设备，</w:t>
      </w:r>
      <w:r>
        <w:rPr>
          <w:rFonts w:hint="default" w:ascii="Times New Roman" w:hAnsi="Times New Roman" w:eastAsia="仿宋_GB2312" w:cs="Times New Roman"/>
          <w:color w:val="auto"/>
          <w:sz w:val="32"/>
          <w:szCs w:val="32"/>
        </w:rPr>
        <w:t>养殖水产品种</w:t>
      </w:r>
      <w:r>
        <w:rPr>
          <w:rFonts w:hint="eastAsia" w:ascii="Times New Roman" w:hAnsi="Times New Roman" w:eastAsia="仿宋_GB2312" w:cs="Times New Roman"/>
          <w:color w:val="auto"/>
          <w:sz w:val="32"/>
          <w:szCs w:val="32"/>
          <w:lang w:eastAsia="zh-CN"/>
        </w:rPr>
        <w:t>主要有</w:t>
      </w:r>
      <w:r>
        <w:rPr>
          <w:rFonts w:hint="default" w:ascii="Times New Roman" w:hAnsi="Times New Roman" w:eastAsia="仿宋_GB2312" w:cs="Times New Roman"/>
          <w:color w:val="auto"/>
          <w:sz w:val="32"/>
          <w:szCs w:val="32"/>
        </w:rPr>
        <w:t>草鱼、青鱼、鲢鳙鱼、鲤鱼、齐口裂腹鱼、甲鱼、虾等</w:t>
      </w:r>
      <w:r>
        <w:rPr>
          <w:rFonts w:hint="default" w:ascii="Times New Roman" w:hAnsi="Times New Roman" w:eastAsia="仿宋_GB2312" w:cs="Times New Roman"/>
          <w:color w:val="auto"/>
          <w:kern w:val="2"/>
          <w:sz w:val="32"/>
          <w:szCs w:val="32"/>
        </w:rPr>
        <w:t>45</w:t>
      </w:r>
      <w:r>
        <w:rPr>
          <w:rFonts w:hint="default" w:ascii="Times New Roman" w:hAnsi="Times New Roman" w:eastAsia="仿宋_GB2312" w:cs="Times New Roman"/>
          <w:color w:val="auto"/>
          <w:sz w:val="32"/>
          <w:szCs w:val="32"/>
        </w:rPr>
        <w:t>种。2017年实现水产品产量</w:t>
      </w:r>
      <w:r>
        <w:rPr>
          <w:rFonts w:hint="default" w:ascii="Times New Roman" w:hAnsi="Times New Roman" w:eastAsia="仿宋_GB2312" w:cs="Times New Roman"/>
          <w:color w:val="auto"/>
          <w:kern w:val="2"/>
          <w:sz w:val="32"/>
          <w:szCs w:val="32"/>
        </w:rPr>
        <w:t>4</w:t>
      </w:r>
      <w:r>
        <w:rPr>
          <w:rFonts w:hint="eastAsia"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rPr>
        <w:t>13</w:t>
      </w:r>
      <w:r>
        <w:rPr>
          <w:rFonts w:hint="default" w:ascii="Times New Roman" w:hAnsi="Times New Roman" w:eastAsia="仿宋_GB2312" w:cs="Times New Roman"/>
          <w:color w:val="auto"/>
          <w:sz w:val="32"/>
          <w:szCs w:val="32"/>
        </w:rPr>
        <w:t>万吨，总产值</w:t>
      </w:r>
      <w:r>
        <w:rPr>
          <w:rFonts w:hint="default" w:ascii="Times New Roman" w:hAnsi="Times New Roman" w:eastAsia="仿宋_GB2312" w:cs="Times New Roman"/>
          <w:color w:val="auto"/>
          <w:kern w:val="2"/>
          <w:sz w:val="32"/>
          <w:szCs w:val="32"/>
        </w:rPr>
        <w:t>27</w:t>
      </w:r>
      <w:r>
        <w:rPr>
          <w:rFonts w:hint="eastAsia"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rPr>
        <w:t>37</w:t>
      </w:r>
      <w:r>
        <w:rPr>
          <w:rFonts w:hint="default" w:ascii="Times New Roman" w:hAnsi="Times New Roman" w:eastAsia="仿宋_GB2312" w:cs="Times New Roman"/>
          <w:color w:val="auto"/>
          <w:sz w:val="32"/>
          <w:szCs w:val="32"/>
        </w:rPr>
        <w:t>亿元，占农业总产值的</w:t>
      </w:r>
      <w:r>
        <w:rPr>
          <w:rFonts w:hint="default" w:ascii="Times New Roman" w:hAnsi="Times New Roman" w:eastAsia="仿宋_GB2312" w:cs="Times New Roman"/>
          <w:color w:val="auto"/>
          <w:kern w:val="2"/>
          <w:sz w:val="32"/>
          <w:szCs w:val="32"/>
        </w:rPr>
        <w:t>7%。</w:t>
      </w:r>
      <w:r>
        <w:rPr>
          <w:rFonts w:hint="eastAsia" w:ascii="Times New Roman" w:hAnsi="Times New Roman" w:eastAsia="仿宋_GB2312" w:cs="Times New Roman"/>
          <w:color w:val="auto"/>
          <w:kern w:val="2"/>
          <w:sz w:val="32"/>
          <w:szCs w:val="32"/>
          <w:lang w:eastAsia="zh-CN"/>
        </w:rPr>
        <w:t>渔业产业</w:t>
      </w:r>
      <w:r>
        <w:rPr>
          <w:rFonts w:hint="default" w:ascii="Times New Roman" w:hAnsi="Times New Roman" w:eastAsia="仿宋_GB2312" w:cs="Times New Roman"/>
          <w:color w:val="auto"/>
          <w:sz w:val="32"/>
          <w:szCs w:val="32"/>
        </w:rPr>
        <w:t>繁荣了农村经济，增加了农民收入，丰富了城乡居民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菜篮子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w:t>
      </w:r>
    </w:p>
    <w:p>
      <w:pPr>
        <w:widowControl/>
        <w:wordWrap/>
        <w:adjustRightInd w:val="0"/>
        <w:snapToGrid w:val="0"/>
        <w:spacing w:line="598" w:lineRule="exact"/>
        <w:jc w:val="center"/>
        <w:rPr>
          <w:rFonts w:hint="default" w:ascii="Times New Roman" w:hAnsi="Times New Roman" w:eastAsia="楷体_GB2312" w:cs="Times New Roman"/>
          <w:b/>
          <w:color w:val="auto"/>
          <w:sz w:val="28"/>
          <w:szCs w:val="28"/>
          <w:lang w:eastAsia="zh-CN"/>
        </w:rPr>
      </w:pPr>
      <w:r>
        <w:rPr>
          <w:rFonts w:hint="default" w:ascii="Times New Roman" w:hAnsi="Times New Roman" w:eastAsia="楷体_GB2312" w:cs="Times New Roman"/>
          <w:b/>
          <w:color w:val="auto"/>
          <w:sz w:val="28"/>
          <w:szCs w:val="28"/>
        </w:rPr>
        <w:t>汉中市水产养殖现状情况分县区统计表</w:t>
      </w:r>
      <w:r>
        <w:rPr>
          <w:rFonts w:hint="default" w:ascii="Times New Roman" w:hAnsi="Times New Roman" w:eastAsia="楷体_GB2312" w:cs="Times New Roman"/>
          <w:b/>
          <w:color w:val="auto"/>
          <w:sz w:val="28"/>
          <w:szCs w:val="28"/>
          <w:lang w:eastAsia="zh-CN"/>
        </w:rPr>
        <w:t>（</w:t>
      </w:r>
      <w:r>
        <w:rPr>
          <w:rFonts w:hint="default" w:ascii="Times New Roman" w:hAnsi="Times New Roman" w:eastAsia="楷体_GB2312" w:cs="Times New Roman"/>
          <w:b/>
          <w:color w:val="auto"/>
          <w:sz w:val="28"/>
          <w:szCs w:val="28"/>
          <w:lang w:val="en-US" w:eastAsia="zh-CN"/>
        </w:rPr>
        <w:t>2017年</w:t>
      </w:r>
      <w:r>
        <w:rPr>
          <w:rFonts w:hint="default" w:ascii="Times New Roman" w:hAnsi="Times New Roman" w:eastAsia="楷体_GB2312" w:cs="Times New Roman"/>
          <w:b/>
          <w:color w:val="auto"/>
          <w:sz w:val="28"/>
          <w:szCs w:val="28"/>
          <w:lang w:eastAsia="zh-CN"/>
        </w:rPr>
        <w:t>）</w:t>
      </w:r>
    </w:p>
    <w:tbl>
      <w:tblPr>
        <w:tblW w:w="8639"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11"/>
        <w:gridCol w:w="1211"/>
        <w:gridCol w:w="1211"/>
        <w:gridCol w:w="1625"/>
        <w:gridCol w:w="1134"/>
        <w:gridCol w:w="1013"/>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21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县区</w:t>
            </w:r>
          </w:p>
        </w:tc>
        <w:tc>
          <w:tcPr>
            <w:tcW w:w="518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养殖水域面积（亩）</w:t>
            </w:r>
          </w:p>
        </w:tc>
        <w:tc>
          <w:tcPr>
            <w:tcW w:w="101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总产量（吨）</w:t>
            </w:r>
          </w:p>
        </w:tc>
        <w:tc>
          <w:tcPr>
            <w:tcW w:w="123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总产值</w:t>
            </w:r>
            <w:r>
              <w:rPr>
                <w:rFonts w:hint="default" w:ascii="Times New Roman" w:hAnsi="Times New Roman" w:eastAsia="仿宋" w:cs="Times New Roman"/>
                <w:b w:val="0"/>
                <w:bCs w:val="0"/>
                <w:color w:val="auto"/>
                <w:kern w:val="0"/>
                <w:sz w:val="24"/>
                <w:lang w:val="en-US" w:eastAsia="zh-CN"/>
              </w:rPr>
              <w:t xml:space="preserve">   </w:t>
            </w:r>
            <w:r>
              <w:rPr>
                <w:rFonts w:hint="default" w:ascii="Times New Roman" w:hAnsi="Times New Roman" w:eastAsia="仿宋" w:cs="Times New Roman"/>
                <w:b w:val="0"/>
                <w:bCs w:val="0"/>
                <w:color w:val="auto"/>
                <w:kern w:val="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21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池塘养殖</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水库养殖</w:t>
            </w:r>
          </w:p>
        </w:tc>
        <w:tc>
          <w:tcPr>
            <w:tcW w:w="16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稻渔综合种养</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小计</w:t>
            </w:r>
          </w:p>
        </w:tc>
        <w:tc>
          <w:tcPr>
            <w:tcW w:w="101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p>
        </w:tc>
        <w:tc>
          <w:tcPr>
            <w:tcW w:w="12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汉台区</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5115</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7500</w:t>
            </w:r>
          </w:p>
        </w:tc>
        <w:tc>
          <w:tcPr>
            <w:tcW w:w="16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12615</w:t>
            </w: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7040</w:t>
            </w:r>
          </w:p>
        </w:tc>
        <w:tc>
          <w:tcPr>
            <w:tcW w:w="12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49280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南郑区</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6750</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8175</w:t>
            </w:r>
          </w:p>
        </w:tc>
        <w:tc>
          <w:tcPr>
            <w:tcW w:w="16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675</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15600</w:t>
            </w: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7620</w:t>
            </w:r>
          </w:p>
        </w:tc>
        <w:tc>
          <w:tcPr>
            <w:tcW w:w="12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城固县</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4545</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17115</w:t>
            </w:r>
          </w:p>
        </w:tc>
        <w:tc>
          <w:tcPr>
            <w:tcW w:w="16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120</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21780</w:t>
            </w: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7900</w:t>
            </w:r>
          </w:p>
        </w:tc>
        <w:tc>
          <w:tcPr>
            <w:tcW w:w="12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洋县</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2375</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12045</w:t>
            </w:r>
          </w:p>
        </w:tc>
        <w:tc>
          <w:tcPr>
            <w:tcW w:w="16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14420</w:t>
            </w: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5323</w:t>
            </w:r>
          </w:p>
        </w:tc>
        <w:tc>
          <w:tcPr>
            <w:tcW w:w="12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39312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勉县</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5800</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3645</w:t>
            </w:r>
          </w:p>
        </w:tc>
        <w:tc>
          <w:tcPr>
            <w:tcW w:w="16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9445</w:t>
            </w: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5864</w:t>
            </w:r>
          </w:p>
        </w:tc>
        <w:tc>
          <w:tcPr>
            <w:tcW w:w="12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西乡县</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5610</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27990</w:t>
            </w:r>
          </w:p>
        </w:tc>
        <w:tc>
          <w:tcPr>
            <w:tcW w:w="16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75</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33675</w:t>
            </w: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5070</w:t>
            </w:r>
          </w:p>
        </w:tc>
        <w:tc>
          <w:tcPr>
            <w:tcW w:w="12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镇巴县</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120</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90</w:t>
            </w:r>
          </w:p>
        </w:tc>
        <w:tc>
          <w:tcPr>
            <w:tcW w:w="16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210</w:t>
            </w: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145</w:t>
            </w:r>
          </w:p>
        </w:tc>
        <w:tc>
          <w:tcPr>
            <w:tcW w:w="12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略阳县</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210</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75</w:t>
            </w:r>
          </w:p>
        </w:tc>
        <w:tc>
          <w:tcPr>
            <w:tcW w:w="16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285</w:t>
            </w: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450</w:t>
            </w:r>
          </w:p>
        </w:tc>
        <w:tc>
          <w:tcPr>
            <w:tcW w:w="12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宁强县</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300</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3600</w:t>
            </w:r>
          </w:p>
        </w:tc>
        <w:tc>
          <w:tcPr>
            <w:tcW w:w="16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3900</w:t>
            </w: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850</w:t>
            </w:r>
          </w:p>
        </w:tc>
        <w:tc>
          <w:tcPr>
            <w:tcW w:w="12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留坝县</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30</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16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30</w:t>
            </w: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460</w:t>
            </w:r>
          </w:p>
        </w:tc>
        <w:tc>
          <w:tcPr>
            <w:tcW w:w="12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佛坪县</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420</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30</w:t>
            </w:r>
          </w:p>
        </w:tc>
        <w:tc>
          <w:tcPr>
            <w:tcW w:w="16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450</w:t>
            </w: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600</w:t>
            </w:r>
          </w:p>
        </w:tc>
        <w:tc>
          <w:tcPr>
            <w:tcW w:w="12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合计</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31275</w:t>
            </w:r>
          </w:p>
        </w:tc>
        <w:tc>
          <w:tcPr>
            <w:tcW w:w="12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80265</w:t>
            </w:r>
          </w:p>
        </w:tc>
        <w:tc>
          <w:tcPr>
            <w:tcW w:w="16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870</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112410</w:t>
            </w:r>
          </w:p>
        </w:tc>
        <w:tc>
          <w:tcPr>
            <w:tcW w:w="10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41322</w:t>
            </w:r>
          </w:p>
        </w:tc>
        <w:tc>
          <w:tcPr>
            <w:tcW w:w="12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6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273700</w:t>
            </w:r>
          </w:p>
        </w:tc>
      </w:tr>
    </w:tbl>
    <w:p>
      <w:pPr>
        <w:wordWrap/>
        <w:adjustRightInd w:val="0"/>
        <w:snapToGrid w:val="0"/>
        <w:spacing w:line="598"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依托丰富的水资源，按照全市渔业及水生野生动物资源保护工作的总体部署和要求，以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渔业增效，渔（农）民增收，产品安全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为目标，加大投入，严格监管，</w:t>
      </w:r>
      <w:r>
        <w:rPr>
          <w:rFonts w:hint="eastAsia" w:ascii="Times New Roman" w:hAnsi="Times New Roman" w:eastAsia="仿宋_GB2312" w:cs="Times New Roman"/>
          <w:color w:val="auto"/>
          <w:sz w:val="32"/>
          <w:szCs w:val="32"/>
          <w:lang w:eastAsia="zh-CN"/>
        </w:rPr>
        <w:t>全市</w:t>
      </w:r>
      <w:r>
        <w:rPr>
          <w:rFonts w:hint="default" w:ascii="Times New Roman" w:hAnsi="Times New Roman" w:eastAsia="仿宋_GB2312" w:cs="Times New Roman"/>
          <w:color w:val="auto"/>
          <w:sz w:val="32"/>
          <w:szCs w:val="32"/>
        </w:rPr>
        <w:t>渔业综合生产能力进一步提高，生产方式和产业结构进一步优化，产品质量和安全生产水平进一步改善，水生野生动物资源保护与监督管理进一步加强，渔业</w:t>
      </w:r>
      <w:r>
        <w:rPr>
          <w:rFonts w:hint="eastAsia" w:ascii="Times New Roman" w:hAnsi="Times New Roman" w:eastAsia="仿宋_GB2312" w:cs="Times New Roman"/>
          <w:color w:val="auto"/>
          <w:sz w:val="32"/>
          <w:szCs w:val="32"/>
          <w:lang w:eastAsia="zh-CN"/>
        </w:rPr>
        <w:t>产业</w:t>
      </w:r>
      <w:r>
        <w:rPr>
          <w:rFonts w:hint="default" w:ascii="Times New Roman" w:hAnsi="Times New Roman" w:eastAsia="仿宋_GB2312" w:cs="Times New Roman"/>
          <w:color w:val="auto"/>
          <w:sz w:val="32"/>
          <w:szCs w:val="32"/>
        </w:rPr>
        <w:t>发展势头强劲。主要体现在：</w:t>
      </w:r>
    </w:p>
    <w:p>
      <w:pPr>
        <w:wordWrap/>
        <w:adjustRightInd w:val="0"/>
        <w:snapToGrid w:val="0"/>
        <w:spacing w:line="598" w:lineRule="exact"/>
        <w:ind w:left="0" w:leftChars="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在</w:t>
      </w:r>
      <w:r>
        <w:rPr>
          <w:rFonts w:hint="eastAsia" w:ascii="Times New Roman" w:hAnsi="Times New Roman" w:eastAsia="仿宋_GB2312" w:cs="Times New Roman"/>
          <w:b/>
          <w:bCs/>
          <w:color w:val="auto"/>
          <w:sz w:val="32"/>
          <w:szCs w:val="32"/>
          <w:lang w:eastAsia="zh-CN"/>
        </w:rPr>
        <w:t>产业政策保障方面</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近年来，市委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市政府出台《关于加快渔业发展的意见》《关于实施农业倍增工程的意见》，对政府主管部门、各县区政府发展渔业生产工作进行年度工作目标任务考核。渔业</w:t>
      </w:r>
      <w:r>
        <w:rPr>
          <w:rFonts w:hint="eastAsia" w:ascii="Times New Roman" w:hAnsi="Times New Roman" w:eastAsia="仿宋_GB2312" w:cs="Times New Roman"/>
          <w:color w:val="auto"/>
          <w:sz w:val="32"/>
          <w:szCs w:val="32"/>
          <w:lang w:eastAsia="zh-CN"/>
        </w:rPr>
        <w:t>被</w:t>
      </w:r>
      <w:r>
        <w:rPr>
          <w:rFonts w:hint="default" w:ascii="Times New Roman" w:hAnsi="Times New Roman" w:eastAsia="仿宋_GB2312" w:cs="Times New Roman"/>
          <w:color w:val="auto"/>
          <w:sz w:val="32"/>
          <w:szCs w:val="32"/>
        </w:rPr>
        <w:t>列入</w:t>
      </w:r>
      <w:r>
        <w:rPr>
          <w:rFonts w:hint="eastAsia" w:ascii="Times New Roman" w:hAnsi="Times New Roman" w:eastAsia="仿宋_GB2312" w:cs="Times New Roman"/>
          <w:color w:val="auto"/>
          <w:sz w:val="32"/>
          <w:szCs w:val="32"/>
          <w:lang w:eastAsia="zh-CN"/>
        </w:rPr>
        <w:t>全市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猪、药、茶、菜、渔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五大农业主导产业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地位突显。渔业发展方向更加明确，发展思路更加清晰，保障</w:t>
      </w:r>
      <w:r>
        <w:rPr>
          <w:rFonts w:hint="eastAsia" w:ascii="Times New Roman" w:hAnsi="Times New Roman" w:eastAsia="仿宋_GB2312" w:cs="Times New Roman"/>
          <w:color w:val="auto"/>
          <w:sz w:val="32"/>
          <w:szCs w:val="32"/>
          <w:lang w:eastAsia="zh-CN"/>
        </w:rPr>
        <w:t>措施</w:t>
      </w:r>
      <w:r>
        <w:rPr>
          <w:rFonts w:hint="default" w:ascii="Times New Roman" w:hAnsi="Times New Roman" w:eastAsia="仿宋_GB2312" w:cs="Times New Roman"/>
          <w:color w:val="auto"/>
          <w:sz w:val="32"/>
          <w:szCs w:val="32"/>
        </w:rPr>
        <w:t>更加有力，群众参与特色产业发展的积极性空前高涨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渔业已成为发展农业和农村经济的</w:t>
      </w:r>
      <w:r>
        <w:rPr>
          <w:rFonts w:hint="eastAsia" w:ascii="Times New Roman" w:hAnsi="Times New Roman" w:eastAsia="仿宋_GB2312" w:cs="Times New Roman"/>
          <w:color w:val="auto"/>
          <w:sz w:val="32"/>
          <w:szCs w:val="32"/>
          <w:lang w:eastAsia="zh-CN"/>
        </w:rPr>
        <w:t>重点</w:t>
      </w:r>
      <w:r>
        <w:rPr>
          <w:rFonts w:hint="default" w:ascii="Times New Roman" w:hAnsi="Times New Roman" w:eastAsia="仿宋_GB2312" w:cs="Times New Roman"/>
          <w:color w:val="auto"/>
          <w:sz w:val="32"/>
          <w:szCs w:val="32"/>
        </w:rPr>
        <w:t>产业、农民致富的重要途径。</w:t>
      </w:r>
    </w:p>
    <w:p>
      <w:pPr>
        <w:wordWrap/>
        <w:adjustRightInd w:val="0"/>
        <w:snapToGrid w:val="0"/>
        <w:spacing w:line="598" w:lineRule="exact"/>
        <w:ind w:left="0" w:leftChars="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在产业结构</w:t>
      </w:r>
      <w:r>
        <w:rPr>
          <w:rFonts w:hint="eastAsia" w:ascii="Times New Roman" w:hAnsi="Times New Roman" w:eastAsia="仿宋_GB2312" w:cs="Times New Roman"/>
          <w:b/>
          <w:bCs/>
          <w:color w:val="auto"/>
          <w:sz w:val="32"/>
          <w:szCs w:val="32"/>
          <w:lang w:eastAsia="zh-CN"/>
        </w:rPr>
        <w:t>调整方面</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一是坚持粗放型养殖向精养、效益型转型。二是坚持市场为导向。按照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优质、高产、高效、生态、安全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则，优化结构，调整模式，引进新品种，迅速发展精养、高价值、高效益特色养殖。在镇巴、佛坪、南郑、汉台、西乡开展名特优和冷流水养殖基地建设。三是稻渔综合种养规模不断扩大。全市稻鳖、稻鳅、稻虾等养殖面积已达870亩，呈</w:t>
      </w:r>
      <w:r>
        <w:rPr>
          <w:rFonts w:hint="eastAsia" w:ascii="Times New Roman" w:hAnsi="Times New Roman" w:eastAsia="仿宋_GB2312" w:cs="Times New Roman"/>
          <w:color w:val="auto"/>
          <w:sz w:val="32"/>
          <w:szCs w:val="32"/>
          <w:lang w:eastAsia="zh-CN"/>
        </w:rPr>
        <w:t>现出</w:t>
      </w:r>
      <w:r>
        <w:rPr>
          <w:rFonts w:hint="default" w:ascii="Times New Roman" w:hAnsi="Times New Roman" w:eastAsia="仿宋_GB2312" w:cs="Times New Roman"/>
          <w:color w:val="auto"/>
          <w:sz w:val="32"/>
          <w:szCs w:val="32"/>
        </w:rPr>
        <w:t>快速</w:t>
      </w:r>
      <w:r>
        <w:rPr>
          <w:rFonts w:hint="eastAsia" w:ascii="Times New Roman" w:hAnsi="Times New Roman" w:eastAsia="仿宋_GB2312" w:cs="Times New Roman"/>
          <w:color w:val="auto"/>
          <w:sz w:val="32"/>
          <w:szCs w:val="32"/>
          <w:lang w:eastAsia="zh-CN"/>
        </w:rPr>
        <w:t>增长的态势</w:t>
      </w:r>
      <w:r>
        <w:rPr>
          <w:rFonts w:hint="default" w:ascii="Times New Roman" w:hAnsi="Times New Roman" w:eastAsia="仿宋_GB2312" w:cs="Times New Roman"/>
          <w:color w:val="auto"/>
          <w:sz w:val="32"/>
          <w:szCs w:val="32"/>
        </w:rPr>
        <w:t>。四是坚持抓好大鲵特色产业。目前，</w:t>
      </w:r>
      <w:r>
        <w:rPr>
          <w:rFonts w:hint="eastAsia" w:ascii="Times New Roman" w:hAnsi="Times New Roman" w:eastAsia="仿宋_GB2312" w:cs="Times New Roman"/>
          <w:color w:val="auto"/>
          <w:sz w:val="32"/>
          <w:szCs w:val="32"/>
          <w:lang w:eastAsia="zh-CN"/>
        </w:rPr>
        <w:t>全市</w:t>
      </w:r>
      <w:r>
        <w:rPr>
          <w:rFonts w:hint="default" w:ascii="Times New Roman" w:hAnsi="Times New Roman" w:eastAsia="仿宋_GB2312" w:cs="Times New Roman"/>
          <w:color w:val="auto"/>
          <w:sz w:val="32"/>
          <w:szCs w:val="32"/>
        </w:rPr>
        <w:t>大鲵</w:t>
      </w:r>
      <w:r>
        <w:rPr>
          <w:rFonts w:hint="eastAsia" w:ascii="Times New Roman" w:hAnsi="Times New Roman" w:eastAsia="仿宋_GB2312" w:cs="Times New Roman"/>
          <w:color w:val="auto"/>
          <w:sz w:val="32"/>
          <w:szCs w:val="32"/>
          <w:lang w:eastAsia="zh-CN"/>
        </w:rPr>
        <w:t>产业</w:t>
      </w:r>
      <w:r>
        <w:rPr>
          <w:rFonts w:hint="default" w:ascii="Times New Roman" w:hAnsi="Times New Roman" w:eastAsia="仿宋_GB2312" w:cs="Times New Roman"/>
          <w:color w:val="auto"/>
          <w:sz w:val="32"/>
          <w:szCs w:val="32"/>
        </w:rPr>
        <w:t>已形成山区县繁殖为主，平川县养殖为主的产业</w:t>
      </w:r>
      <w:r>
        <w:rPr>
          <w:rFonts w:hint="eastAsia" w:ascii="Times New Roman" w:hAnsi="Times New Roman" w:eastAsia="仿宋_GB2312" w:cs="Times New Roman"/>
          <w:color w:val="auto"/>
          <w:sz w:val="32"/>
          <w:szCs w:val="32"/>
          <w:lang w:eastAsia="zh-CN"/>
        </w:rPr>
        <w:t>格局</w:t>
      </w:r>
      <w:r>
        <w:rPr>
          <w:rFonts w:hint="default" w:ascii="Times New Roman" w:hAnsi="Times New Roman" w:eastAsia="仿宋_GB2312" w:cs="Times New Roman"/>
          <w:color w:val="auto"/>
          <w:sz w:val="32"/>
          <w:szCs w:val="32"/>
        </w:rPr>
        <w:t>，大鲵深加工</w:t>
      </w:r>
      <w:r>
        <w:rPr>
          <w:rFonts w:hint="eastAsia" w:ascii="Times New Roman" w:hAnsi="Times New Roman" w:eastAsia="仿宋_GB2312" w:cs="Times New Roman"/>
          <w:color w:val="auto"/>
          <w:sz w:val="32"/>
          <w:szCs w:val="32"/>
          <w:lang w:eastAsia="zh-CN"/>
        </w:rPr>
        <w:t>加快</w:t>
      </w:r>
      <w:r>
        <w:rPr>
          <w:rFonts w:hint="default" w:ascii="Times New Roman" w:hAnsi="Times New Roman" w:eastAsia="仿宋_GB2312" w:cs="Times New Roman"/>
          <w:color w:val="auto"/>
          <w:sz w:val="32"/>
          <w:szCs w:val="32"/>
        </w:rPr>
        <w:t>推进。</w:t>
      </w:r>
    </w:p>
    <w:p>
      <w:pPr>
        <w:wordWrap/>
        <w:adjustRightInd w:val="0"/>
        <w:snapToGrid w:val="0"/>
        <w:spacing w:line="598" w:lineRule="exact"/>
        <w:ind w:left="0" w:leftChars="0"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3</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在渔业资源保护</w:t>
      </w:r>
      <w:r>
        <w:rPr>
          <w:rFonts w:hint="eastAsia" w:ascii="Times New Roman" w:hAnsi="Times New Roman" w:eastAsia="仿宋_GB2312" w:cs="Times New Roman"/>
          <w:b/>
          <w:bCs/>
          <w:color w:val="auto"/>
          <w:sz w:val="32"/>
          <w:szCs w:val="32"/>
          <w:lang w:eastAsia="zh-CN"/>
        </w:rPr>
        <w:t>方面</w:t>
      </w:r>
      <w:r>
        <w:rPr>
          <w:rFonts w:hint="default" w:ascii="Times New Roman" w:hAnsi="Times New Roman" w:eastAsia="仿宋_GB2312" w:cs="Times New Roman"/>
          <w:b/>
          <w:bCs/>
          <w:color w:val="auto"/>
          <w:sz w:val="32"/>
          <w:szCs w:val="32"/>
        </w:rPr>
        <w:t>。</w:t>
      </w:r>
      <w:r>
        <w:rPr>
          <w:rFonts w:hint="eastAsia" w:ascii="Times New Roman" w:hAnsi="Times New Roman" w:eastAsia="仿宋_GB2312" w:cs="Times New Roman"/>
          <w:color w:val="auto"/>
          <w:sz w:val="32"/>
          <w:szCs w:val="32"/>
          <w:lang w:eastAsia="zh-CN"/>
        </w:rPr>
        <w:t>加强渔业资源、</w:t>
      </w:r>
      <w:r>
        <w:rPr>
          <w:rFonts w:hint="default" w:ascii="Times New Roman" w:hAnsi="Times New Roman" w:eastAsia="仿宋_GB2312" w:cs="Times New Roman"/>
          <w:color w:val="auto"/>
          <w:sz w:val="32"/>
          <w:szCs w:val="32"/>
          <w:lang w:eastAsia="zh-CN"/>
        </w:rPr>
        <w:t>水域环境</w:t>
      </w:r>
      <w:r>
        <w:rPr>
          <w:rFonts w:hint="eastAsia" w:ascii="Times New Roman" w:hAnsi="Times New Roman" w:eastAsia="仿宋_GB2312" w:cs="Times New Roman"/>
          <w:color w:val="auto"/>
          <w:sz w:val="32"/>
          <w:szCs w:val="32"/>
          <w:lang w:eastAsia="zh-CN"/>
        </w:rPr>
        <w:t>保护，</w:t>
      </w:r>
      <w:r>
        <w:rPr>
          <w:rFonts w:hint="default" w:ascii="Times New Roman" w:hAnsi="Times New Roman" w:eastAsia="仿宋_GB2312" w:cs="Times New Roman"/>
          <w:color w:val="auto"/>
          <w:sz w:val="32"/>
          <w:szCs w:val="32"/>
          <w:lang w:eastAsia="zh-CN"/>
        </w:rPr>
        <w:t>积极开展封江禁捕、鱼类增殖放流</w:t>
      </w:r>
      <w:r>
        <w:rPr>
          <w:rFonts w:hint="eastAsia" w:ascii="Times New Roman" w:hAnsi="Times New Roman" w:eastAsia="仿宋_GB2312" w:cs="Times New Roman"/>
          <w:color w:val="auto"/>
          <w:sz w:val="32"/>
          <w:szCs w:val="32"/>
          <w:lang w:eastAsia="zh-CN"/>
        </w:rPr>
        <w:t>等措施，</w:t>
      </w:r>
      <w:r>
        <w:rPr>
          <w:rFonts w:hint="default" w:ascii="Times New Roman" w:hAnsi="Times New Roman" w:eastAsia="仿宋_GB2312" w:cs="Times New Roman"/>
          <w:color w:val="auto"/>
          <w:sz w:val="32"/>
          <w:szCs w:val="32"/>
          <w:lang w:eastAsia="zh-CN"/>
        </w:rPr>
        <w:t>全市</w:t>
      </w:r>
      <w:r>
        <w:rPr>
          <w:rFonts w:hint="eastAsia" w:ascii="Times New Roman" w:hAnsi="Times New Roman" w:eastAsia="仿宋_GB2312" w:cs="Times New Roman"/>
          <w:color w:val="auto"/>
          <w:sz w:val="32"/>
          <w:szCs w:val="32"/>
          <w:lang w:eastAsia="zh-CN"/>
        </w:rPr>
        <w:t>渔业</w:t>
      </w:r>
      <w:r>
        <w:rPr>
          <w:rFonts w:hint="default" w:ascii="Times New Roman" w:hAnsi="Times New Roman" w:eastAsia="仿宋_GB2312" w:cs="Times New Roman"/>
          <w:color w:val="auto"/>
          <w:sz w:val="32"/>
          <w:szCs w:val="32"/>
          <w:lang w:eastAsia="zh-CN"/>
        </w:rPr>
        <w:t>资源得到较好保护，种群数量将近百种。</w:t>
      </w:r>
      <w:r>
        <w:rPr>
          <w:rFonts w:hint="eastAsia" w:ascii="Times New Roman" w:hAnsi="Times New Roman" w:eastAsia="仿宋_GB2312" w:cs="Times New Roman"/>
          <w:color w:val="auto"/>
          <w:sz w:val="32"/>
          <w:szCs w:val="32"/>
          <w:lang w:eastAsia="zh-CN"/>
        </w:rPr>
        <w:t>目前，已建成</w:t>
      </w:r>
      <w:r>
        <w:rPr>
          <w:rFonts w:hint="default" w:ascii="Times New Roman" w:hAnsi="Times New Roman" w:eastAsia="仿宋_GB2312" w:cs="Times New Roman"/>
          <w:color w:val="auto"/>
          <w:sz w:val="32"/>
          <w:szCs w:val="32"/>
        </w:rPr>
        <w:t>国家级水产种质资源保护区4个</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国家级珍稀水生动物保护区1个</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省级水产良种场11个</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大鲵繁育场3500余处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汉中</w:t>
      </w:r>
      <w:r>
        <w:rPr>
          <w:rFonts w:hint="eastAsia" w:ascii="Times New Roman" w:hAnsi="Times New Roman" w:eastAsia="仿宋_GB2312" w:cs="Times New Roman"/>
          <w:color w:val="auto"/>
          <w:sz w:val="32"/>
          <w:szCs w:val="32"/>
          <w:lang w:eastAsia="zh-CN"/>
        </w:rPr>
        <w:t>获得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中国大鲵之乡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殊荣，“汉中大鲵”地理标志集体商标获得国家工商总局批准</w:t>
      </w:r>
      <w:r>
        <w:rPr>
          <w:rFonts w:hint="eastAsia" w:ascii="Times New Roman" w:hAnsi="Times New Roman" w:eastAsia="仿宋_GB2312" w:cs="Times New Roman"/>
          <w:color w:val="auto"/>
          <w:sz w:val="32"/>
          <w:szCs w:val="32"/>
          <w:lang w:eastAsia="zh-CN"/>
        </w:rPr>
        <w:t>。</w:t>
      </w:r>
    </w:p>
    <w:p>
      <w:pPr>
        <w:wordWrap/>
        <w:adjustRightInd w:val="0"/>
        <w:snapToGrid w:val="0"/>
        <w:spacing w:line="598" w:lineRule="exact"/>
        <w:ind w:left="0" w:leftChars="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在技术推广</w:t>
      </w:r>
      <w:r>
        <w:rPr>
          <w:rFonts w:hint="eastAsia" w:ascii="Times New Roman" w:hAnsi="Times New Roman" w:eastAsia="仿宋_GB2312" w:cs="Times New Roman"/>
          <w:b/>
          <w:bCs/>
          <w:color w:val="auto"/>
          <w:sz w:val="32"/>
          <w:szCs w:val="32"/>
          <w:lang w:eastAsia="zh-CN"/>
        </w:rPr>
        <w:t>应用方面</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以科研项目为牵引，加大对先进实用技术引进、示范和推广，加快渔业科技成果的转化应用，重点围绕水产良种引进</w:t>
      </w:r>
      <w:r>
        <w:rPr>
          <w:rFonts w:hint="eastAsia" w:ascii="Times New Roman" w:hAnsi="Times New Roman" w:eastAsia="仿宋_GB2312" w:cs="Times New Roman"/>
          <w:color w:val="auto"/>
          <w:sz w:val="32"/>
          <w:szCs w:val="32"/>
          <w:lang w:eastAsia="zh-CN"/>
        </w:rPr>
        <w:t>、繁育、</w:t>
      </w:r>
      <w:r>
        <w:rPr>
          <w:rFonts w:hint="default" w:ascii="Times New Roman" w:hAnsi="Times New Roman" w:eastAsia="仿宋_GB2312" w:cs="Times New Roman"/>
          <w:color w:val="auto"/>
          <w:sz w:val="32"/>
          <w:szCs w:val="32"/>
        </w:rPr>
        <w:t>开发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渔业水质改良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养殖</w:t>
      </w:r>
      <w:r>
        <w:rPr>
          <w:rFonts w:hint="eastAsia" w:ascii="Times New Roman" w:hAnsi="Times New Roman" w:eastAsia="仿宋_GB2312" w:cs="Times New Roman"/>
          <w:color w:val="auto"/>
          <w:sz w:val="32"/>
          <w:szCs w:val="32"/>
          <w:lang w:eastAsia="zh-CN"/>
        </w:rPr>
        <w:t>新</w:t>
      </w:r>
      <w:r>
        <w:rPr>
          <w:rFonts w:hint="default" w:ascii="Times New Roman" w:hAnsi="Times New Roman" w:eastAsia="仿宋_GB2312" w:cs="Times New Roman"/>
          <w:color w:val="auto"/>
          <w:sz w:val="32"/>
          <w:szCs w:val="32"/>
        </w:rPr>
        <w:t>技术模式等全方位、多层次示范推广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名优水产品养殖、小水库综合增产增效、稻田综合种养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仿生态大鲵繁育</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技术</w:t>
      </w:r>
      <w:r>
        <w:rPr>
          <w:rFonts w:hint="eastAsia" w:ascii="Times New Roman" w:hAnsi="Times New Roman" w:eastAsia="仿宋_GB2312" w:cs="Times New Roman"/>
          <w:color w:val="auto"/>
          <w:sz w:val="32"/>
          <w:szCs w:val="32"/>
          <w:lang w:eastAsia="zh-CN"/>
        </w:rPr>
        <w:t>在生产上得到推广应用，</w:t>
      </w:r>
      <w:r>
        <w:rPr>
          <w:rFonts w:hint="default" w:ascii="Times New Roman" w:hAnsi="Times New Roman" w:eastAsia="仿宋_GB2312" w:cs="Times New Roman"/>
          <w:color w:val="auto"/>
          <w:sz w:val="32"/>
          <w:szCs w:val="32"/>
        </w:rPr>
        <w:t>人工培育繁殖鲟鱼、齐口裂腹鱼</w:t>
      </w:r>
      <w:r>
        <w:rPr>
          <w:rFonts w:hint="eastAsia" w:ascii="Times New Roman" w:hAnsi="Times New Roman" w:eastAsia="仿宋_GB2312" w:cs="Times New Roman"/>
          <w:color w:val="auto"/>
          <w:sz w:val="32"/>
          <w:szCs w:val="32"/>
          <w:lang w:eastAsia="zh-CN"/>
        </w:rPr>
        <w:t>获得</w:t>
      </w:r>
      <w:r>
        <w:rPr>
          <w:rFonts w:hint="default" w:ascii="Times New Roman" w:hAnsi="Times New Roman" w:eastAsia="仿宋_GB2312" w:cs="Times New Roman"/>
          <w:color w:val="auto"/>
          <w:sz w:val="32"/>
          <w:szCs w:val="32"/>
        </w:rPr>
        <w:t>成功。</w:t>
      </w:r>
    </w:p>
    <w:p>
      <w:pPr>
        <w:pStyle w:val="24"/>
        <w:widowControl w:val="0"/>
        <w:shd w:val="clear" w:color="auto" w:fill="FFFFFF"/>
        <w:wordWrap/>
        <w:adjustRightInd w:val="0"/>
        <w:snapToGrid w:val="0"/>
        <w:spacing w:before="0" w:beforeAutospacing="0" w:after="0" w:afterAutospacing="0" w:line="598" w:lineRule="exact"/>
        <w:ind w:left="0" w:leftChars="0" w:firstLine="643" w:firstLineChars="20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
          <w:bCs/>
          <w:color w:val="auto"/>
          <w:kern w:val="2"/>
          <w:sz w:val="32"/>
          <w:szCs w:val="32"/>
        </w:rPr>
        <w:t>5</w:t>
      </w:r>
      <w:r>
        <w:rPr>
          <w:rFonts w:hint="eastAsia" w:ascii="Times New Roman" w:hAnsi="Times New Roman" w:eastAsia="仿宋_GB2312" w:cs="Times New Roman"/>
          <w:b/>
          <w:bCs/>
          <w:color w:val="auto"/>
          <w:kern w:val="2"/>
          <w:sz w:val="32"/>
          <w:szCs w:val="32"/>
          <w:lang w:val="en-US" w:eastAsia="zh-CN"/>
        </w:rPr>
        <w:t xml:space="preserve">. </w:t>
      </w:r>
      <w:r>
        <w:rPr>
          <w:rFonts w:hint="default" w:ascii="Times New Roman" w:hAnsi="Times New Roman" w:eastAsia="仿宋_GB2312" w:cs="Times New Roman"/>
          <w:b/>
          <w:bCs/>
          <w:color w:val="auto"/>
          <w:kern w:val="2"/>
          <w:sz w:val="32"/>
          <w:szCs w:val="32"/>
        </w:rPr>
        <w:t>在</w:t>
      </w:r>
      <w:r>
        <w:rPr>
          <w:rFonts w:hint="eastAsia" w:ascii="Times New Roman" w:hAnsi="Times New Roman" w:eastAsia="仿宋_GB2312" w:cs="Times New Roman"/>
          <w:b/>
          <w:bCs/>
          <w:color w:val="auto"/>
          <w:kern w:val="2"/>
          <w:sz w:val="32"/>
          <w:szCs w:val="32"/>
          <w:lang w:eastAsia="zh-CN"/>
        </w:rPr>
        <w:t>执法</w:t>
      </w:r>
      <w:r>
        <w:rPr>
          <w:rFonts w:hint="default" w:ascii="Times New Roman" w:hAnsi="Times New Roman" w:eastAsia="仿宋_GB2312" w:cs="Times New Roman"/>
          <w:b/>
          <w:bCs/>
          <w:color w:val="auto"/>
          <w:kern w:val="2"/>
          <w:sz w:val="32"/>
          <w:szCs w:val="32"/>
        </w:rPr>
        <w:t>能力建设</w:t>
      </w:r>
      <w:r>
        <w:rPr>
          <w:rFonts w:hint="eastAsia" w:ascii="Times New Roman" w:hAnsi="Times New Roman" w:eastAsia="仿宋_GB2312" w:cs="Times New Roman"/>
          <w:b/>
          <w:bCs/>
          <w:color w:val="auto"/>
          <w:kern w:val="2"/>
          <w:sz w:val="32"/>
          <w:szCs w:val="32"/>
          <w:lang w:eastAsia="zh-CN"/>
        </w:rPr>
        <w:t>方面</w:t>
      </w:r>
      <w:r>
        <w:rPr>
          <w:rFonts w:hint="default" w:ascii="Times New Roman" w:hAnsi="Times New Roman" w:eastAsia="仿宋_GB2312" w:cs="Times New Roman"/>
          <w:b/>
          <w:bCs/>
          <w:color w:val="auto"/>
          <w:kern w:val="2"/>
          <w:sz w:val="32"/>
          <w:szCs w:val="32"/>
        </w:rPr>
        <w:t>。</w:t>
      </w:r>
      <w:r>
        <w:rPr>
          <w:rFonts w:hint="default" w:ascii="Times New Roman" w:hAnsi="Times New Roman" w:eastAsia="仿宋_GB2312" w:cs="Times New Roman"/>
          <w:color w:val="auto"/>
          <w:sz w:val="32"/>
          <w:szCs w:val="32"/>
        </w:rPr>
        <w:t>加强渔政执法装备建设，开展多形式渔政执法培训，执法能力和执法水平</w:t>
      </w:r>
      <w:r>
        <w:rPr>
          <w:rFonts w:hint="default" w:ascii="Times New Roman" w:hAnsi="Times New Roman" w:eastAsia="仿宋_GB2312" w:cs="Times New Roman"/>
          <w:color w:val="auto"/>
          <w:sz w:val="32"/>
          <w:szCs w:val="32"/>
          <w:lang w:eastAsia="zh-CN"/>
        </w:rPr>
        <w:t>显著</w:t>
      </w:r>
      <w:r>
        <w:rPr>
          <w:rFonts w:hint="default" w:ascii="Times New Roman" w:hAnsi="Times New Roman" w:eastAsia="仿宋_GB2312" w:cs="Times New Roman"/>
          <w:color w:val="auto"/>
          <w:sz w:val="32"/>
          <w:szCs w:val="32"/>
        </w:rPr>
        <w:t>提高。以汉江及其支流为重点，坚持禁渔期、禁渔区制度，全面推广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两项登记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项制度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，依法查处违禁药物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严厉打击破坏鱼类资源的违法行为。在汉台、西乡设立水生动物检验检疫点，年均检疫水产苗种1350万尾、水产品7000余吨，</w:t>
      </w:r>
      <w:r>
        <w:rPr>
          <w:rFonts w:hint="eastAsia" w:ascii="Times New Roman" w:hAnsi="Times New Roman" w:eastAsia="仿宋_GB2312" w:cs="Times New Roman"/>
          <w:color w:val="auto"/>
          <w:sz w:val="32"/>
          <w:szCs w:val="32"/>
          <w:lang w:eastAsia="zh-CN"/>
        </w:rPr>
        <w:t>经国家和</w:t>
      </w:r>
      <w:r>
        <w:rPr>
          <w:rFonts w:hint="default" w:ascii="Times New Roman" w:hAnsi="Times New Roman" w:eastAsia="仿宋_GB2312" w:cs="Times New Roman"/>
          <w:color w:val="auto"/>
          <w:sz w:val="32"/>
          <w:szCs w:val="32"/>
        </w:rPr>
        <w:t>省</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多次抽检，产品合格率100%</w:t>
      </w:r>
      <w:r>
        <w:rPr>
          <w:rFonts w:hint="eastAsia" w:ascii="Times New Roman" w:hAnsi="Times New Roman" w:eastAsia="仿宋_GB2312" w:cs="Times New Roman"/>
          <w:color w:val="auto"/>
          <w:sz w:val="32"/>
          <w:szCs w:val="32"/>
          <w:lang w:eastAsia="zh-CN"/>
        </w:rPr>
        <w:t>。</w:t>
      </w:r>
    </w:p>
    <w:p>
      <w:pPr>
        <w:pStyle w:val="4"/>
        <w:widowControl w:val="0"/>
        <w:wordWrap/>
        <w:adjustRightInd w:val="0"/>
        <w:snapToGrid w:val="0"/>
        <w:spacing w:line="598" w:lineRule="exact"/>
        <w:ind w:left="0" w:leftChars="0" w:firstLine="640" w:firstLineChars="200"/>
        <w:jc w:val="both"/>
        <w:textAlignment w:val="auto"/>
        <w:rPr>
          <w:rFonts w:hint="default" w:ascii="Times New Roman" w:hAnsi="Times New Roman" w:cs="Times New Roman"/>
          <w:color w:val="auto"/>
        </w:rPr>
      </w:pPr>
      <w:bookmarkStart w:id="88" w:name="_Toc519409688"/>
      <w:bookmarkStart w:id="89" w:name="_Toc531850772"/>
      <w:bookmarkStart w:id="90" w:name="_Toc25060"/>
      <w:r>
        <w:rPr>
          <w:rFonts w:hint="default" w:ascii="Times New Roman" w:hAnsi="Times New Roman" w:cs="Times New Roman"/>
          <w:color w:val="auto"/>
        </w:rPr>
        <w:t>二、区域经济发展方向</w:t>
      </w:r>
      <w:bookmarkEnd w:id="88"/>
      <w:bookmarkEnd w:id="89"/>
      <w:bookmarkEnd w:id="90"/>
      <w:r>
        <w:rPr>
          <w:rFonts w:hint="default" w:ascii="Times New Roman" w:hAnsi="Times New Roman" w:cs="Times New Roman"/>
          <w:color w:val="auto"/>
        </w:rPr>
        <w:tab/>
      </w:r>
    </w:p>
    <w:p>
      <w:pPr>
        <w:pStyle w:val="24"/>
        <w:widowControl w:val="0"/>
        <w:shd w:val="clear" w:color="auto" w:fill="FFFFFF"/>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深入</w:t>
      </w:r>
      <w:r>
        <w:rPr>
          <w:rFonts w:hint="default" w:ascii="Times New Roman" w:hAnsi="Times New Roman" w:eastAsia="仿宋_GB2312" w:cs="Times New Roman"/>
          <w:color w:val="auto"/>
          <w:sz w:val="32"/>
          <w:szCs w:val="32"/>
        </w:rPr>
        <w:t>贯彻</w:t>
      </w:r>
      <w:r>
        <w:rPr>
          <w:rFonts w:hint="eastAsia"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《中华人民共和国渔业法》《中华人民共和国农业技术推广法》，坚持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依法治渔、科技兴渔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作思路，以农业供给侧结构性改革为主线，以科技创新为动力，以科技项目为载体，以提升服务能力为保障，通过技术培训、科技示范等形式扎实有效地开展渔业科技服务工作。大力引进新技术、新品种，推广池塘、小型水库精养、微流水养鱼、稻田养鱼等多项增产增效技术，积极发展大鲵、齐口裂腹鱼、甲鱼等特色养殖等，加大优势特色产业培育，提高水产品加工转换效率及产品附加值，加速渔业由传统渔业向现代渔业转变，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一带一路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建设为契机，加快推进渔业走出去 </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使全市水产综合生产能力不断增强，经济效益明显增加。</w:t>
      </w:r>
    </w:p>
    <w:p>
      <w:pPr>
        <w:pStyle w:val="4"/>
        <w:widowControl w:val="0"/>
        <w:wordWrap/>
        <w:adjustRightInd w:val="0"/>
        <w:snapToGrid w:val="0"/>
        <w:spacing w:line="598" w:lineRule="exact"/>
        <w:ind w:left="0" w:leftChars="0" w:firstLine="640" w:firstLineChars="200"/>
        <w:jc w:val="both"/>
        <w:textAlignment w:val="auto"/>
        <w:rPr>
          <w:rFonts w:hint="default" w:ascii="Times New Roman" w:hAnsi="Times New Roman" w:cs="Times New Roman"/>
          <w:color w:val="auto"/>
        </w:rPr>
      </w:pPr>
      <w:bookmarkStart w:id="91" w:name="_Toc26841"/>
      <w:bookmarkStart w:id="92" w:name="_Toc519409689"/>
      <w:bookmarkStart w:id="93" w:name="_Toc531850773"/>
      <w:r>
        <w:rPr>
          <w:rFonts w:hint="default" w:ascii="Times New Roman" w:hAnsi="Times New Roman" w:cs="Times New Roman"/>
          <w:color w:val="auto"/>
        </w:rPr>
        <w:t>三、水产养殖前景预测</w:t>
      </w:r>
      <w:bookmarkEnd w:id="91"/>
      <w:bookmarkEnd w:id="92"/>
      <w:bookmarkEnd w:id="93"/>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w:t>
      </w:r>
      <w:r>
        <w:rPr>
          <w:rFonts w:hint="eastAsia" w:ascii="Times New Roman" w:hAnsi="Times New Roman" w:eastAsia="仿宋_GB2312" w:cs="Times New Roman"/>
          <w:b/>
          <w:color w:val="auto"/>
          <w:sz w:val="32"/>
          <w:szCs w:val="32"/>
          <w:lang w:eastAsia="zh-CN"/>
        </w:rPr>
        <w:t xml:space="preserve">. </w:t>
      </w:r>
      <w:r>
        <w:rPr>
          <w:rFonts w:hint="default" w:ascii="Times New Roman" w:hAnsi="Times New Roman" w:eastAsia="仿宋_GB2312" w:cs="Times New Roman"/>
          <w:b/>
          <w:color w:val="auto"/>
          <w:sz w:val="32"/>
          <w:szCs w:val="32"/>
        </w:rPr>
        <w:t>发展潜力</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国家</w:t>
      </w:r>
      <w:r>
        <w:rPr>
          <w:rFonts w:hint="default" w:ascii="Times New Roman" w:hAnsi="Times New Roman" w:eastAsia="仿宋_GB2312" w:cs="Times New Roman"/>
          <w:color w:val="auto"/>
          <w:sz w:val="32"/>
          <w:szCs w:val="32"/>
        </w:rPr>
        <w:t>高度重视渔业</w:t>
      </w:r>
      <w:r>
        <w:rPr>
          <w:rFonts w:hint="eastAsia" w:ascii="Times New Roman" w:hAnsi="Times New Roman" w:eastAsia="仿宋_GB2312" w:cs="Times New Roman"/>
          <w:color w:val="auto"/>
          <w:sz w:val="32"/>
          <w:szCs w:val="32"/>
          <w:lang w:eastAsia="zh-CN"/>
        </w:rPr>
        <w:t>产业</w:t>
      </w:r>
      <w:r>
        <w:rPr>
          <w:rFonts w:hint="default" w:ascii="Times New Roman" w:hAnsi="Times New Roman" w:eastAsia="仿宋_GB2312" w:cs="Times New Roman"/>
          <w:color w:val="auto"/>
          <w:sz w:val="32"/>
          <w:szCs w:val="32"/>
        </w:rPr>
        <w:t>发展，出台了一系列政策，支持渔业结构调整和产业发展，把水产养殖作为调整农业产业结构、增加渔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w:t>
      </w:r>
      <w:r>
        <w:rPr>
          <w:rFonts w:hint="eastAsia" w:ascii="Times New Roman" w:hAnsi="Times New Roman" w:eastAsia="仿宋_GB2312" w:cs="Times New Roman"/>
          <w:color w:val="auto"/>
          <w:sz w:val="32"/>
          <w:szCs w:val="32"/>
          <w:lang w:eastAsia="zh-CN"/>
        </w:rPr>
        <w:t>）民</w:t>
      </w:r>
      <w:r>
        <w:rPr>
          <w:rFonts w:hint="default" w:ascii="Times New Roman" w:hAnsi="Times New Roman" w:eastAsia="仿宋_GB2312" w:cs="Times New Roman"/>
          <w:color w:val="auto"/>
          <w:sz w:val="32"/>
          <w:szCs w:val="32"/>
        </w:rPr>
        <w:t>收入的重要</w:t>
      </w:r>
      <w:r>
        <w:rPr>
          <w:rFonts w:hint="eastAsia" w:ascii="Times New Roman" w:hAnsi="Times New Roman" w:eastAsia="仿宋_GB2312" w:cs="Times New Roman"/>
          <w:color w:val="auto"/>
          <w:sz w:val="32"/>
          <w:szCs w:val="32"/>
          <w:lang w:eastAsia="zh-CN"/>
        </w:rPr>
        <w:t>抓手</w:t>
      </w:r>
      <w:r>
        <w:rPr>
          <w:rFonts w:hint="default" w:ascii="Times New Roman" w:hAnsi="Times New Roman" w:eastAsia="仿宋_GB2312" w:cs="Times New Roman"/>
          <w:color w:val="auto"/>
          <w:sz w:val="32"/>
          <w:szCs w:val="32"/>
        </w:rPr>
        <w:t>，为水产养殖持续稳定发展创造了良好的政策环境。</w:t>
      </w:r>
    </w:p>
    <w:p>
      <w:pPr>
        <w:pStyle w:val="24"/>
        <w:widowControl w:val="0"/>
        <w:wordWrap/>
        <w:adjustRightInd w:val="0"/>
        <w:snapToGrid w:val="0"/>
        <w:spacing w:before="0" w:beforeAutospacing="0" w:after="0" w:afterAutospacing="0"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随着我国经济的发展，人们生活水平的提高，食用安全放心、绿色、有机的水产品，已成了人们生活的必需和发展的趋势，这为绿色有机水产品的生产和销售提供了一个无限广阔的市场和美好的前景。</w:t>
      </w:r>
    </w:p>
    <w:p>
      <w:pPr>
        <w:pStyle w:val="24"/>
        <w:widowControl w:val="0"/>
        <w:wordWrap/>
        <w:adjustRightInd w:val="0"/>
        <w:snapToGrid w:val="0"/>
        <w:spacing w:before="0" w:beforeAutospacing="0" w:after="0" w:afterAutospacing="0"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汉中具有良好的自然生态条件，广阔的水域面积，丰富的渔类资源，具有发展生态、绿色渔业的优越条件，渔业产业发展潜力巨大。主要体现在以下几点：</w:t>
      </w:r>
    </w:p>
    <w:p>
      <w:pPr>
        <w:pStyle w:val="24"/>
        <w:widowControl w:val="0"/>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（1）市场需求大。</w:t>
      </w:r>
      <w:r>
        <w:rPr>
          <w:rFonts w:hint="eastAsia" w:ascii="Times New Roman" w:hAnsi="Times New Roman" w:eastAsia="仿宋_GB2312" w:cs="Times New Roman"/>
          <w:color w:val="auto"/>
          <w:sz w:val="32"/>
          <w:szCs w:val="32"/>
          <w:lang w:eastAsia="zh-CN"/>
        </w:rPr>
        <w:t>随着</w:t>
      </w:r>
      <w:r>
        <w:rPr>
          <w:rFonts w:hint="default" w:ascii="Times New Roman" w:hAnsi="Times New Roman" w:eastAsia="仿宋_GB2312" w:cs="Times New Roman"/>
          <w:color w:val="auto"/>
          <w:sz w:val="32"/>
          <w:szCs w:val="32"/>
        </w:rPr>
        <w:t>居民水产品消费</w:t>
      </w:r>
      <w:r>
        <w:rPr>
          <w:rFonts w:hint="eastAsia" w:ascii="Times New Roman" w:hAnsi="Times New Roman" w:eastAsia="仿宋_GB2312" w:cs="Times New Roman"/>
          <w:color w:val="auto"/>
          <w:sz w:val="32"/>
          <w:szCs w:val="32"/>
          <w:lang w:eastAsia="zh-CN"/>
        </w:rPr>
        <w:t>需求的</w:t>
      </w:r>
      <w:r>
        <w:rPr>
          <w:rFonts w:hint="default" w:ascii="Times New Roman" w:hAnsi="Times New Roman" w:eastAsia="仿宋_GB2312" w:cs="Times New Roman"/>
          <w:color w:val="auto"/>
          <w:sz w:val="32"/>
          <w:szCs w:val="32"/>
        </w:rPr>
        <w:t>逐年增长，水产品已成为居民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菜篮子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可或缺的内容，水产品总需求量以每年3%以上的速度增长，渔业发展蕴藏着巨大的市场空间。我省自产水产品年人均占有量不足5公斤，远低于全国15公斤的平均水平，自产自销达不到实际消费量的37%，63%以上的水产品需从外省调入。加之</w:t>
      </w:r>
      <w:r>
        <w:rPr>
          <w:rFonts w:hint="eastAsia" w:ascii="Times New Roman" w:hAnsi="Times New Roman" w:eastAsia="仿宋_GB2312" w:cs="Times New Roman"/>
          <w:color w:val="auto"/>
          <w:sz w:val="32"/>
          <w:szCs w:val="32"/>
          <w:lang w:eastAsia="zh-CN"/>
        </w:rPr>
        <w:t>汉中</w:t>
      </w:r>
      <w:r>
        <w:rPr>
          <w:rFonts w:hint="default" w:ascii="Times New Roman" w:hAnsi="Times New Roman" w:eastAsia="仿宋_GB2312" w:cs="Times New Roman"/>
          <w:color w:val="auto"/>
          <w:sz w:val="32"/>
          <w:szCs w:val="32"/>
        </w:rPr>
        <w:t>是西安、兰州、成都、重庆等周边城市重要的水产品来源地，平均每天销往以上城市的水产品达到80吨，京昆、十天、宝巴等高速公路和西成高铁的开通</w:t>
      </w:r>
      <w:r>
        <w:rPr>
          <w:rFonts w:hint="eastAsia" w:ascii="Times New Roman" w:hAnsi="Times New Roman" w:eastAsia="仿宋_GB2312" w:cs="Times New Roman"/>
          <w:color w:val="auto"/>
          <w:sz w:val="32"/>
          <w:szCs w:val="32"/>
          <w:lang w:eastAsia="zh-CN"/>
        </w:rPr>
        <w:t>使得</w:t>
      </w:r>
      <w:r>
        <w:rPr>
          <w:rFonts w:hint="default" w:ascii="Times New Roman" w:hAnsi="Times New Roman" w:eastAsia="仿宋_GB2312" w:cs="Times New Roman"/>
          <w:color w:val="auto"/>
          <w:sz w:val="32"/>
          <w:szCs w:val="32"/>
        </w:rPr>
        <w:t>汉中的交通条件更加便捷，为水产品外销提供便利条件，渔业产业发展的空间拉大。</w:t>
      </w:r>
    </w:p>
    <w:p>
      <w:pPr>
        <w:pStyle w:val="24"/>
        <w:widowControl w:val="0"/>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（2）比较效益高。渔业与其它农业产业相比，其养殖比较效益和规模效益较高。</w:t>
      </w:r>
    </w:p>
    <w:p>
      <w:pPr>
        <w:pStyle w:val="24"/>
        <w:widowControl w:val="0"/>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带贫效果好。渔业产业链条长，加工、销售以及休闲渔业容纳劳动力能力强。养殖技术相对简单、疫病风险相对较低、零星小型养殖投入较小，省时、省事、省力、省钱，只要把贫困户嵌入产业链条，就能收到很好的脱贫效果。</w:t>
      </w:r>
    </w:p>
    <w:p>
      <w:pPr>
        <w:pStyle w:val="24"/>
        <w:widowControl w:val="0"/>
        <w:wordWrap/>
        <w:adjustRightInd w:val="0"/>
        <w:snapToGrid w:val="0"/>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（4）基础条件优。一是物候条件好。我市地处中国地理南北分界线和南北气候过渡带，属北亚热带气候区，气候温暖湿润，年平均气温14</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3℃，水温恒定，利于鱼类生长。二是水资源丰富。汉中境内河流分归汉江、嘉陵江两大水系，水资源十分丰富，水质良好，具备渔业发展的资源条件。三是渔类资源丰富。全市分布的自然鱼类109种，占整个长江水系自然鱼类274种的45%，占全省江河自然鱼类144种的75</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7%。四是具有广阔的养殖水域面积。全市开展水产养殖的水库354座，养殖面积8</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03万亩；养殖池塘1</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3万余口，养殖面积3</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1万亩；全市有适宜开展稻田养殖的稻田面积40余万亩，目前仅开发了不足千亩，还具有较大的发展潜力；全市有适宜开发冷流水养殖的河流、溪沟320条，冷水资源十分丰富。在水域滩涂环境承载力评价基础上</w:t>
      </w:r>
      <w:r>
        <w:rPr>
          <w:rFonts w:hint="default" w:ascii="Times New Roman" w:hAnsi="Times New Roman" w:eastAsia="仿宋_GB2312" w:cs="Times New Roman"/>
          <w:color w:val="auto"/>
          <w:sz w:val="32"/>
          <w:szCs w:val="32"/>
          <w:lang w:val="en-US" w:eastAsia="zh-CN"/>
        </w:rPr>
        <w:t>对全市域养殖水域鱼产力进行估算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得出了</w:t>
      </w:r>
      <w:r>
        <w:rPr>
          <w:rFonts w:hint="default" w:ascii="Times New Roman" w:hAnsi="Times New Roman" w:eastAsia="仿宋_GB2312" w:cs="Times New Roman"/>
          <w:color w:val="auto"/>
          <w:sz w:val="32"/>
          <w:szCs w:val="32"/>
        </w:rPr>
        <w:t>汉中全市域养殖水域最大鱼产力</w:t>
      </w:r>
      <w:r>
        <w:rPr>
          <w:rFonts w:hint="default" w:ascii="Times New Roman" w:hAnsi="Times New Roman" w:eastAsia="仿宋_GB2312" w:cs="Times New Roman"/>
          <w:color w:val="auto"/>
          <w:sz w:val="32"/>
          <w:szCs w:val="32"/>
          <w:lang w:val="en-US" w:eastAsia="zh-CN"/>
        </w:rPr>
        <w:t>年产量</w:t>
      </w:r>
      <w:r>
        <w:rPr>
          <w:rFonts w:hint="default" w:ascii="Times New Roman" w:hAnsi="Times New Roman" w:eastAsia="仿宋_GB2312" w:cs="Times New Roman"/>
          <w:color w:val="auto"/>
          <w:sz w:val="32"/>
          <w:szCs w:val="32"/>
        </w:rPr>
        <w:t>约为15万吨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而2017年产量仅为4</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13万吨，所以在环境可承载的范围内，养殖产量拥有着巨大的可提升空间。</w:t>
      </w:r>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w:t>
      </w:r>
      <w:r>
        <w:rPr>
          <w:rFonts w:hint="eastAsia" w:ascii="Times New Roman" w:hAnsi="Times New Roman" w:eastAsia="仿宋_GB2312" w:cs="Times New Roman"/>
          <w:b/>
          <w:color w:val="auto"/>
          <w:sz w:val="32"/>
          <w:szCs w:val="32"/>
          <w:lang w:eastAsia="zh-CN"/>
        </w:rPr>
        <w:t xml:space="preserve">. </w:t>
      </w:r>
      <w:r>
        <w:rPr>
          <w:rFonts w:hint="default" w:ascii="Times New Roman" w:hAnsi="Times New Roman" w:eastAsia="仿宋_GB2312" w:cs="Times New Roman"/>
          <w:b/>
          <w:color w:val="auto"/>
          <w:sz w:val="32"/>
          <w:szCs w:val="32"/>
        </w:rPr>
        <w:t>发展趋势</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为保障城乡居民的水产品安全，生态养殖模式和相应的配套管理技术以及稻渔综合种养模式</w:t>
      </w:r>
      <w:r>
        <w:rPr>
          <w:rFonts w:hint="eastAsia" w:ascii="Times New Roman" w:hAnsi="Times New Roman" w:eastAsia="仿宋_GB2312" w:cs="Times New Roman"/>
          <w:color w:val="auto"/>
          <w:sz w:val="32"/>
          <w:szCs w:val="32"/>
          <w:lang w:eastAsia="zh-CN"/>
        </w:rPr>
        <w:t>已成为未来我市渔业发展的新趋势</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对于</w:t>
      </w:r>
      <w:r>
        <w:rPr>
          <w:rFonts w:hint="default" w:ascii="Times New Roman" w:hAnsi="Times New Roman" w:eastAsia="仿宋_GB2312" w:cs="Times New Roman"/>
          <w:color w:val="auto"/>
          <w:sz w:val="32"/>
          <w:szCs w:val="32"/>
        </w:rPr>
        <w:t>提高</w:t>
      </w:r>
      <w:r>
        <w:rPr>
          <w:rFonts w:hint="eastAsia" w:ascii="Times New Roman" w:hAnsi="Times New Roman" w:eastAsia="仿宋_GB2312" w:cs="Times New Roman"/>
          <w:color w:val="auto"/>
          <w:sz w:val="32"/>
          <w:szCs w:val="32"/>
          <w:lang w:eastAsia="zh-CN"/>
        </w:rPr>
        <w:t>全市</w:t>
      </w:r>
      <w:r>
        <w:rPr>
          <w:rFonts w:hint="default" w:ascii="Times New Roman" w:hAnsi="Times New Roman" w:eastAsia="仿宋_GB2312" w:cs="Times New Roman"/>
          <w:color w:val="auto"/>
          <w:sz w:val="32"/>
          <w:szCs w:val="32"/>
        </w:rPr>
        <w:t>水产品的质量安全，提升渔业竞争力</w:t>
      </w:r>
      <w:r>
        <w:rPr>
          <w:rFonts w:hint="eastAsia" w:ascii="Times New Roman" w:hAnsi="Times New Roman" w:eastAsia="仿宋_GB2312" w:cs="Times New Roman"/>
          <w:color w:val="auto"/>
          <w:sz w:val="32"/>
          <w:szCs w:val="32"/>
          <w:lang w:eastAsia="zh-CN"/>
        </w:rPr>
        <w:t>等具有重要意义</w:t>
      </w:r>
      <w:r>
        <w:rPr>
          <w:rFonts w:hint="default" w:ascii="Times New Roman" w:hAnsi="Times New Roman" w:eastAsia="仿宋_GB2312" w:cs="Times New Roman"/>
          <w:color w:val="auto"/>
          <w:sz w:val="32"/>
          <w:szCs w:val="32"/>
        </w:rPr>
        <w:t>。</w:t>
      </w:r>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3</w:t>
      </w:r>
      <w:r>
        <w:rPr>
          <w:rFonts w:hint="eastAsia" w:ascii="Times New Roman" w:hAnsi="Times New Roman" w:eastAsia="仿宋_GB2312" w:cs="Times New Roman"/>
          <w:b/>
          <w:color w:val="auto"/>
          <w:sz w:val="32"/>
          <w:szCs w:val="32"/>
          <w:lang w:eastAsia="zh-CN"/>
        </w:rPr>
        <w:t>. 前景</w:t>
      </w:r>
      <w:r>
        <w:rPr>
          <w:rFonts w:hint="default" w:ascii="Times New Roman" w:hAnsi="Times New Roman" w:eastAsia="仿宋_GB2312" w:cs="Times New Roman"/>
          <w:b/>
          <w:color w:val="auto"/>
          <w:sz w:val="32"/>
          <w:szCs w:val="32"/>
        </w:rPr>
        <w:t>预测</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随着水产养殖业的快速发展，养殖方式</w:t>
      </w:r>
      <w:r>
        <w:rPr>
          <w:rFonts w:hint="eastAsia" w:ascii="Times New Roman" w:hAnsi="Times New Roman" w:eastAsia="仿宋_GB2312" w:cs="Times New Roman"/>
          <w:color w:val="auto"/>
          <w:sz w:val="32"/>
          <w:szCs w:val="32"/>
          <w:lang w:eastAsia="zh-CN"/>
        </w:rPr>
        <w:t>由</w:t>
      </w:r>
      <w:r>
        <w:rPr>
          <w:rFonts w:hint="default" w:ascii="Times New Roman" w:hAnsi="Times New Roman" w:eastAsia="仿宋_GB2312" w:cs="Times New Roman"/>
          <w:color w:val="auto"/>
          <w:sz w:val="32"/>
          <w:szCs w:val="32"/>
        </w:rPr>
        <w:t>传统数量增长型向质量效益增长型转变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节水、高效、生态、健康</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养殖模式将成为</w:t>
      </w:r>
      <w:r>
        <w:rPr>
          <w:rFonts w:hint="eastAsia" w:ascii="Times New Roman" w:hAnsi="Times New Roman" w:eastAsia="仿宋_GB2312" w:cs="Times New Roman"/>
          <w:color w:val="auto"/>
          <w:sz w:val="32"/>
          <w:szCs w:val="32"/>
          <w:lang w:eastAsia="zh-CN"/>
        </w:rPr>
        <w:t>未来汉中</w:t>
      </w:r>
      <w:r>
        <w:rPr>
          <w:rFonts w:hint="default" w:ascii="Times New Roman" w:hAnsi="Times New Roman" w:eastAsia="仿宋_GB2312" w:cs="Times New Roman"/>
          <w:color w:val="auto"/>
          <w:sz w:val="32"/>
          <w:szCs w:val="32"/>
        </w:rPr>
        <w:t>水产养殖</w:t>
      </w:r>
      <w:r>
        <w:rPr>
          <w:rFonts w:hint="eastAsia" w:ascii="Times New Roman" w:hAnsi="Times New Roman" w:eastAsia="仿宋_GB2312" w:cs="Times New Roman"/>
          <w:color w:val="auto"/>
          <w:sz w:val="32"/>
          <w:szCs w:val="32"/>
          <w:lang w:eastAsia="zh-CN"/>
        </w:rPr>
        <w:t>业的发展方向</w:t>
      </w:r>
      <w:r>
        <w:rPr>
          <w:rFonts w:hint="default" w:ascii="Times New Roman" w:hAnsi="Times New Roman" w:eastAsia="仿宋_GB2312" w:cs="Times New Roman"/>
          <w:color w:val="auto"/>
          <w:sz w:val="32"/>
          <w:szCs w:val="32"/>
        </w:rPr>
        <w:t>。</w:t>
      </w:r>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bookmarkStart w:id="94" w:name="_Toc531850774"/>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bookmarkStart w:id="95" w:name="_Toc10559"/>
      <w:r>
        <w:rPr>
          <w:rFonts w:hint="default" w:ascii="Times New Roman" w:hAnsi="Times New Roman" w:cs="Times New Roman"/>
          <w:color w:val="auto"/>
          <w:lang w:val="en-US" w:eastAsia="zh-CN"/>
        </w:rPr>
        <w:t>第八节  养殖水域滩涂开发</w:t>
      </w:r>
      <w:bookmarkStart w:id="96" w:name="OLE_LINK11"/>
      <w:bookmarkStart w:id="97" w:name="OLE_LINK10"/>
      <w:r>
        <w:rPr>
          <w:rFonts w:hint="default" w:ascii="Times New Roman" w:hAnsi="Times New Roman" w:cs="Times New Roman"/>
          <w:color w:val="auto"/>
          <w:lang w:val="en-US" w:eastAsia="zh-CN"/>
        </w:rPr>
        <w:t>总体思路</w:t>
      </w:r>
      <w:bookmarkEnd w:id="94"/>
      <w:bookmarkEnd w:id="95"/>
      <w:bookmarkEnd w:id="96"/>
      <w:bookmarkEnd w:id="97"/>
    </w:p>
    <w:p>
      <w:pPr>
        <w:pStyle w:val="4"/>
        <w:widowControl w:val="0"/>
        <w:wordWrap/>
        <w:adjustRightInd w:val="0"/>
        <w:snapToGrid w:val="0"/>
        <w:spacing w:line="598" w:lineRule="exact"/>
        <w:ind w:left="0" w:leftChars="0" w:firstLine="640" w:firstLineChars="200"/>
        <w:jc w:val="both"/>
        <w:textAlignment w:val="auto"/>
        <w:rPr>
          <w:rFonts w:hint="default" w:ascii="Times New Roman" w:hAnsi="Times New Roman" w:cs="Times New Roman"/>
          <w:color w:val="auto"/>
        </w:rPr>
      </w:pPr>
      <w:bookmarkStart w:id="98" w:name="_Toc20781"/>
      <w:r>
        <w:rPr>
          <w:rFonts w:hint="default" w:ascii="Times New Roman" w:hAnsi="Times New Roman" w:cs="Times New Roman"/>
          <w:color w:val="auto"/>
        </w:rPr>
        <w:t>一、规划思路</w:t>
      </w:r>
      <w:bookmarkEnd w:id="98"/>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以习近平新时代中国特色社会主义思想为指导，认真落实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四个全面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战略布局，树立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创新、协调、绿色、开放、共享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发展理念，以绿色发展为导向、开发和保护并举的思路，优化养殖空间布局，合理开发利用养殖水域滩涂资源，提高养殖水域利用率，保护养殖水域生态环境，完善</w:t>
      </w:r>
      <w:r>
        <w:rPr>
          <w:rFonts w:hint="eastAsia" w:ascii="Times New Roman" w:hAnsi="Times New Roman" w:eastAsia="仿宋_GB2312" w:cs="Times New Roman"/>
          <w:color w:val="auto"/>
          <w:sz w:val="32"/>
          <w:szCs w:val="32"/>
          <w:lang w:eastAsia="zh-CN"/>
        </w:rPr>
        <w:t>生产</w:t>
      </w:r>
      <w:r>
        <w:rPr>
          <w:rFonts w:hint="default" w:ascii="Times New Roman" w:hAnsi="Times New Roman" w:eastAsia="仿宋_GB2312" w:cs="Times New Roman"/>
          <w:color w:val="auto"/>
          <w:sz w:val="32"/>
          <w:szCs w:val="32"/>
        </w:rPr>
        <w:t>管理制度建设</w:t>
      </w:r>
      <w:bookmarkStart w:id="99" w:name="_Toc531850775"/>
      <w:r>
        <w:rPr>
          <w:rFonts w:hint="default" w:ascii="Times New Roman" w:hAnsi="Times New Roman" w:eastAsia="仿宋_GB2312" w:cs="Times New Roman"/>
          <w:color w:val="auto"/>
          <w:sz w:val="32"/>
          <w:szCs w:val="32"/>
        </w:rPr>
        <w:t>。</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根据汉中市水域承载力评价、水产养殖业基础和渔业资源区域特点，按照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布局结构优化、产业功能突出、可持续发展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的养殖水域开发总体思路，以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提质增效、绿色发展、富裕渔民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目标，坚持生态统领渔业发展，统筹兼顾水产品安全有效供给和渔农民增收，要求渔业养殖生产采取污染防治措施，污染物排放不得超过国家和地方规定的污染物排放标准。对限制养殖区范围内的养殖水面应科学评价其养殖容量，严格控制生产方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养殖品种。对养殖区内集中连片的养殖池塘，应逐步规范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走规模化发展之路，建立配套的污染物减排措施，科学规范养殖行为；对不连片的低小散养殖池塘，应通过养殖鱼塘标准化改造，健康养殖，降低点源污染。对禁止养殖区的水面，应以保护水环境和水生生物资源多样性为首要目标，在确保水环境安全和水生态系统健康稳定的前提下，根据水面用途、特点开展增殖放流和科学捕捞。</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市场为导向，依托自然资源，依靠科技，发挥资源优势，培育具有地域特色的水产养殖业；转变渔业发展方式，做大养殖业、发展加工业、提升休闲渔业，推进水产养殖业产业化、规模化经营，提高水产品的市场竞争力；以优质、高产、高效、安全为重点，优化养殖结构，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优的多起来，多的优起来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稳定常规水产品生产，发展名特优新品种养殖；改善渔业基础设施，扩大水产良种覆盖面，推广健康养殖技术，确保水产品质量安全；加强执法管理，保护渔业资源，合理开发利用水域滩涂资源。</w:t>
      </w:r>
    </w:p>
    <w:p>
      <w:pPr>
        <w:widowControl w:val="0"/>
        <w:wordWrap/>
        <w:adjustRightInd w:val="0"/>
        <w:snapToGrid w:val="0"/>
        <w:spacing w:line="598" w:lineRule="exact"/>
        <w:ind w:left="0" w:leftChars="0" w:firstLine="640" w:firstLineChars="200"/>
        <w:textAlignment w:val="auto"/>
        <w:outlineLvl w:val="2"/>
        <w:rPr>
          <w:rFonts w:hint="default" w:ascii="Times New Roman" w:hAnsi="Times New Roman" w:eastAsia="黑体" w:cs="Times New Roman"/>
          <w:color w:val="auto"/>
          <w:sz w:val="32"/>
          <w:szCs w:val="32"/>
        </w:rPr>
      </w:pPr>
      <w:bookmarkStart w:id="100" w:name="_Toc533412546"/>
      <w:bookmarkStart w:id="101" w:name="_Toc533611695"/>
      <w:bookmarkStart w:id="102" w:name="_Toc533691705"/>
      <w:bookmarkStart w:id="103" w:name="_Toc533430739"/>
      <w:bookmarkStart w:id="104" w:name="_Toc533415041"/>
      <w:bookmarkStart w:id="105" w:name="_Toc533583889"/>
      <w:bookmarkStart w:id="106" w:name="_Toc533425573"/>
      <w:bookmarkStart w:id="107" w:name="_Toc9012"/>
      <w:bookmarkStart w:id="108" w:name="_Toc533428715"/>
      <w:r>
        <w:rPr>
          <w:rFonts w:hint="default" w:ascii="Times New Roman" w:hAnsi="Times New Roman" w:eastAsia="黑体" w:cs="Times New Roman"/>
          <w:color w:val="auto"/>
          <w:sz w:val="32"/>
          <w:szCs w:val="32"/>
        </w:rPr>
        <w:t>二、规划原则</w:t>
      </w:r>
      <w:bookmarkEnd w:id="100"/>
      <w:bookmarkEnd w:id="101"/>
      <w:bookmarkEnd w:id="102"/>
      <w:bookmarkEnd w:id="103"/>
      <w:bookmarkEnd w:id="104"/>
      <w:bookmarkEnd w:id="105"/>
      <w:bookmarkEnd w:id="106"/>
      <w:bookmarkEnd w:id="107"/>
      <w:bookmarkEnd w:id="108"/>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w:t>
      </w:r>
      <w:r>
        <w:rPr>
          <w:rFonts w:hint="eastAsia" w:ascii="Times New Roman" w:hAnsi="Times New Roman" w:eastAsia="仿宋_GB2312" w:cs="Times New Roman"/>
          <w:b/>
          <w:color w:val="auto"/>
          <w:sz w:val="32"/>
          <w:szCs w:val="32"/>
          <w:lang w:eastAsia="zh-CN"/>
        </w:rPr>
        <w:t xml:space="preserve">. </w:t>
      </w:r>
      <w:r>
        <w:rPr>
          <w:rFonts w:hint="default" w:ascii="Times New Roman" w:hAnsi="Times New Roman" w:eastAsia="仿宋_GB2312" w:cs="Times New Roman"/>
          <w:b/>
          <w:color w:val="auto"/>
          <w:sz w:val="32"/>
          <w:szCs w:val="32"/>
        </w:rPr>
        <w:t>因地制宜、可持续发展原则</w:t>
      </w:r>
      <w:r>
        <w:rPr>
          <w:rFonts w:hint="eastAsia" w:ascii="Times New Roman" w:hAnsi="Times New Roman" w:eastAsia="仿宋_GB2312" w:cs="Times New Roman"/>
          <w:b/>
          <w:color w:val="auto"/>
          <w:sz w:val="32"/>
          <w:szCs w:val="32"/>
          <w:lang w:eastAsia="zh-CN"/>
        </w:rPr>
        <w:t>。</w:t>
      </w:r>
      <w:r>
        <w:rPr>
          <w:rFonts w:hint="default" w:ascii="Times New Roman" w:hAnsi="Times New Roman" w:eastAsia="仿宋_GB2312" w:cs="Times New Roman"/>
          <w:color w:val="auto"/>
          <w:sz w:val="32"/>
          <w:szCs w:val="32"/>
        </w:rPr>
        <w:t>正确处理资源开发与保护的关系，根据不同区域自然状况和资源条件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因地制宜进行布局，科学地确定发展内容和发展限度，使渔业生态能够良性循环，经济效益、社会效益和生态效益和谐统一。</w:t>
      </w:r>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w:t>
      </w:r>
      <w:r>
        <w:rPr>
          <w:rFonts w:hint="eastAsia" w:ascii="Times New Roman" w:hAnsi="Times New Roman" w:eastAsia="仿宋_GB2312" w:cs="Times New Roman"/>
          <w:b/>
          <w:color w:val="auto"/>
          <w:sz w:val="32"/>
          <w:szCs w:val="32"/>
          <w:lang w:eastAsia="zh-CN"/>
        </w:rPr>
        <w:t xml:space="preserve">. </w:t>
      </w:r>
      <w:r>
        <w:rPr>
          <w:rFonts w:hint="default" w:ascii="Times New Roman" w:hAnsi="Times New Roman" w:eastAsia="仿宋_GB2312" w:cs="Times New Roman"/>
          <w:b/>
          <w:color w:val="auto"/>
          <w:sz w:val="32"/>
          <w:szCs w:val="32"/>
        </w:rPr>
        <w:t>生态优先、质量安全原则</w:t>
      </w:r>
      <w:r>
        <w:rPr>
          <w:rFonts w:hint="eastAsia" w:ascii="Times New Roman" w:hAnsi="Times New Roman" w:eastAsia="仿宋_GB2312" w:cs="Times New Roman"/>
          <w:b/>
          <w:color w:val="auto"/>
          <w:sz w:val="32"/>
          <w:szCs w:val="32"/>
          <w:lang w:eastAsia="zh-CN"/>
        </w:rPr>
        <w:t>。</w:t>
      </w:r>
      <w:r>
        <w:rPr>
          <w:rFonts w:hint="default" w:ascii="Times New Roman" w:hAnsi="Times New Roman" w:eastAsia="仿宋_GB2312" w:cs="Times New Roman"/>
          <w:color w:val="auto"/>
          <w:sz w:val="32"/>
          <w:szCs w:val="32"/>
        </w:rPr>
        <w:t>把生态良好、质量安全放在优先发展位置，建立和完善水产养殖和渔业资源保护开发利用制度，保护和改善渔业生态环境，推广健康生态养殖模式，在养殖区域实行养殖水域环境总体监控，保障水产品质量</w:t>
      </w:r>
      <w:r>
        <w:rPr>
          <w:rFonts w:hint="eastAsia" w:ascii="Times New Roman" w:hAnsi="Times New Roman" w:eastAsia="仿宋_GB2312" w:cs="Times New Roman"/>
          <w:color w:val="auto"/>
          <w:sz w:val="32"/>
          <w:szCs w:val="32"/>
          <w:lang w:eastAsia="zh-CN"/>
        </w:rPr>
        <w:t>安全</w:t>
      </w:r>
      <w:r>
        <w:rPr>
          <w:rFonts w:hint="default" w:ascii="Times New Roman" w:hAnsi="Times New Roman" w:eastAsia="仿宋_GB2312" w:cs="Times New Roman"/>
          <w:color w:val="auto"/>
          <w:sz w:val="32"/>
          <w:szCs w:val="32"/>
        </w:rPr>
        <w:t>。</w:t>
      </w:r>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lang w:val="en-US" w:eastAsia="zh-CN"/>
        </w:rPr>
        <w:t xml:space="preserve">3. </w:t>
      </w:r>
      <w:r>
        <w:rPr>
          <w:rFonts w:hint="default" w:ascii="Times New Roman" w:hAnsi="Times New Roman" w:eastAsia="仿宋_GB2312" w:cs="Times New Roman"/>
          <w:b/>
          <w:color w:val="auto"/>
          <w:sz w:val="32"/>
          <w:szCs w:val="32"/>
        </w:rPr>
        <w:t>科技支撑、效益优先原则</w:t>
      </w:r>
      <w:r>
        <w:rPr>
          <w:rFonts w:hint="eastAsia" w:ascii="Times New Roman" w:hAnsi="Times New Roman" w:eastAsia="仿宋_GB2312" w:cs="Times New Roman"/>
          <w:b/>
          <w:color w:val="auto"/>
          <w:sz w:val="32"/>
          <w:szCs w:val="32"/>
          <w:lang w:eastAsia="zh-CN"/>
        </w:rPr>
        <w:t>。</w:t>
      </w:r>
      <w:r>
        <w:rPr>
          <w:rFonts w:hint="default" w:ascii="Times New Roman" w:hAnsi="Times New Roman" w:eastAsia="仿宋_GB2312" w:cs="Times New Roman"/>
          <w:color w:val="auto"/>
          <w:sz w:val="32"/>
          <w:szCs w:val="32"/>
        </w:rPr>
        <w:t>发挥资源优势，依靠科技进步，调整养殖品种结构，改造传统生产经营方式，培育核心竞争力，发挥水域滩涂养殖效益。</w:t>
      </w:r>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lang w:val="en-US" w:eastAsia="zh-CN"/>
        </w:rPr>
        <w:t xml:space="preserve">4. </w:t>
      </w:r>
      <w:r>
        <w:rPr>
          <w:rFonts w:hint="default" w:ascii="Times New Roman" w:hAnsi="Times New Roman" w:eastAsia="仿宋_GB2312" w:cs="Times New Roman"/>
          <w:b/>
          <w:color w:val="auto"/>
          <w:sz w:val="32"/>
          <w:szCs w:val="32"/>
        </w:rPr>
        <w:t>市场导向、多元化投入原则</w:t>
      </w:r>
      <w:r>
        <w:rPr>
          <w:rFonts w:hint="eastAsia" w:ascii="Times New Roman" w:hAnsi="Times New Roman" w:eastAsia="仿宋_GB2312" w:cs="Times New Roman"/>
          <w:b/>
          <w:color w:val="auto"/>
          <w:sz w:val="32"/>
          <w:szCs w:val="32"/>
          <w:lang w:eastAsia="zh-CN"/>
        </w:rPr>
        <w:t>。</w:t>
      </w:r>
      <w:r>
        <w:rPr>
          <w:rFonts w:hint="default" w:ascii="Times New Roman" w:hAnsi="Times New Roman" w:eastAsia="仿宋_GB2312" w:cs="Times New Roman"/>
          <w:color w:val="auto"/>
          <w:sz w:val="32"/>
          <w:szCs w:val="32"/>
        </w:rPr>
        <w:t>充分利用社会资本，采用多种所有制成分和多种组织经营方式共同发展，推进规模化经营，增强发展后劲；产业选择坚持市场导向，既要瞄准现实需要，也要着眼潜在需求。</w:t>
      </w:r>
    </w:p>
    <w:p>
      <w:pPr>
        <w:widowControl w:val="0"/>
        <w:numPr>
          <w:numId w:val="0"/>
        </w:numPr>
        <w:wordWrap/>
        <w:adjustRightInd w:val="0"/>
        <w:snapToGrid w:val="0"/>
        <w:spacing w:line="598" w:lineRule="exact"/>
        <w:ind w:firstLine="643"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lang w:val="en-US" w:eastAsia="zh-CN"/>
        </w:rPr>
        <w:t xml:space="preserve">5. </w:t>
      </w:r>
      <w:r>
        <w:rPr>
          <w:rFonts w:hint="default" w:ascii="Times New Roman" w:hAnsi="Times New Roman" w:eastAsia="仿宋_GB2312" w:cs="Times New Roman"/>
          <w:b/>
          <w:color w:val="auto"/>
          <w:sz w:val="32"/>
          <w:szCs w:val="32"/>
        </w:rPr>
        <w:t>规划与调整结合原则</w:t>
      </w:r>
      <w:r>
        <w:rPr>
          <w:rFonts w:hint="eastAsia" w:ascii="Times New Roman" w:hAnsi="Times New Roman" w:eastAsia="仿宋_GB2312" w:cs="Times New Roman"/>
          <w:b/>
          <w:color w:val="auto"/>
          <w:sz w:val="32"/>
          <w:szCs w:val="32"/>
          <w:lang w:eastAsia="zh-CN"/>
        </w:rPr>
        <w:t>。</w:t>
      </w:r>
      <w:r>
        <w:rPr>
          <w:rFonts w:hint="default" w:ascii="Times New Roman" w:hAnsi="Times New Roman" w:eastAsia="仿宋_GB2312" w:cs="Times New Roman"/>
          <w:color w:val="auto"/>
          <w:sz w:val="32"/>
          <w:szCs w:val="32"/>
        </w:rPr>
        <w:t>充分发挥规划对水域功能的定位作用，协调处理产业发展与养殖水域滩涂使用纠纷，做到水域滩涂使用功能明确、产业布局合理。同时，将规划与调整结合起来，通过规划的实施，对不符合区域布局规划及养殖密度较大的养殖场所进行调整。</w:t>
      </w:r>
    </w:p>
    <w:p>
      <w:pPr>
        <w:widowControl w:val="0"/>
        <w:wordWrap/>
        <w:adjustRightInd w:val="0"/>
        <w:snapToGrid w:val="0"/>
        <w:spacing w:line="598" w:lineRule="exact"/>
        <w:ind w:left="0" w:leftChars="0" w:firstLine="640" w:firstLineChars="200"/>
        <w:textAlignment w:val="auto"/>
        <w:outlineLvl w:val="2"/>
        <w:rPr>
          <w:rFonts w:hint="default" w:ascii="Times New Roman" w:hAnsi="Times New Roman" w:eastAsia="黑体" w:cs="Times New Roman"/>
          <w:color w:val="auto"/>
          <w:sz w:val="32"/>
          <w:szCs w:val="32"/>
        </w:rPr>
      </w:pPr>
      <w:bookmarkStart w:id="109" w:name="_Toc533430740"/>
      <w:bookmarkStart w:id="110" w:name="_Toc533415042"/>
      <w:bookmarkStart w:id="111" w:name="_Toc533428716"/>
      <w:bookmarkStart w:id="112" w:name="_Toc533412547"/>
      <w:bookmarkStart w:id="113" w:name="_Toc533583890"/>
      <w:bookmarkStart w:id="114" w:name="_Toc533425574"/>
      <w:bookmarkStart w:id="115" w:name="_Toc533611696"/>
      <w:bookmarkStart w:id="116" w:name="_Toc27"/>
      <w:bookmarkStart w:id="117" w:name="_Toc533691706"/>
      <w:r>
        <w:rPr>
          <w:rFonts w:hint="default" w:ascii="Times New Roman" w:hAnsi="Times New Roman" w:eastAsia="黑体" w:cs="Times New Roman"/>
          <w:color w:val="auto"/>
          <w:sz w:val="32"/>
          <w:szCs w:val="32"/>
        </w:rPr>
        <w:t>三、规划目标</w:t>
      </w:r>
      <w:bookmarkEnd w:id="109"/>
      <w:bookmarkEnd w:id="110"/>
      <w:bookmarkEnd w:id="111"/>
      <w:bookmarkEnd w:id="112"/>
      <w:bookmarkEnd w:id="113"/>
      <w:bookmarkEnd w:id="114"/>
      <w:bookmarkEnd w:id="115"/>
      <w:bookmarkEnd w:id="116"/>
      <w:bookmarkEnd w:id="117"/>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明确汉中市水产养殖水域的功能区划范围。</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保护渔业水域环境，改善商品鱼基地等重要养殖水域环境，实现可持续发展。</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合理调整和规划养殖布局，设定禁养区和限养区，促进水产养殖业健康持续发展。</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控制养殖规模，推广健康生态养殖模式，保护和改善养殖水域生态环境。</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sectPr>
          <w:pgSz w:w="11906" w:h="16838"/>
          <w:pgMar w:top="1474" w:right="1588" w:bottom="1474" w:left="1701" w:header="851" w:footer="1134"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r>
        <w:rPr>
          <w:rFonts w:hint="default" w:ascii="Times New Roman" w:hAnsi="Times New Roman" w:eastAsia="仿宋_GB2312" w:cs="Times New Roman"/>
          <w:color w:val="auto"/>
          <w:sz w:val="32"/>
          <w:szCs w:val="32"/>
        </w:rPr>
        <w:t>到2030年规划期末，全市渔业养殖总面积达到17</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35</w:t>
      </w:r>
      <w:r>
        <w:rPr>
          <w:rFonts w:hint="default" w:ascii="Times New Roman" w:hAnsi="Times New Roman" w:eastAsia="仿宋_GB2312" w:cs="Times New Roman"/>
          <w:color w:val="auto"/>
          <w:sz w:val="32"/>
          <w:szCs w:val="32"/>
          <w:lang w:val="en-US" w:eastAsia="zh-CN"/>
        </w:rPr>
        <w:t>万</w:t>
      </w:r>
      <w:r>
        <w:rPr>
          <w:rFonts w:hint="default" w:ascii="Times New Roman" w:hAnsi="Times New Roman" w:eastAsia="仿宋_GB2312" w:cs="Times New Roman"/>
          <w:color w:val="auto"/>
          <w:sz w:val="32"/>
          <w:szCs w:val="32"/>
        </w:rPr>
        <w:t>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占可开发养殖水域滩涂总面积的33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，水产品产量达到8</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77万吨左右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达到预测最大鱼产力的57</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，实现渔业总产值达到59</w:t>
      </w:r>
      <w:r>
        <w:rPr>
          <w:rFonts w:hint="eastAsia"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rPr>
        <w:t>6亿元以上。在追求产量和产值的同时，倡导绿色健康养殖，在环境承载力范围内确保水产品质量安全。</w:t>
      </w:r>
    </w:p>
    <w:p>
      <w:pPr>
        <w:pStyle w:val="2"/>
        <w:widowControl w:val="0"/>
        <w:wordWrap/>
        <w:adjustRightInd w:val="0"/>
        <w:snapToGrid w:val="0"/>
        <w:spacing w:line="598" w:lineRule="exact"/>
        <w:jc w:val="center"/>
        <w:textAlignment w:val="auto"/>
        <w:rPr>
          <w:rFonts w:hint="default" w:ascii="Times New Roman" w:hAnsi="Times New Roman" w:eastAsia="方正小标宋简体" w:cs="Times New Roman"/>
          <w:color w:val="auto"/>
        </w:rPr>
      </w:pPr>
      <w:bookmarkStart w:id="118" w:name="_Toc7969"/>
      <w:r>
        <w:rPr>
          <w:rFonts w:hint="default" w:ascii="Times New Roman" w:hAnsi="Times New Roman" w:eastAsia="方正小标宋简体" w:cs="Times New Roman"/>
          <w:color w:val="auto"/>
        </w:rPr>
        <w:t xml:space="preserve">第三章 </w:t>
      </w:r>
      <w:r>
        <w:rPr>
          <w:rFonts w:hint="default" w:ascii="Times New Roman" w:hAnsi="Times New Roman" w:eastAsia="方正小标宋简体" w:cs="Times New Roman"/>
          <w:color w:val="auto"/>
          <w:lang w:val="en-US" w:eastAsia="zh-CN"/>
        </w:rPr>
        <w:t xml:space="preserve"> </w:t>
      </w:r>
      <w:r>
        <w:rPr>
          <w:rFonts w:hint="default" w:ascii="Times New Roman" w:hAnsi="Times New Roman" w:eastAsia="方正小标宋简体" w:cs="Times New Roman"/>
          <w:color w:val="auto"/>
        </w:rPr>
        <w:t>养殖水域滩涂功能区划</w:t>
      </w:r>
      <w:bookmarkEnd w:id="99"/>
      <w:bookmarkEnd w:id="118"/>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bookmarkStart w:id="119" w:name="_Toc531850776"/>
      <w:bookmarkStart w:id="120" w:name="_Toc21707"/>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第九节  功能区划概述</w:t>
      </w:r>
      <w:bookmarkEnd w:id="119"/>
      <w:bookmarkEnd w:id="120"/>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rPr>
        <w:t>规划</w:t>
      </w:r>
      <w:r>
        <w:rPr>
          <w:rFonts w:hint="eastAsia" w:ascii="Times New Roman" w:hAnsi="Times New Roman" w:eastAsia="仿宋_GB2312" w:cs="Times New Roman"/>
          <w:color w:val="auto"/>
          <w:sz w:val="32"/>
          <w:szCs w:val="32"/>
          <w:lang w:eastAsia="zh-CN"/>
        </w:rPr>
        <w:t>中</w:t>
      </w:r>
      <w:r>
        <w:rPr>
          <w:rFonts w:hint="default" w:ascii="Times New Roman" w:hAnsi="Times New Roman" w:eastAsia="仿宋_GB2312" w:cs="Times New Roman"/>
          <w:color w:val="auto"/>
          <w:sz w:val="32"/>
          <w:szCs w:val="32"/>
        </w:rPr>
        <w:t>水域滩涂</w:t>
      </w:r>
      <w:r>
        <w:rPr>
          <w:rFonts w:hint="eastAsia" w:ascii="Times New Roman" w:hAnsi="Times New Roman" w:eastAsia="仿宋_GB2312" w:cs="Times New Roman"/>
          <w:color w:val="auto"/>
          <w:sz w:val="32"/>
          <w:szCs w:val="32"/>
          <w:lang w:eastAsia="zh-CN"/>
        </w:rPr>
        <w:t>是</w:t>
      </w:r>
      <w:r>
        <w:rPr>
          <w:rFonts w:hint="default" w:ascii="Times New Roman" w:hAnsi="Times New Roman" w:eastAsia="仿宋_GB2312" w:cs="Times New Roman"/>
          <w:color w:val="auto"/>
          <w:sz w:val="32"/>
          <w:szCs w:val="32"/>
        </w:rPr>
        <w:t>指全市境内已开发利用和尚未开发利用的所有水域滩涂。</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根据国家和陕西省、汉中市有关规定，结合我市境内各水域的自然属性，将境内水域滩涂划分为禁止养殖区、限制养殖区、养殖区三个功能区域。</w:t>
      </w:r>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bookmarkStart w:id="121" w:name="_Toc8141"/>
      <w:bookmarkStart w:id="122" w:name="_Toc531850780"/>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第十节  禁止养殖区</w:t>
      </w:r>
      <w:bookmarkEnd w:id="121"/>
      <w:bookmarkEnd w:id="122"/>
    </w:p>
    <w:p>
      <w:pPr>
        <w:pStyle w:val="4"/>
        <w:widowControl w:val="0"/>
        <w:wordWrap/>
        <w:adjustRightInd w:val="0"/>
        <w:snapToGrid w:val="0"/>
        <w:spacing w:line="598" w:lineRule="exact"/>
        <w:ind w:left="0" w:leftChars="0" w:firstLine="640" w:firstLineChars="200"/>
        <w:textAlignment w:val="auto"/>
        <w:rPr>
          <w:rFonts w:hint="default" w:ascii="Times New Roman" w:hAnsi="Times New Roman" w:cs="Times New Roman"/>
          <w:color w:val="auto"/>
        </w:rPr>
      </w:pPr>
      <w:bookmarkStart w:id="123" w:name="_Toc519409697"/>
      <w:bookmarkStart w:id="124" w:name="_Toc519410070"/>
      <w:bookmarkStart w:id="125" w:name="_Toc20028"/>
      <w:bookmarkStart w:id="126" w:name="_Toc531850781"/>
      <w:r>
        <w:rPr>
          <w:rFonts w:hint="default" w:ascii="Times New Roman" w:hAnsi="Times New Roman" w:cs="Times New Roman"/>
          <w:color w:val="auto"/>
        </w:rPr>
        <w:t>一、禁止养殖区</w:t>
      </w:r>
      <w:r>
        <w:rPr>
          <w:rFonts w:hint="eastAsia" w:ascii="Times New Roman" w:hAnsi="Times New Roman" w:cs="Times New Roman"/>
          <w:color w:val="auto"/>
          <w:lang w:eastAsia="zh-CN"/>
        </w:rPr>
        <w:t>类型及</w:t>
      </w:r>
      <w:r>
        <w:rPr>
          <w:rFonts w:hint="default" w:ascii="Times New Roman" w:hAnsi="Times New Roman" w:cs="Times New Roman"/>
          <w:color w:val="auto"/>
        </w:rPr>
        <w:t>分布</w:t>
      </w:r>
      <w:bookmarkEnd w:id="123"/>
      <w:bookmarkEnd w:id="124"/>
      <w:bookmarkEnd w:id="125"/>
      <w:bookmarkEnd w:id="126"/>
    </w:p>
    <w:p>
      <w:pPr>
        <w:widowControl w:val="0"/>
        <w:wordWrap/>
        <w:adjustRightInd w:val="0"/>
        <w:snapToGrid w:val="0"/>
        <w:spacing w:line="598" w:lineRule="exact"/>
        <w:ind w:left="0" w:leftChars="0" w:firstLine="643"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cs="Times New Roman"/>
          <w:b/>
          <w:bCs/>
          <w:color w:val="auto"/>
          <w:sz w:val="32"/>
          <w:szCs w:val="32"/>
        </w:rPr>
        <w:t>国家级水产种质资源保护区核心区。</w:t>
      </w:r>
      <w:r>
        <w:rPr>
          <w:rFonts w:hint="default" w:ascii="Times New Roman" w:hAnsi="Times New Roman" w:eastAsia="仿宋_GB2312" w:cs="Times New Roman"/>
          <w:color w:val="auto"/>
          <w:sz w:val="32"/>
          <w:szCs w:val="32"/>
        </w:rPr>
        <w:t>包含褒河特有鱼类国家级水产种质资源保护区、湑水河国家级水产种质资源保护区、陕西汉江西乡段国家级水产种质资源保护区、西流河国家级水产种质资源保护区等</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个国家级水产种质资源保护区的核心区内的所有水域。国家级水产种质资源保护区名录见附表8。</w:t>
      </w:r>
    </w:p>
    <w:p>
      <w:pPr>
        <w:widowControl w:val="0"/>
        <w:wordWrap/>
        <w:adjustRightInd w:val="0"/>
        <w:snapToGrid w:val="0"/>
        <w:spacing w:line="598" w:lineRule="exact"/>
        <w:ind w:left="0" w:leftChars="0" w:firstLine="643"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cs="Times New Roman"/>
          <w:b/>
          <w:bCs/>
          <w:color w:val="auto"/>
          <w:sz w:val="32"/>
          <w:szCs w:val="32"/>
        </w:rPr>
        <w:t>自然保护区核心区及缓冲区。</w:t>
      </w:r>
      <w:r>
        <w:rPr>
          <w:rFonts w:hint="default" w:ascii="Times New Roman" w:hAnsi="Times New Roman" w:eastAsia="仿宋_GB2312" w:cs="Times New Roman"/>
          <w:color w:val="auto"/>
          <w:sz w:val="32"/>
          <w:szCs w:val="32"/>
        </w:rPr>
        <w:t>包含全市所有国家级及省级自然保护区的核心区及缓冲区内的所有水域。自然保护区名录见附表8。</w:t>
      </w:r>
    </w:p>
    <w:p>
      <w:pPr>
        <w:wordWrap/>
        <w:adjustRightInd w:val="0"/>
        <w:snapToGrid w:val="0"/>
        <w:spacing w:line="598" w:lineRule="exact"/>
        <w:ind w:left="0" w:leftChars="0" w:firstLine="643"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3. </w:t>
      </w:r>
      <w:r>
        <w:rPr>
          <w:rFonts w:hint="default" w:ascii="Times New Roman" w:hAnsi="Times New Roman" w:eastAsia="仿宋_GB2312" w:cs="Times New Roman"/>
          <w:b/>
          <w:bCs/>
          <w:color w:val="auto"/>
          <w:sz w:val="32"/>
          <w:szCs w:val="32"/>
          <w:lang w:val="en-US" w:eastAsia="zh-CN"/>
        </w:rPr>
        <w:t>国家湿地公园湿地保育区及恢复重建区。</w:t>
      </w:r>
      <w:r>
        <w:rPr>
          <w:rFonts w:hint="default" w:ascii="Times New Roman" w:hAnsi="Times New Roman" w:eastAsia="仿宋_GB2312" w:cs="Times New Roman"/>
          <w:color w:val="auto"/>
          <w:sz w:val="32"/>
          <w:szCs w:val="32"/>
          <w:lang w:val="en-US" w:eastAsia="zh-CN"/>
        </w:rPr>
        <w:t>国家湿地公园</w:t>
      </w:r>
      <w:r>
        <w:rPr>
          <w:rFonts w:hint="eastAsia" w:ascii="Times New Roman" w:hAnsi="Times New Roman" w:eastAsia="仿宋_GB2312" w:cs="Times New Roman"/>
          <w:color w:val="auto"/>
          <w:sz w:val="32"/>
          <w:szCs w:val="32"/>
          <w:lang w:eastAsia="zh-CN"/>
        </w:rPr>
        <w:t>名录</w:t>
      </w:r>
      <w:r>
        <w:rPr>
          <w:rFonts w:hint="default" w:ascii="Times New Roman" w:hAnsi="Times New Roman" w:eastAsia="仿宋_GB2312" w:cs="Times New Roman"/>
          <w:color w:val="auto"/>
          <w:sz w:val="32"/>
          <w:szCs w:val="32"/>
        </w:rPr>
        <w:t>见附表8。</w:t>
      </w:r>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cs="Times New Roman"/>
          <w:b/>
          <w:bCs/>
          <w:color w:val="auto"/>
          <w:sz w:val="32"/>
          <w:szCs w:val="32"/>
        </w:rPr>
        <w:t>集中式饮用水水源地一级保护区。</w:t>
      </w:r>
      <w:r>
        <w:rPr>
          <w:rFonts w:hint="default" w:ascii="Times New Roman" w:hAnsi="Times New Roman" w:eastAsia="仿宋_GB2312" w:cs="Times New Roman"/>
          <w:color w:val="auto"/>
          <w:sz w:val="32"/>
          <w:szCs w:val="32"/>
        </w:rPr>
        <w:t>包含全市所有集中式饮用水水源地保护区的一级保护区内的所有水域。</w:t>
      </w:r>
      <w:r>
        <w:rPr>
          <w:rFonts w:hint="eastAsia" w:ascii="Times New Roman" w:hAnsi="Times New Roman" w:eastAsia="仿宋_GB2312" w:cs="Times New Roman"/>
          <w:color w:val="auto"/>
          <w:sz w:val="32"/>
          <w:szCs w:val="32"/>
          <w:lang w:eastAsia="zh-CN"/>
        </w:rPr>
        <w:t>集中式</w:t>
      </w:r>
      <w:r>
        <w:rPr>
          <w:rFonts w:hint="default" w:ascii="Times New Roman" w:hAnsi="Times New Roman" w:eastAsia="仿宋_GB2312" w:cs="Times New Roman"/>
          <w:color w:val="auto"/>
          <w:sz w:val="32"/>
          <w:szCs w:val="32"/>
        </w:rPr>
        <w:t>水源保护区名录见附表9。</w:t>
      </w:r>
    </w:p>
    <w:p>
      <w:pPr>
        <w:wordWrap/>
        <w:adjustRightInd w:val="0"/>
        <w:snapToGrid w:val="0"/>
        <w:spacing w:line="598" w:lineRule="exact"/>
        <w:ind w:left="0" w:leftChars="0" w:firstLine="643"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cs="Times New Roman"/>
          <w:b/>
          <w:bCs/>
          <w:color w:val="auto"/>
          <w:sz w:val="32"/>
          <w:szCs w:val="32"/>
        </w:rPr>
        <w:t>河流行洪区、河道堤防安全保护区等公共设施安全区域。</w:t>
      </w:r>
      <w:r>
        <w:rPr>
          <w:rFonts w:hint="default" w:ascii="Times New Roman" w:hAnsi="Times New Roman" w:eastAsia="仿宋_GB2312" w:cs="Times New Roman"/>
          <w:color w:val="auto"/>
          <w:sz w:val="32"/>
          <w:szCs w:val="32"/>
        </w:rPr>
        <w:t>包括汉中市域境内所有河流及水库的行洪区、河道堤防安全保护区等公共设施安全区域内的水域。</w:t>
      </w:r>
    </w:p>
    <w:p>
      <w:pPr>
        <w:widowControl/>
        <w:wordWrap/>
        <w:adjustRightInd w:val="0"/>
        <w:snapToGrid w:val="0"/>
        <w:spacing w:line="598" w:lineRule="exact"/>
        <w:ind w:left="0" w:leftChars="0"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6</w:t>
      </w:r>
      <w:r>
        <w:rPr>
          <w:rFonts w:hint="eastAsia" w:ascii="Times New Roman" w:hAnsi="Times New Roman" w:eastAsia="仿宋_GB2312" w:cs="Times New Roman"/>
          <w:b/>
          <w:bCs/>
          <w:color w:val="auto"/>
          <w:sz w:val="32"/>
          <w:szCs w:val="32"/>
          <w:lang w:eastAsia="zh-CN"/>
        </w:rPr>
        <w:t xml:space="preserve">. </w:t>
      </w:r>
      <w:r>
        <w:rPr>
          <w:rFonts w:hint="default" w:ascii="Times New Roman" w:hAnsi="Times New Roman" w:eastAsia="仿宋_GB2312" w:cs="Times New Roman"/>
          <w:b/>
          <w:bCs/>
          <w:color w:val="auto"/>
          <w:sz w:val="32"/>
          <w:szCs w:val="32"/>
        </w:rPr>
        <w:t>法律法规规定的其他禁止从事水产养殖的区域。</w:t>
      </w:r>
    </w:p>
    <w:p>
      <w:pPr>
        <w:pStyle w:val="4"/>
        <w:wordWrap/>
        <w:adjustRightInd w:val="0"/>
        <w:snapToGrid w:val="0"/>
        <w:spacing w:line="598" w:lineRule="exact"/>
        <w:ind w:left="0" w:leftChars="0" w:firstLine="640" w:firstLineChars="200"/>
        <w:rPr>
          <w:rFonts w:hint="default" w:ascii="Times New Roman" w:hAnsi="Times New Roman" w:cs="Times New Roman"/>
          <w:color w:val="auto"/>
        </w:rPr>
      </w:pPr>
      <w:bookmarkStart w:id="127" w:name="_Toc519410071"/>
      <w:bookmarkStart w:id="128" w:name="_Toc519409698"/>
      <w:bookmarkStart w:id="129" w:name="_Toc23101"/>
      <w:bookmarkStart w:id="130" w:name="_Toc531850782"/>
      <w:r>
        <w:rPr>
          <w:rFonts w:hint="default" w:ascii="Times New Roman" w:hAnsi="Times New Roman" w:cs="Times New Roman"/>
          <w:color w:val="auto"/>
        </w:rPr>
        <w:t>二、管理措施</w:t>
      </w:r>
      <w:bookmarkEnd w:id="127"/>
      <w:bookmarkEnd w:id="128"/>
      <w:bookmarkEnd w:id="129"/>
      <w:bookmarkEnd w:id="130"/>
    </w:p>
    <w:p>
      <w:pPr>
        <w:wordWrap/>
        <w:adjustRightInd w:val="0"/>
        <w:snapToGrid w:val="0"/>
        <w:spacing w:line="598" w:lineRule="exact"/>
        <w:ind w:left="0" w:leftChars="0" w:firstLine="643" w:firstLineChars="200"/>
        <w:rPr>
          <w:rFonts w:hint="default" w:ascii="Times New Roman" w:hAnsi="Times New Roman" w:eastAsia="仿宋_GB2312" w:cs="Times New Roman"/>
          <w:b/>
          <w:bCs/>
          <w:color w:val="auto"/>
          <w:sz w:val="32"/>
          <w:szCs w:val="32"/>
        </w:rPr>
      </w:pPr>
      <w:bookmarkStart w:id="131" w:name="_Toc533412568"/>
      <w:bookmarkStart w:id="132" w:name="_Toc533415065"/>
      <w:bookmarkStart w:id="133" w:name="_Toc533425598"/>
      <w:bookmarkStart w:id="134" w:name="_Toc533583914"/>
      <w:bookmarkStart w:id="135" w:name="_Toc533430764"/>
      <w:bookmarkStart w:id="136" w:name="_Toc533428740"/>
      <w:r>
        <w:rPr>
          <w:rFonts w:hint="default"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强化禁养区管理</w:t>
      </w:r>
      <w:bookmarkEnd w:id="131"/>
      <w:bookmarkEnd w:id="132"/>
      <w:bookmarkEnd w:id="133"/>
      <w:bookmarkEnd w:id="134"/>
      <w:bookmarkEnd w:id="135"/>
      <w:bookmarkEnd w:id="136"/>
    </w:p>
    <w:p>
      <w:pPr>
        <w:wordWrap/>
        <w:adjustRightInd w:val="0"/>
        <w:snapToGrid w:val="0"/>
        <w:spacing w:line="598"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禁止</w:t>
      </w:r>
      <w:r>
        <w:rPr>
          <w:rFonts w:hint="eastAsia" w:ascii="Times New Roman" w:hAnsi="Times New Roman" w:eastAsia="仿宋_GB2312" w:cs="Times New Roman"/>
          <w:color w:val="auto"/>
          <w:sz w:val="32"/>
          <w:szCs w:val="32"/>
          <w:lang w:eastAsia="zh-CN"/>
        </w:rPr>
        <w:t>在禁养区</w:t>
      </w:r>
      <w:r>
        <w:rPr>
          <w:rFonts w:hint="default" w:ascii="Times New Roman" w:hAnsi="Times New Roman" w:eastAsia="仿宋_GB2312" w:cs="Times New Roman"/>
          <w:color w:val="auto"/>
          <w:sz w:val="32"/>
          <w:szCs w:val="32"/>
        </w:rPr>
        <w:t>从事水产养殖活动。禁养区内原有的水产养殖，由人民政府及相关部门限期搬迁或关停。禁养区划分前已经发放的水域滩涂养殖证予以注销。已有的水产养殖，搬迁或关停造成养殖生产者的损失依法进行补偿，并妥善安置养殖渔民生产生活。加强渔政执法，查处禁养区内的违法养殖活动，强化社会监督、严厉打击占用行洪河道、堤防安全保护区等公共设施安全区域的非法养殖行为。严格落实禁渔期制度，禁渔期内禁止非法捕捞。禁养区陆域范围内禁止新建、扩建水产养殖场，新增从事其它可能污染饮用水水体的水产养殖活动。禁止在国家级水产种质资源保护区核心区从事任何可能损害或影响保护鱼类生长、繁育及破坏水域生态环境的活动。要完善长效管理机制，建立定期巡查制度，坚决制止非法养殖回潮反弹，坚决做到发现一个、清理一个，实现清理整治工作规范化、常态化。</w:t>
      </w:r>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b/>
          <w:bCs/>
          <w:color w:val="auto"/>
          <w:sz w:val="32"/>
          <w:szCs w:val="32"/>
        </w:rPr>
      </w:pPr>
      <w:bookmarkStart w:id="137" w:name="_Toc533428741"/>
      <w:bookmarkStart w:id="138" w:name="_Toc533430765"/>
      <w:bookmarkStart w:id="139" w:name="_Toc533583915"/>
      <w:bookmarkStart w:id="140" w:name="_Toc533412569"/>
      <w:bookmarkStart w:id="141" w:name="_Toc533425599"/>
      <w:bookmarkStart w:id="142" w:name="_Toc533415066"/>
      <w:r>
        <w:rPr>
          <w:rFonts w:hint="default"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做好人工增殖和水质生物净化</w:t>
      </w:r>
      <w:bookmarkEnd w:id="137"/>
      <w:bookmarkEnd w:id="138"/>
      <w:bookmarkEnd w:id="139"/>
      <w:bookmarkEnd w:id="140"/>
      <w:bookmarkEnd w:id="141"/>
      <w:bookmarkEnd w:id="142"/>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禁养区内允许使用生物技术以保护和修复水质。加强水质监测、生物量测定等管控措施的实施，根据监测结果确定人工增殖放养种类、数量，报当地渔业主管部门审批后实施。实行捕捞许可制度管理。</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允许开展人工增殖放流、设置人工鱼巢等增殖资源。根据水体特定环境条件，通过人工增殖放养适当的净水生物（如滤食性鱼类），定期捕捞，改善水域水生生物群落组成，让水体中的氮、磷通过营养转化，增强水体自净能力，保障生态平衡，从而达到既保护水环境，又修复和维持水域生物多样性。</w:t>
      </w:r>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bookmarkStart w:id="143" w:name="_Toc24380"/>
      <w:bookmarkStart w:id="144" w:name="_Toc531850783"/>
    </w:p>
    <w:p>
      <w:pPr>
        <w:pStyle w:val="3"/>
        <w:widowControl w:val="0"/>
        <w:wordWrap/>
        <w:adjustRightInd w:val="0"/>
        <w:snapToGrid w:val="0"/>
        <w:spacing w:line="598"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第十一节  限制养殖区</w:t>
      </w:r>
      <w:bookmarkEnd w:id="143"/>
      <w:bookmarkEnd w:id="144"/>
    </w:p>
    <w:p>
      <w:pPr>
        <w:widowControl w:val="0"/>
        <w:wordWrap/>
        <w:adjustRightInd w:val="0"/>
        <w:snapToGrid w:val="0"/>
        <w:spacing w:line="598" w:lineRule="exact"/>
        <w:ind w:left="0"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限制养殖区，指资源承载力较弱，关系到较大范围内生态安全，或环境受污染、损害、破坏较严重，急需修复与恢复，不适合于进行集中高强度开发的水域。</w:t>
      </w:r>
    </w:p>
    <w:p>
      <w:pPr>
        <w:pStyle w:val="4"/>
        <w:widowControl w:val="0"/>
        <w:wordWrap/>
        <w:adjustRightInd w:val="0"/>
        <w:snapToGrid w:val="0"/>
        <w:spacing w:line="598" w:lineRule="exact"/>
        <w:ind w:left="0" w:leftChars="0" w:firstLine="640" w:firstLineChars="200"/>
        <w:jc w:val="left"/>
        <w:textAlignment w:val="auto"/>
        <w:rPr>
          <w:rFonts w:hint="default" w:ascii="Times New Roman" w:hAnsi="Times New Roman" w:cs="Times New Roman"/>
          <w:color w:val="auto"/>
        </w:rPr>
      </w:pPr>
      <w:bookmarkStart w:id="145" w:name="_Toc519410073"/>
      <w:bookmarkStart w:id="146" w:name="_Toc531850784"/>
      <w:bookmarkStart w:id="147" w:name="_Toc519409700"/>
      <w:bookmarkStart w:id="148" w:name="_Toc18535"/>
      <w:r>
        <w:rPr>
          <w:rFonts w:hint="default" w:ascii="Times New Roman" w:hAnsi="Times New Roman" w:cs="Times New Roman"/>
          <w:color w:val="auto"/>
        </w:rPr>
        <w:t>一、限制养殖区类型及分布</w:t>
      </w:r>
      <w:bookmarkEnd w:id="145"/>
      <w:bookmarkEnd w:id="146"/>
      <w:bookmarkEnd w:id="147"/>
      <w:bookmarkEnd w:id="148"/>
    </w:p>
    <w:p>
      <w:pPr>
        <w:widowControl w:val="0"/>
        <w:wordWrap/>
        <w:adjustRightInd w:val="0"/>
        <w:snapToGrid w:val="0"/>
        <w:spacing w:line="598" w:lineRule="exact"/>
        <w:ind w:left="0" w:leftChars="0" w:firstLine="643"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 xml:space="preserve">1. </w:t>
      </w:r>
      <w:r>
        <w:rPr>
          <w:rFonts w:hint="default" w:ascii="Times New Roman" w:hAnsi="Times New Roman" w:eastAsia="仿宋_GB2312" w:cs="Times New Roman"/>
          <w:b/>
          <w:bCs/>
          <w:color w:val="auto"/>
          <w:sz w:val="32"/>
          <w:szCs w:val="32"/>
        </w:rPr>
        <w:t>重点江河、水库等公共自然水域。</w:t>
      </w:r>
      <w:r>
        <w:rPr>
          <w:rFonts w:hint="default" w:ascii="Times New Roman" w:hAnsi="Times New Roman" w:eastAsia="仿宋_GB2312" w:cs="Times New Roman"/>
          <w:color w:val="auto"/>
          <w:sz w:val="32"/>
          <w:szCs w:val="32"/>
        </w:rPr>
        <w:t>重点江河、水库饲养滤食性鱼类网箱围栏总面积不超过水域面积的1%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禁止网箱养殖、围栏养殖吃食性鱼。主要限制养殖水库</w:t>
      </w:r>
      <w:r>
        <w:rPr>
          <w:rFonts w:hint="eastAsia" w:ascii="Times New Roman" w:hAnsi="Times New Roman" w:eastAsia="仿宋_GB2312" w:cs="Times New Roman"/>
          <w:color w:val="auto"/>
          <w:sz w:val="32"/>
          <w:szCs w:val="32"/>
          <w:lang w:eastAsia="zh-CN"/>
        </w:rPr>
        <w:t>名录</w:t>
      </w:r>
      <w:r>
        <w:rPr>
          <w:rFonts w:hint="default" w:ascii="Times New Roman" w:hAnsi="Times New Roman" w:eastAsia="仿宋_GB2312" w:cs="Times New Roman"/>
          <w:color w:val="auto"/>
          <w:sz w:val="32"/>
          <w:szCs w:val="32"/>
        </w:rPr>
        <w:t>见</w:t>
      </w:r>
      <w:r>
        <w:rPr>
          <w:rFonts w:hint="eastAsia" w:ascii="Times New Roman" w:hAnsi="Times New Roman" w:eastAsia="仿宋_GB2312" w:cs="Times New Roman"/>
          <w:color w:val="auto"/>
          <w:sz w:val="32"/>
          <w:szCs w:val="32"/>
          <w:lang w:eastAsia="zh-CN"/>
        </w:rPr>
        <w:t>附</w:t>
      </w:r>
      <w:r>
        <w:rPr>
          <w:rFonts w:hint="default" w:ascii="Times New Roman" w:hAnsi="Times New Roman" w:eastAsia="仿宋_GB2312" w:cs="Times New Roman"/>
          <w:color w:val="auto"/>
          <w:sz w:val="32"/>
          <w:szCs w:val="32"/>
        </w:rPr>
        <w:t>表7。</w:t>
      </w:r>
    </w:p>
    <w:p>
      <w:pPr>
        <w:widowControl w:val="0"/>
        <w:wordWrap/>
        <w:adjustRightInd w:val="0"/>
        <w:snapToGrid w:val="0"/>
        <w:spacing w:line="598" w:lineRule="exact"/>
        <w:ind w:left="0" w:leftChars="0" w:firstLine="643"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 xml:space="preserve">2. </w:t>
      </w:r>
      <w:r>
        <w:rPr>
          <w:rFonts w:hint="default" w:ascii="Times New Roman" w:hAnsi="Times New Roman" w:eastAsia="仿宋_GB2312" w:cs="Times New Roman"/>
          <w:b/>
          <w:bCs/>
          <w:color w:val="auto"/>
          <w:sz w:val="32"/>
          <w:szCs w:val="32"/>
        </w:rPr>
        <w:t>国家级水产种质资源保护区实验区。</w:t>
      </w:r>
      <w:r>
        <w:rPr>
          <w:rFonts w:hint="default" w:ascii="Times New Roman" w:hAnsi="Times New Roman" w:eastAsia="仿宋_GB2312" w:cs="Times New Roman"/>
          <w:color w:val="auto"/>
          <w:sz w:val="32"/>
          <w:szCs w:val="32"/>
        </w:rPr>
        <w:t>包含褒河特有鱼类国家级水产种质资源保护区、湑水河国家级水产种质资源保护区、陕西汉江西乡段国家级水产种质资源保护区、西流河国家级水产种质资源保护区等</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个国家级水产种质资源保护区的试验区内的所有水域。国家级水产种质资源保护区</w:t>
      </w:r>
      <w:r>
        <w:rPr>
          <w:rFonts w:hint="eastAsia" w:ascii="Times New Roman" w:hAnsi="Times New Roman" w:eastAsia="仿宋_GB2312" w:cs="Times New Roman"/>
          <w:color w:val="auto"/>
          <w:sz w:val="32"/>
          <w:szCs w:val="32"/>
          <w:lang w:eastAsia="zh-CN"/>
        </w:rPr>
        <w:t>名录</w:t>
      </w:r>
      <w:r>
        <w:rPr>
          <w:rFonts w:hint="default" w:ascii="Times New Roman" w:hAnsi="Times New Roman" w:eastAsia="仿宋_GB2312" w:cs="Times New Roman"/>
          <w:color w:val="auto"/>
          <w:sz w:val="32"/>
          <w:szCs w:val="32"/>
        </w:rPr>
        <w:t>见附表8。</w:t>
      </w:r>
    </w:p>
    <w:p>
      <w:pPr>
        <w:widowControl w:val="0"/>
        <w:wordWrap/>
        <w:adjustRightInd w:val="0"/>
        <w:snapToGrid w:val="0"/>
        <w:spacing w:line="598" w:lineRule="exact"/>
        <w:ind w:left="0" w:leftChars="0" w:firstLine="643"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 xml:space="preserve">3. </w:t>
      </w:r>
      <w:r>
        <w:rPr>
          <w:rFonts w:hint="default" w:ascii="Times New Roman" w:hAnsi="Times New Roman" w:eastAsia="仿宋_GB2312" w:cs="Times New Roman"/>
          <w:b/>
          <w:bCs/>
          <w:color w:val="auto"/>
          <w:sz w:val="32"/>
          <w:szCs w:val="32"/>
        </w:rPr>
        <w:t>自然保护区试验区及外围保护地带。</w:t>
      </w:r>
      <w:r>
        <w:rPr>
          <w:rFonts w:hint="default" w:ascii="Times New Roman" w:hAnsi="Times New Roman" w:eastAsia="仿宋_GB2312" w:cs="Times New Roman"/>
          <w:color w:val="auto"/>
          <w:sz w:val="32"/>
          <w:szCs w:val="32"/>
        </w:rPr>
        <w:t>包含全市所有自然</w:t>
      </w:r>
      <w:r>
        <w:rPr>
          <w:rFonts w:hint="default" w:ascii="Times New Roman" w:hAnsi="Times New Roman" w:eastAsia="仿宋_GB2312" w:cs="Times New Roman"/>
          <w:color w:val="auto"/>
          <w:spacing w:val="-7"/>
          <w:sz w:val="32"/>
          <w:szCs w:val="32"/>
        </w:rPr>
        <w:t>保护区试验区及外围保护地带内的水域。</w:t>
      </w:r>
      <w:r>
        <w:rPr>
          <w:rFonts w:hint="eastAsia" w:ascii="Times New Roman" w:hAnsi="Times New Roman" w:eastAsia="仿宋_GB2312" w:cs="Times New Roman"/>
          <w:color w:val="auto"/>
          <w:spacing w:val="-7"/>
          <w:sz w:val="32"/>
          <w:szCs w:val="32"/>
          <w:lang w:eastAsia="zh-CN"/>
        </w:rPr>
        <w:t>自然</w:t>
      </w:r>
      <w:r>
        <w:rPr>
          <w:rFonts w:hint="default" w:ascii="Times New Roman" w:hAnsi="Times New Roman" w:eastAsia="仿宋_GB2312" w:cs="Times New Roman"/>
          <w:color w:val="auto"/>
          <w:spacing w:val="-7"/>
          <w:sz w:val="32"/>
          <w:szCs w:val="32"/>
        </w:rPr>
        <w:t>保护</w:t>
      </w:r>
      <w:r>
        <w:rPr>
          <w:rFonts w:hint="eastAsia" w:ascii="Times New Roman" w:hAnsi="Times New Roman" w:eastAsia="仿宋_GB2312" w:cs="Times New Roman"/>
          <w:color w:val="auto"/>
          <w:spacing w:val="-7"/>
          <w:sz w:val="32"/>
          <w:szCs w:val="32"/>
          <w:lang w:eastAsia="zh-CN"/>
        </w:rPr>
        <w:t>区名录</w:t>
      </w:r>
      <w:r>
        <w:rPr>
          <w:rFonts w:hint="default" w:ascii="Times New Roman" w:hAnsi="Times New Roman" w:eastAsia="仿宋_GB2312" w:cs="Times New Roman"/>
          <w:color w:val="auto"/>
          <w:spacing w:val="-7"/>
          <w:sz w:val="32"/>
          <w:szCs w:val="32"/>
        </w:rPr>
        <w:t>见附表8</w:t>
      </w:r>
      <w:r>
        <w:rPr>
          <w:rFonts w:hint="default" w:ascii="Times New Roman" w:hAnsi="Times New Roman" w:eastAsia="仿宋_GB2312" w:cs="Times New Roman"/>
          <w:color w:val="auto"/>
          <w:sz w:val="32"/>
          <w:szCs w:val="32"/>
        </w:rPr>
        <w:t>。</w:t>
      </w:r>
    </w:p>
    <w:p>
      <w:pPr>
        <w:widowControl w:val="0"/>
        <w:wordWrap/>
        <w:adjustRightInd w:val="0"/>
        <w:snapToGrid w:val="0"/>
        <w:spacing w:line="598" w:lineRule="exact"/>
        <w:ind w:left="0" w:leftChars="0" w:firstLine="643" w:firstLineChars="200"/>
        <w:jc w:val="left"/>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4. </w:t>
      </w:r>
      <w:r>
        <w:rPr>
          <w:rFonts w:hint="default" w:ascii="Times New Roman" w:hAnsi="Times New Roman" w:eastAsia="仿宋_GB2312" w:cs="Times New Roman"/>
          <w:b/>
          <w:bCs/>
          <w:color w:val="auto"/>
          <w:spacing w:val="-4"/>
          <w:sz w:val="32"/>
          <w:szCs w:val="32"/>
          <w:lang w:val="en-US" w:eastAsia="zh-CN"/>
        </w:rPr>
        <w:t>国家湿地公园的合理利用区。</w:t>
      </w:r>
      <w:r>
        <w:rPr>
          <w:rFonts w:hint="default" w:ascii="Times New Roman" w:hAnsi="Times New Roman" w:eastAsia="仿宋_GB2312" w:cs="Times New Roman"/>
          <w:color w:val="auto"/>
          <w:spacing w:val="-4"/>
          <w:sz w:val="32"/>
          <w:szCs w:val="32"/>
          <w:lang w:val="en-US" w:eastAsia="zh-CN"/>
        </w:rPr>
        <w:t>国家湿地公园</w:t>
      </w:r>
      <w:r>
        <w:rPr>
          <w:rFonts w:hint="eastAsia" w:ascii="Times New Roman" w:hAnsi="Times New Roman" w:eastAsia="仿宋_GB2312" w:cs="Times New Roman"/>
          <w:color w:val="auto"/>
          <w:spacing w:val="-4"/>
          <w:sz w:val="32"/>
          <w:szCs w:val="32"/>
          <w:lang w:eastAsia="zh-CN"/>
        </w:rPr>
        <w:t>名录</w:t>
      </w:r>
      <w:r>
        <w:rPr>
          <w:rFonts w:hint="default" w:ascii="Times New Roman" w:hAnsi="Times New Roman" w:eastAsia="仿宋_GB2312" w:cs="Times New Roman"/>
          <w:color w:val="auto"/>
          <w:spacing w:val="-4"/>
          <w:sz w:val="32"/>
          <w:szCs w:val="32"/>
        </w:rPr>
        <w:t>见附表8</w:t>
      </w:r>
      <w:r>
        <w:rPr>
          <w:rFonts w:hint="default" w:ascii="Times New Roman" w:hAnsi="Times New Roman" w:eastAsia="仿宋_GB2312" w:cs="Times New Roman"/>
          <w:color w:val="auto"/>
          <w:sz w:val="32"/>
          <w:szCs w:val="32"/>
        </w:rPr>
        <w:t>。</w:t>
      </w:r>
    </w:p>
    <w:p>
      <w:pPr>
        <w:widowControl w:val="0"/>
        <w:wordWrap/>
        <w:adjustRightInd w:val="0"/>
        <w:snapToGrid w:val="0"/>
        <w:spacing w:line="598" w:lineRule="exact"/>
        <w:ind w:left="0" w:leftChars="0" w:firstLine="643" w:firstLineChars="200"/>
        <w:jc w:val="left"/>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b/>
          <w:bCs/>
          <w:color w:val="auto"/>
          <w:sz w:val="32"/>
          <w:szCs w:val="32"/>
          <w:lang w:val="en-US" w:eastAsia="zh-CN"/>
        </w:rPr>
        <w:t xml:space="preserve">5. </w:t>
      </w:r>
      <w:r>
        <w:rPr>
          <w:rFonts w:hint="default" w:ascii="Times New Roman" w:hAnsi="Times New Roman" w:eastAsia="仿宋_GB2312" w:cs="Times New Roman"/>
          <w:b/>
          <w:bCs/>
          <w:color w:val="auto"/>
          <w:sz w:val="32"/>
          <w:szCs w:val="32"/>
        </w:rPr>
        <w:t>风景名胜区内未禁止水产养殖的水域。</w:t>
      </w:r>
      <w:r>
        <w:rPr>
          <w:rFonts w:hint="default" w:ascii="Times New Roman" w:hAnsi="Times New Roman" w:eastAsia="仿宋_GB2312" w:cs="Times New Roman"/>
          <w:color w:val="auto"/>
          <w:sz w:val="32"/>
          <w:szCs w:val="32"/>
        </w:rPr>
        <w:t>风景名胜区</w:t>
      </w:r>
      <w:r>
        <w:rPr>
          <w:rFonts w:hint="eastAsia" w:ascii="Times New Roman" w:hAnsi="Times New Roman" w:eastAsia="仿宋_GB2312" w:cs="Times New Roman"/>
          <w:color w:val="auto"/>
          <w:sz w:val="32"/>
          <w:szCs w:val="32"/>
          <w:lang w:eastAsia="zh-CN"/>
        </w:rPr>
        <w:t>名录</w:t>
      </w:r>
      <w:r>
        <w:rPr>
          <w:rFonts w:hint="default" w:ascii="Times New Roman" w:hAnsi="Times New Roman" w:eastAsia="仿宋_GB2312" w:cs="Times New Roman"/>
          <w:color w:val="auto"/>
          <w:sz w:val="32"/>
          <w:szCs w:val="32"/>
        </w:rPr>
        <w:t>见附表8</w:t>
      </w:r>
      <w:r>
        <w:rPr>
          <w:rFonts w:hint="eastAsia" w:ascii="Times New Roman" w:hAnsi="Times New Roman" w:eastAsia="仿宋_GB2312" w:cs="Times New Roman"/>
          <w:color w:val="auto"/>
          <w:sz w:val="32"/>
          <w:szCs w:val="32"/>
          <w:lang w:eastAsia="zh-CN"/>
        </w:rPr>
        <w:t>。</w:t>
      </w:r>
    </w:p>
    <w:p>
      <w:pPr>
        <w:widowControl w:val="0"/>
        <w:wordWrap/>
        <w:adjustRightInd w:val="0"/>
        <w:snapToGrid w:val="0"/>
        <w:spacing w:line="598" w:lineRule="exact"/>
        <w:ind w:left="0" w:leftChars="0" w:firstLine="643"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 xml:space="preserve">6. </w:t>
      </w:r>
      <w:r>
        <w:rPr>
          <w:rFonts w:hint="default" w:ascii="Times New Roman" w:hAnsi="Times New Roman" w:eastAsia="仿宋_GB2312" w:cs="Times New Roman"/>
          <w:b/>
          <w:bCs/>
          <w:color w:val="auto"/>
          <w:sz w:val="32"/>
          <w:szCs w:val="32"/>
        </w:rPr>
        <w:t>饮用水水源二级保护区</w:t>
      </w:r>
      <w:r>
        <w:rPr>
          <w:rFonts w:hint="default" w:ascii="Times New Roman" w:hAnsi="Times New Roman" w:eastAsia="仿宋_GB2312" w:cs="Times New Roman"/>
          <w:b/>
          <w:bCs/>
          <w:color w:val="auto"/>
          <w:sz w:val="32"/>
          <w:szCs w:val="32"/>
          <w:lang w:val="en-US" w:eastAsia="zh-CN"/>
        </w:rPr>
        <w:t>及准保护区</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全市所有设有二级水源地保护区</w:t>
      </w:r>
      <w:r>
        <w:rPr>
          <w:rFonts w:hint="default" w:ascii="Times New Roman" w:hAnsi="Times New Roman" w:eastAsia="仿宋_GB2312" w:cs="Times New Roman"/>
          <w:color w:val="auto"/>
          <w:sz w:val="32"/>
          <w:szCs w:val="32"/>
          <w:lang w:val="en-US" w:eastAsia="zh-CN"/>
        </w:rPr>
        <w:t>或准保护区</w:t>
      </w:r>
      <w:r>
        <w:rPr>
          <w:rFonts w:hint="default" w:ascii="Times New Roman" w:hAnsi="Times New Roman" w:eastAsia="仿宋_GB2312" w:cs="Times New Roman"/>
          <w:color w:val="auto"/>
          <w:sz w:val="32"/>
          <w:szCs w:val="32"/>
        </w:rPr>
        <w:t>的水源地，其二级水源地保护区</w:t>
      </w:r>
      <w:r>
        <w:rPr>
          <w:rFonts w:hint="default" w:ascii="Times New Roman" w:hAnsi="Times New Roman" w:eastAsia="仿宋_GB2312" w:cs="Times New Roman"/>
          <w:color w:val="auto"/>
          <w:sz w:val="32"/>
          <w:szCs w:val="32"/>
          <w:lang w:val="en-US" w:eastAsia="zh-CN"/>
        </w:rPr>
        <w:t>及准保护区</w:t>
      </w:r>
      <w:r>
        <w:rPr>
          <w:rFonts w:hint="default" w:ascii="Times New Roman" w:hAnsi="Times New Roman" w:eastAsia="仿宋_GB2312" w:cs="Times New Roman"/>
          <w:color w:val="auto"/>
          <w:sz w:val="32"/>
          <w:szCs w:val="32"/>
        </w:rPr>
        <w:t>内的所有水域为限制养殖水域。</w:t>
      </w:r>
      <w:r>
        <w:rPr>
          <w:rFonts w:hint="default" w:ascii="Times New Roman" w:hAnsi="Times New Roman" w:eastAsia="仿宋_GB2312" w:cs="Times New Roman"/>
          <w:color w:val="auto"/>
          <w:sz w:val="32"/>
          <w:szCs w:val="32"/>
          <w:lang w:eastAsia="zh-CN"/>
        </w:rPr>
        <w:t>水源</w:t>
      </w:r>
      <w:r>
        <w:rPr>
          <w:rFonts w:hint="eastAsia" w:ascii="Times New Roman" w:hAnsi="Times New Roman" w:eastAsia="仿宋_GB2312" w:cs="Times New Roman"/>
          <w:color w:val="auto"/>
          <w:sz w:val="32"/>
          <w:szCs w:val="32"/>
          <w:lang w:eastAsia="zh-CN"/>
        </w:rPr>
        <w:t>地</w:t>
      </w:r>
      <w:r>
        <w:rPr>
          <w:rFonts w:hint="default" w:ascii="Times New Roman" w:hAnsi="Times New Roman" w:eastAsia="仿宋_GB2312" w:cs="Times New Roman"/>
          <w:color w:val="auto"/>
          <w:sz w:val="32"/>
          <w:szCs w:val="32"/>
          <w:lang w:eastAsia="zh-CN"/>
        </w:rPr>
        <w:t>保护区</w:t>
      </w:r>
      <w:r>
        <w:rPr>
          <w:rFonts w:hint="eastAsia" w:ascii="Times New Roman" w:hAnsi="Times New Roman" w:eastAsia="仿宋_GB2312" w:cs="Times New Roman"/>
          <w:color w:val="auto"/>
          <w:sz w:val="32"/>
          <w:szCs w:val="32"/>
          <w:lang w:eastAsia="zh-CN"/>
        </w:rPr>
        <w:t>名录</w:t>
      </w:r>
      <w:r>
        <w:rPr>
          <w:rFonts w:hint="default" w:ascii="Times New Roman" w:hAnsi="Times New Roman" w:eastAsia="仿宋_GB2312" w:cs="Times New Roman"/>
          <w:color w:val="auto"/>
          <w:sz w:val="32"/>
          <w:szCs w:val="32"/>
        </w:rPr>
        <w:t>见附表9。</w:t>
      </w:r>
    </w:p>
    <w:p>
      <w:pPr>
        <w:widowControl w:val="0"/>
        <w:wordWrap/>
        <w:adjustRightInd w:val="0"/>
        <w:snapToGrid w:val="0"/>
        <w:spacing w:line="598" w:lineRule="exact"/>
        <w:ind w:left="0" w:leftChars="0" w:firstLine="643"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7</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法律规定限制水产养殖的其他区域。</w:t>
      </w:r>
    </w:p>
    <w:p>
      <w:pPr>
        <w:pStyle w:val="4"/>
        <w:widowControl w:val="0"/>
        <w:wordWrap/>
        <w:adjustRightInd w:val="0"/>
        <w:snapToGrid w:val="0"/>
        <w:spacing w:line="598" w:lineRule="exact"/>
        <w:ind w:left="0" w:leftChars="0" w:firstLine="640" w:firstLineChars="200"/>
        <w:jc w:val="left"/>
        <w:textAlignment w:val="auto"/>
        <w:rPr>
          <w:rFonts w:hint="default" w:ascii="Times New Roman" w:hAnsi="Times New Roman" w:cs="Times New Roman"/>
          <w:color w:val="auto"/>
        </w:rPr>
      </w:pPr>
      <w:bookmarkStart w:id="149" w:name="_Toc519409701"/>
      <w:bookmarkStart w:id="150" w:name="_Toc531850785"/>
      <w:bookmarkStart w:id="151" w:name="_Toc519410074"/>
      <w:bookmarkStart w:id="152" w:name="_Toc2786"/>
      <w:r>
        <w:rPr>
          <w:rFonts w:hint="default" w:ascii="Times New Roman" w:hAnsi="Times New Roman" w:cs="Times New Roman"/>
          <w:color w:val="auto"/>
        </w:rPr>
        <w:t>二、管理措施</w:t>
      </w:r>
      <w:bookmarkEnd w:id="149"/>
      <w:bookmarkEnd w:id="150"/>
      <w:bookmarkEnd w:id="151"/>
      <w:bookmarkEnd w:id="152"/>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b/>
          <w:bCs/>
          <w:color w:val="auto"/>
          <w:sz w:val="32"/>
          <w:szCs w:val="32"/>
        </w:rPr>
      </w:pPr>
      <w:bookmarkStart w:id="153" w:name="_Toc531850786"/>
      <w:r>
        <w:rPr>
          <w:rFonts w:hint="default"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实行环境准入制度</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限制养殖区范围内，必须实施严格环境准入制度与管控措施，保护水域生态环境。在限养区域内开展水产养殖，必须进行可行性论证、制定实施方案，报渔业主管部门审批。</w:t>
      </w:r>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限制养殖方式</w:t>
      </w:r>
    </w:p>
    <w:p>
      <w:pPr>
        <w:widowControl w:val="0"/>
        <w:wordWrap/>
        <w:adjustRightInd w:val="0"/>
        <w:snapToGrid w:val="0"/>
        <w:spacing w:line="598"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限制养殖区内水产养殖业以保水生态型增殖渔业为主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允许采用粗放粗养、不投喂饲料等养殖方式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禁止网箱</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围栏</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养殖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禁止养殖投入肥料、饲料和渔药等行为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禁止可能对水域环境造成污染破坏的养殖、捕捞作业方式</w:t>
      </w:r>
      <w:r>
        <w:rPr>
          <w:rFonts w:hint="eastAsia" w:ascii="Times New Roman" w:hAnsi="Times New Roman" w:eastAsia="仿宋_GB2312" w:cs="Times New Roman"/>
          <w:color w:val="auto"/>
          <w:sz w:val="32"/>
          <w:szCs w:val="32"/>
          <w:lang w:eastAsia="zh-CN"/>
        </w:rPr>
        <w:t>。</w:t>
      </w:r>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控制放养密度</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依据限养水体天然鱼产力，科学确定养殖密度。严格控制水产养殖总量，倡导生态健康养殖。</w:t>
      </w:r>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4</w:t>
      </w:r>
      <w:r>
        <w:rPr>
          <w:rFonts w:hint="eastAsia"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控制放养品种</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放养品种</w:t>
      </w:r>
      <w:r>
        <w:rPr>
          <w:rFonts w:hint="default" w:ascii="Times New Roman" w:hAnsi="Times New Roman" w:eastAsia="仿宋_GB2312" w:cs="Times New Roman"/>
          <w:color w:val="auto"/>
          <w:sz w:val="32"/>
          <w:szCs w:val="32"/>
          <w:highlight w:val="none"/>
          <w:lang w:val="en-US" w:eastAsia="zh-CN"/>
        </w:rPr>
        <w:t>必须是本地土著</w:t>
      </w:r>
      <w:r>
        <w:rPr>
          <w:rFonts w:hint="default" w:ascii="Times New Roman" w:hAnsi="Times New Roman" w:eastAsia="仿宋_GB2312" w:cs="Times New Roman"/>
          <w:color w:val="auto"/>
          <w:sz w:val="32"/>
          <w:szCs w:val="32"/>
          <w:highlight w:val="none"/>
        </w:rPr>
        <w:t>鱼类，防止外来物种入侵。</w:t>
      </w:r>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限制污染物排放</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限养区内的水产养殖，污染物排放超过国家和地方规定标准的，限期整改后仍不达标的，由本级人民政府及相关部门负责限期搬迁或关停。</w:t>
      </w:r>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加强品牌建设</w:t>
      </w:r>
    </w:p>
    <w:p>
      <w:pPr>
        <w:widowControl w:val="0"/>
        <w:wordWrap/>
        <w:adjustRightInd w:val="0"/>
        <w:snapToGrid w:val="0"/>
        <w:spacing w:line="59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限养区内水产养殖要按照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生态、健康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要求，把渔业开发与资源养护、生态环境保护相结合，</w:t>
      </w:r>
      <w:r>
        <w:rPr>
          <w:rFonts w:hint="eastAsia" w:ascii="Times New Roman" w:hAnsi="Times New Roman" w:eastAsia="仿宋_GB2312" w:cs="Times New Roman"/>
          <w:color w:val="auto"/>
          <w:sz w:val="32"/>
          <w:szCs w:val="32"/>
          <w:lang w:eastAsia="zh-CN"/>
        </w:rPr>
        <w:t>加快</w:t>
      </w:r>
      <w:r>
        <w:rPr>
          <w:rFonts w:hint="default" w:ascii="Times New Roman" w:hAnsi="Times New Roman" w:eastAsia="仿宋_GB2312" w:cs="Times New Roman"/>
          <w:color w:val="auto"/>
          <w:sz w:val="32"/>
          <w:szCs w:val="32"/>
        </w:rPr>
        <w:t>绿色水产品生产，创特色、创品牌。</w:t>
      </w:r>
    </w:p>
    <w:p>
      <w:pPr>
        <w:widowControl w:val="0"/>
        <w:wordWrap/>
        <w:adjustRightInd w:val="0"/>
        <w:snapToGrid w:val="0"/>
        <w:spacing w:line="598" w:lineRule="exact"/>
        <w:ind w:left="0" w:leftChars="0" w:firstLine="643" w:firstLineChars="200"/>
        <w:textAlignment w:val="auto"/>
        <w:rPr>
          <w:rFonts w:hint="eastAsia"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7</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限养区宣传</w:t>
      </w:r>
      <w:r>
        <w:rPr>
          <w:rFonts w:hint="eastAsia" w:ascii="Times New Roman" w:hAnsi="Times New Roman" w:eastAsia="仿宋_GB2312" w:cs="Times New Roman"/>
          <w:b/>
          <w:bCs/>
          <w:color w:val="auto"/>
          <w:sz w:val="32"/>
          <w:szCs w:val="32"/>
          <w:lang w:eastAsia="zh-CN"/>
        </w:rPr>
        <w:t>公示</w:t>
      </w:r>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核发限养区水域滩涂养殖证时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应当对限养区类型、范围、面积等公示</w:t>
      </w:r>
      <w:r>
        <w:rPr>
          <w:rFonts w:hint="eastAsia" w:ascii="Times New Roman" w:hAnsi="Times New Roman" w:eastAsia="仿宋_GB2312" w:cs="Times New Roman"/>
          <w:color w:val="auto"/>
          <w:sz w:val="32"/>
          <w:szCs w:val="32"/>
          <w:lang w:eastAsia="zh-CN"/>
        </w:rPr>
        <w:t>内容</w:t>
      </w:r>
      <w:r>
        <w:rPr>
          <w:rFonts w:hint="eastAsia" w:ascii="Times New Roman" w:hAnsi="Times New Roman" w:eastAsia="仿宋_GB2312" w:cs="Times New Roman"/>
          <w:color w:val="auto"/>
          <w:sz w:val="32"/>
          <w:szCs w:val="32"/>
        </w:rPr>
        <w:t>予以标注说明。限养区内禁止可能对水域环境造成污染破坏的养殖、捕捞作业方式。限养区内重点生态功能区和公共设施安全区域划定前已有的水产养殖，</w:t>
      </w:r>
      <w:r>
        <w:rPr>
          <w:rFonts w:hint="default" w:ascii="Times New Roman" w:hAnsi="Times New Roman" w:eastAsia="仿宋_GB2312" w:cs="Times New Roman"/>
          <w:color w:val="auto"/>
          <w:sz w:val="32"/>
          <w:szCs w:val="32"/>
        </w:rPr>
        <w:t>限期</w:t>
      </w:r>
      <w:r>
        <w:rPr>
          <w:rFonts w:hint="eastAsia" w:ascii="Times New Roman" w:hAnsi="Times New Roman" w:eastAsia="仿宋_GB2312" w:cs="Times New Roman"/>
          <w:color w:val="auto"/>
          <w:sz w:val="32"/>
          <w:szCs w:val="32"/>
        </w:rPr>
        <w:t>搬迁或关停。</w:t>
      </w:r>
    </w:p>
    <w:p>
      <w:pPr>
        <w:pStyle w:val="3"/>
        <w:widowControl w:val="0"/>
        <w:wordWrap/>
        <w:adjustRightInd w:val="0"/>
        <w:snapToGrid w:val="0"/>
        <w:spacing w:line="598" w:lineRule="exact"/>
        <w:textAlignment w:val="auto"/>
        <w:rPr>
          <w:rFonts w:hint="default" w:ascii="Times New Roman" w:hAnsi="Times New Roman" w:cs="Times New Roman"/>
          <w:color w:val="auto"/>
          <w:lang w:val="en-US" w:eastAsia="zh-CN"/>
        </w:rPr>
      </w:pPr>
      <w:bookmarkStart w:id="154" w:name="_Toc22061"/>
    </w:p>
    <w:p>
      <w:pPr>
        <w:pStyle w:val="3"/>
        <w:widowControl w:val="0"/>
        <w:wordWrap/>
        <w:adjustRightInd w:val="0"/>
        <w:snapToGrid w:val="0"/>
        <w:spacing w:line="598" w:lineRule="exac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第十二节  养殖区</w:t>
      </w:r>
      <w:bookmarkEnd w:id="153"/>
      <w:bookmarkEnd w:id="154"/>
    </w:p>
    <w:p>
      <w:pPr>
        <w:widowControl w:val="0"/>
        <w:wordWrap/>
        <w:adjustRightInd w:val="0"/>
        <w:snapToGrid w:val="0"/>
        <w:spacing w:line="59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养殖区</w:t>
      </w:r>
      <w:r>
        <w:rPr>
          <w:rFonts w:hint="eastAsia" w:ascii="Times New Roman" w:hAnsi="Times New Roman" w:eastAsia="仿宋_GB2312" w:cs="Times New Roman"/>
          <w:color w:val="auto"/>
          <w:sz w:val="32"/>
          <w:szCs w:val="32"/>
          <w:lang w:eastAsia="zh-CN"/>
        </w:rPr>
        <w:t>是</w:t>
      </w:r>
      <w:r>
        <w:rPr>
          <w:rFonts w:hint="default" w:ascii="Times New Roman" w:hAnsi="Times New Roman" w:eastAsia="仿宋_GB2312" w:cs="Times New Roman"/>
          <w:color w:val="auto"/>
          <w:sz w:val="32"/>
          <w:szCs w:val="32"/>
        </w:rPr>
        <w:t>指除禁</w:t>
      </w:r>
      <w:r>
        <w:rPr>
          <w:rFonts w:hint="default" w:ascii="Times New Roman" w:hAnsi="Times New Roman" w:eastAsia="仿宋_GB2312" w:cs="Times New Roman"/>
          <w:color w:val="auto"/>
          <w:sz w:val="32"/>
          <w:szCs w:val="32"/>
          <w:lang w:val="en-US" w:eastAsia="zh-CN"/>
        </w:rPr>
        <w:t>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限制养区外，</w:t>
      </w:r>
      <w:r>
        <w:rPr>
          <w:rFonts w:hint="eastAsia" w:ascii="Times New Roman" w:hAnsi="Times New Roman" w:eastAsia="仿宋_GB2312" w:cs="Times New Roman"/>
          <w:color w:val="auto"/>
          <w:sz w:val="32"/>
          <w:szCs w:val="32"/>
          <w:lang w:eastAsia="zh-CN"/>
        </w:rPr>
        <w:t>适宜</w:t>
      </w:r>
      <w:r>
        <w:rPr>
          <w:rFonts w:hint="default" w:ascii="Times New Roman" w:hAnsi="Times New Roman" w:eastAsia="仿宋_GB2312" w:cs="Times New Roman"/>
          <w:color w:val="auto"/>
          <w:sz w:val="32"/>
          <w:szCs w:val="32"/>
        </w:rPr>
        <w:t>水产养殖的区域。在养殖区内从事水产养殖，应当遵守国家有关环境保护管理规定、遵循水产健康养殖和水产品质量安全管理要求，开展水域环境和水产品质量安全影响评价，其污染防治措施和养殖尾水排放应符合有关规定和要求。规划</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养殖区域包括池塘养殖区、水库养殖区、稻田综合种养区、工厂化设施养殖区</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w:t>
      </w:r>
    </w:p>
    <w:p>
      <w:pPr>
        <w:pStyle w:val="4"/>
        <w:widowControl w:val="0"/>
        <w:wordWrap/>
        <w:adjustRightInd w:val="0"/>
        <w:snapToGrid w:val="0"/>
        <w:spacing w:line="598" w:lineRule="exact"/>
        <w:ind w:left="0" w:leftChars="0" w:firstLine="640" w:firstLineChars="200"/>
        <w:textAlignment w:val="auto"/>
        <w:rPr>
          <w:rFonts w:hint="default" w:ascii="Times New Roman" w:hAnsi="Times New Roman" w:cs="Times New Roman"/>
          <w:color w:val="auto"/>
        </w:rPr>
      </w:pPr>
      <w:bookmarkStart w:id="155" w:name="_Toc519409703"/>
      <w:bookmarkStart w:id="156" w:name="_Toc531850787"/>
      <w:bookmarkStart w:id="157" w:name="_Toc519410076"/>
      <w:bookmarkStart w:id="158" w:name="_Toc22020"/>
      <w:r>
        <w:rPr>
          <w:rFonts w:hint="default" w:ascii="Times New Roman" w:hAnsi="Times New Roman" w:cs="Times New Roman"/>
          <w:color w:val="auto"/>
        </w:rPr>
        <w:t>一、养殖区类型及分布</w:t>
      </w:r>
      <w:bookmarkEnd w:id="155"/>
      <w:bookmarkEnd w:id="156"/>
      <w:bookmarkEnd w:id="157"/>
      <w:bookmarkEnd w:id="158"/>
    </w:p>
    <w:p>
      <w:pPr>
        <w:widowControl w:val="0"/>
        <w:wordWrap/>
        <w:adjustRightInd w:val="0"/>
        <w:snapToGrid w:val="0"/>
        <w:spacing w:line="598" w:lineRule="exact"/>
        <w:ind w:left="0" w:leftChars="0"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池塘养殖区</w:t>
      </w:r>
      <w:r>
        <w:rPr>
          <w:rFonts w:hint="default" w:ascii="Times New Roman" w:hAnsi="Times New Roman" w:eastAsia="仿宋_GB2312" w:cs="Times New Roman"/>
          <w:color w:val="auto"/>
          <w:sz w:val="32"/>
          <w:szCs w:val="32"/>
        </w:rPr>
        <w:t xml:space="preserve">    </w:t>
      </w:r>
    </w:p>
    <w:p>
      <w:pPr>
        <w:widowControl w:val="0"/>
        <w:wordWrap/>
        <w:adjustRightInd w:val="0"/>
        <w:snapToGrid w:val="0"/>
        <w:spacing w:line="598" w:lineRule="exact"/>
        <w:ind w:left="0"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2030年</w:t>
      </w:r>
      <w:r>
        <w:rPr>
          <w:rFonts w:hint="eastAsia" w:ascii="Times New Roman" w:hAnsi="Times New Roman" w:eastAsia="仿宋_GB2312" w:cs="Times New Roman"/>
          <w:color w:val="auto"/>
          <w:sz w:val="32"/>
          <w:szCs w:val="32"/>
          <w:lang w:eastAsia="zh-CN"/>
        </w:rPr>
        <w:t>全市</w:t>
      </w:r>
      <w:r>
        <w:rPr>
          <w:rFonts w:hint="default" w:ascii="Times New Roman" w:hAnsi="Times New Roman" w:eastAsia="仿宋_GB2312" w:cs="Times New Roman"/>
          <w:color w:val="auto"/>
          <w:sz w:val="32"/>
          <w:szCs w:val="32"/>
        </w:rPr>
        <w:t>规划养殖面积</w:t>
      </w:r>
      <w:r>
        <w:rPr>
          <w:rFonts w:hint="eastAsia"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rPr>
        <w:t>稳定在36100亩左右。</w:t>
      </w:r>
    </w:p>
    <w:p>
      <w:pPr>
        <w:widowControl w:val="0"/>
        <w:wordWrap/>
        <w:adjustRightInd w:val="0"/>
        <w:snapToGrid w:val="0"/>
        <w:spacing w:beforeLines="50" w:line="360" w:lineRule="exact"/>
        <w:jc w:val="center"/>
        <w:textAlignment w:val="auto"/>
        <w:rPr>
          <w:rFonts w:hint="default" w:ascii="Times New Roman" w:hAnsi="Times New Roman" w:eastAsia="仿宋" w:cs="Times New Roman"/>
          <w:b/>
          <w:bCs/>
          <w:color w:val="auto"/>
          <w:kern w:val="0"/>
          <w:sz w:val="28"/>
          <w:szCs w:val="28"/>
        </w:rPr>
      </w:pPr>
      <w:r>
        <w:rPr>
          <w:rFonts w:hint="default" w:ascii="Times New Roman" w:hAnsi="Times New Roman" w:eastAsia="仿宋" w:cs="Times New Roman"/>
          <w:b/>
          <w:bCs/>
          <w:color w:val="auto"/>
          <w:kern w:val="0"/>
          <w:sz w:val="28"/>
          <w:szCs w:val="28"/>
        </w:rPr>
        <w:t>汉中市池塘养殖区面积分县区规划统计表</w:t>
      </w:r>
    </w:p>
    <w:tbl>
      <w:tblPr>
        <w:tblW w:w="8604"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5"/>
        <w:gridCol w:w="1213"/>
        <w:gridCol w:w="2774"/>
        <w:gridCol w:w="2746"/>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8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序号</w:t>
            </w:r>
          </w:p>
        </w:tc>
        <w:tc>
          <w:tcPr>
            <w:tcW w:w="1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lang w:eastAsia="zh-CN"/>
              </w:rPr>
            </w:pPr>
            <w:r>
              <w:rPr>
                <w:rFonts w:hint="default" w:ascii="Times New Roman" w:hAnsi="Times New Roman" w:eastAsia="仿宋" w:cs="Times New Roman"/>
                <w:b w:val="0"/>
                <w:bCs w:val="0"/>
                <w:color w:val="auto"/>
                <w:kern w:val="0"/>
                <w:sz w:val="24"/>
                <w:lang w:eastAsia="zh-CN"/>
              </w:rPr>
              <w:t>县区</w:t>
            </w:r>
          </w:p>
        </w:tc>
        <w:tc>
          <w:tcPr>
            <w:tcW w:w="27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2017年养殖面积（亩）</w:t>
            </w:r>
          </w:p>
        </w:tc>
        <w:tc>
          <w:tcPr>
            <w:tcW w:w="2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2030年养殖面积（亩）</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增量（亩）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8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w:t>
            </w:r>
          </w:p>
        </w:tc>
        <w:tc>
          <w:tcPr>
            <w:tcW w:w="1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汉台区</w:t>
            </w:r>
          </w:p>
        </w:tc>
        <w:tc>
          <w:tcPr>
            <w:tcW w:w="27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5115</w:t>
            </w:r>
          </w:p>
        </w:tc>
        <w:tc>
          <w:tcPr>
            <w:tcW w:w="2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5200</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8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w:t>
            </w:r>
          </w:p>
        </w:tc>
        <w:tc>
          <w:tcPr>
            <w:tcW w:w="1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南郑区</w:t>
            </w:r>
          </w:p>
        </w:tc>
        <w:tc>
          <w:tcPr>
            <w:tcW w:w="27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6750</w:t>
            </w:r>
          </w:p>
        </w:tc>
        <w:tc>
          <w:tcPr>
            <w:tcW w:w="2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8000</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8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w:t>
            </w:r>
          </w:p>
        </w:tc>
        <w:tc>
          <w:tcPr>
            <w:tcW w:w="1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城固县</w:t>
            </w:r>
          </w:p>
        </w:tc>
        <w:tc>
          <w:tcPr>
            <w:tcW w:w="27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4545</w:t>
            </w:r>
          </w:p>
        </w:tc>
        <w:tc>
          <w:tcPr>
            <w:tcW w:w="2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6200</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8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w:t>
            </w:r>
          </w:p>
        </w:tc>
        <w:tc>
          <w:tcPr>
            <w:tcW w:w="1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洋</w:t>
            </w:r>
            <w:r>
              <w:rPr>
                <w:rFonts w:hint="default" w:ascii="Times New Roman" w:hAnsi="Times New Roman" w:eastAsia="仿宋" w:cs="Times New Roman"/>
                <w:b w:val="0"/>
                <w:bCs w:val="0"/>
                <w:color w:val="auto"/>
                <w:kern w:val="0"/>
                <w:sz w:val="24"/>
                <w:lang w:val="en-US" w:eastAsia="zh-CN"/>
              </w:rPr>
              <w:t xml:space="preserve">  </w:t>
            </w:r>
            <w:r>
              <w:rPr>
                <w:rFonts w:hint="default" w:ascii="Times New Roman" w:hAnsi="Times New Roman" w:eastAsia="仿宋" w:cs="Times New Roman"/>
                <w:b w:val="0"/>
                <w:bCs w:val="0"/>
                <w:color w:val="auto"/>
                <w:kern w:val="0"/>
                <w:sz w:val="24"/>
              </w:rPr>
              <w:t>县</w:t>
            </w:r>
          </w:p>
        </w:tc>
        <w:tc>
          <w:tcPr>
            <w:tcW w:w="27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2375</w:t>
            </w:r>
          </w:p>
        </w:tc>
        <w:tc>
          <w:tcPr>
            <w:tcW w:w="2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3488</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8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w:t>
            </w:r>
          </w:p>
        </w:tc>
        <w:tc>
          <w:tcPr>
            <w:tcW w:w="1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勉</w:t>
            </w:r>
            <w:r>
              <w:rPr>
                <w:rFonts w:hint="default" w:ascii="Times New Roman" w:hAnsi="Times New Roman" w:eastAsia="仿宋" w:cs="Times New Roman"/>
                <w:b w:val="0"/>
                <w:bCs w:val="0"/>
                <w:color w:val="auto"/>
                <w:kern w:val="0"/>
                <w:sz w:val="24"/>
                <w:lang w:val="en-US" w:eastAsia="zh-CN"/>
              </w:rPr>
              <w:t xml:space="preserve">  </w:t>
            </w:r>
            <w:r>
              <w:rPr>
                <w:rFonts w:hint="default" w:ascii="Times New Roman" w:hAnsi="Times New Roman" w:eastAsia="仿宋" w:cs="Times New Roman"/>
                <w:b w:val="0"/>
                <w:bCs w:val="0"/>
                <w:color w:val="auto"/>
                <w:kern w:val="0"/>
                <w:sz w:val="24"/>
              </w:rPr>
              <w:t>县</w:t>
            </w:r>
          </w:p>
        </w:tc>
        <w:tc>
          <w:tcPr>
            <w:tcW w:w="27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5800</w:t>
            </w:r>
          </w:p>
        </w:tc>
        <w:tc>
          <w:tcPr>
            <w:tcW w:w="2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6500</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8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w:t>
            </w:r>
          </w:p>
        </w:tc>
        <w:tc>
          <w:tcPr>
            <w:tcW w:w="1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西乡县</w:t>
            </w:r>
          </w:p>
        </w:tc>
        <w:tc>
          <w:tcPr>
            <w:tcW w:w="27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5610</w:t>
            </w:r>
          </w:p>
        </w:tc>
        <w:tc>
          <w:tcPr>
            <w:tcW w:w="2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5800</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8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w:t>
            </w:r>
          </w:p>
        </w:tc>
        <w:tc>
          <w:tcPr>
            <w:tcW w:w="1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镇巴县</w:t>
            </w:r>
          </w:p>
        </w:tc>
        <w:tc>
          <w:tcPr>
            <w:tcW w:w="27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120</w:t>
            </w:r>
          </w:p>
        </w:tc>
        <w:tc>
          <w:tcPr>
            <w:tcW w:w="2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200</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8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w:t>
            </w:r>
          </w:p>
        </w:tc>
        <w:tc>
          <w:tcPr>
            <w:tcW w:w="1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略阳县</w:t>
            </w:r>
          </w:p>
        </w:tc>
        <w:tc>
          <w:tcPr>
            <w:tcW w:w="27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210</w:t>
            </w:r>
          </w:p>
        </w:tc>
        <w:tc>
          <w:tcPr>
            <w:tcW w:w="2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300</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8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9</w:t>
            </w:r>
          </w:p>
        </w:tc>
        <w:tc>
          <w:tcPr>
            <w:tcW w:w="1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宁强县</w:t>
            </w:r>
          </w:p>
        </w:tc>
        <w:tc>
          <w:tcPr>
            <w:tcW w:w="27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300</w:t>
            </w:r>
          </w:p>
        </w:tc>
        <w:tc>
          <w:tcPr>
            <w:tcW w:w="2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20</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8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10</w:t>
            </w:r>
          </w:p>
        </w:tc>
        <w:tc>
          <w:tcPr>
            <w:tcW w:w="1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留坝县</w:t>
            </w:r>
          </w:p>
        </w:tc>
        <w:tc>
          <w:tcPr>
            <w:tcW w:w="27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30</w:t>
            </w:r>
          </w:p>
        </w:tc>
        <w:tc>
          <w:tcPr>
            <w:tcW w:w="2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30</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8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11</w:t>
            </w:r>
          </w:p>
        </w:tc>
        <w:tc>
          <w:tcPr>
            <w:tcW w:w="1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佛坪县</w:t>
            </w:r>
          </w:p>
        </w:tc>
        <w:tc>
          <w:tcPr>
            <w:tcW w:w="27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420</w:t>
            </w:r>
          </w:p>
        </w:tc>
        <w:tc>
          <w:tcPr>
            <w:tcW w:w="2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400</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8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p>
        </w:tc>
        <w:tc>
          <w:tcPr>
            <w:tcW w:w="1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合计</w:t>
            </w:r>
          </w:p>
        </w:tc>
        <w:tc>
          <w:tcPr>
            <w:tcW w:w="27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31275</w:t>
            </w:r>
          </w:p>
        </w:tc>
        <w:tc>
          <w:tcPr>
            <w:tcW w:w="2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36138</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val="0"/>
              <w:wordWrap/>
              <w:adjustRightInd w:val="0"/>
              <w:snapToGrid w:val="0"/>
              <w:spacing w:before="0" w:after="0" w:line="300" w:lineRule="exact"/>
              <w:ind w:left="0" w:leftChars="0" w:right="0" w:firstLine="0" w:firstLineChars="0"/>
              <w:jc w:val="center"/>
              <w:textAlignment w:val="auto"/>
              <w:outlineLvl w:val="9"/>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4863</w:t>
            </w:r>
          </w:p>
        </w:tc>
      </w:tr>
    </w:tbl>
    <w:p>
      <w:pPr>
        <w:widowControl/>
        <w:wordWrap/>
        <w:adjustRightInd w:val="0"/>
        <w:snapToGrid w:val="0"/>
        <w:spacing w:line="598" w:lineRule="exact"/>
        <w:ind w:left="0" w:leftChars="0" w:firstLine="643"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水库养殖区</w:t>
      </w:r>
      <w:r>
        <w:rPr>
          <w:rFonts w:hint="default" w:ascii="Times New Roman" w:hAnsi="Times New Roman" w:eastAsia="仿宋_GB2312" w:cs="Times New Roman"/>
          <w:color w:val="auto"/>
          <w:sz w:val="32"/>
          <w:szCs w:val="32"/>
        </w:rPr>
        <w:t xml:space="preserve">  </w:t>
      </w:r>
    </w:p>
    <w:p>
      <w:pPr>
        <w:widowControl/>
        <w:wordWrap/>
        <w:adjustRightInd w:val="0"/>
        <w:snapToGrid w:val="0"/>
        <w:spacing w:line="598" w:lineRule="exact"/>
        <w:ind w:left="0" w:leftChars="0" w:firstLine="640" w:firstLineChars="200"/>
        <w:jc w:val="lef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由于</w:t>
      </w:r>
      <w:r>
        <w:rPr>
          <w:rFonts w:hint="default" w:ascii="Times New Roman" w:hAnsi="Times New Roman" w:eastAsia="仿宋_GB2312" w:cs="Times New Roman"/>
          <w:color w:val="auto"/>
          <w:sz w:val="32"/>
          <w:szCs w:val="32"/>
        </w:rPr>
        <w:t>禁止养殖区和限制养殖区划定，2030年</w:t>
      </w:r>
      <w:r>
        <w:rPr>
          <w:rFonts w:hint="eastAsia" w:ascii="Times New Roman" w:hAnsi="Times New Roman" w:eastAsia="仿宋_GB2312" w:cs="Times New Roman"/>
          <w:color w:val="auto"/>
          <w:sz w:val="32"/>
          <w:szCs w:val="32"/>
          <w:lang w:eastAsia="zh-CN"/>
        </w:rPr>
        <w:t>全市</w:t>
      </w:r>
      <w:r>
        <w:rPr>
          <w:rFonts w:hint="default" w:ascii="Times New Roman" w:hAnsi="Times New Roman" w:eastAsia="仿宋_GB2312" w:cs="Times New Roman"/>
          <w:color w:val="auto"/>
          <w:sz w:val="32"/>
          <w:szCs w:val="32"/>
        </w:rPr>
        <w:t>水库养殖规划面积为32400亩左右。</w:t>
      </w:r>
    </w:p>
    <w:p>
      <w:pPr>
        <w:widowControl w:val="0"/>
        <w:wordWrap/>
        <w:adjustRightInd w:val="0"/>
        <w:snapToGrid w:val="0"/>
        <w:spacing w:beforeLines="50" w:line="360" w:lineRule="exact"/>
        <w:jc w:val="center"/>
        <w:textAlignment w:val="auto"/>
        <w:rPr>
          <w:rFonts w:hint="default" w:ascii="Times New Roman" w:hAnsi="Times New Roman" w:eastAsia="仿宋" w:cs="Times New Roman"/>
          <w:b/>
          <w:bCs/>
          <w:color w:val="auto"/>
          <w:kern w:val="0"/>
          <w:sz w:val="28"/>
          <w:szCs w:val="28"/>
        </w:rPr>
      </w:pPr>
      <w:r>
        <w:rPr>
          <w:rFonts w:hint="default" w:ascii="Times New Roman" w:hAnsi="Times New Roman" w:eastAsia="仿宋" w:cs="Times New Roman"/>
          <w:b/>
          <w:bCs/>
          <w:color w:val="auto"/>
          <w:kern w:val="0"/>
          <w:sz w:val="28"/>
          <w:szCs w:val="28"/>
        </w:rPr>
        <w:t>汉中市水库养殖区面积分县区规划统计表</w:t>
      </w:r>
    </w:p>
    <w:tbl>
      <w:tblPr>
        <w:tblW w:w="82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2"/>
        <w:gridCol w:w="960"/>
        <w:gridCol w:w="2590"/>
        <w:gridCol w:w="2597"/>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序号</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lang w:eastAsia="zh-CN"/>
              </w:rPr>
            </w:pPr>
            <w:r>
              <w:rPr>
                <w:rFonts w:hint="default" w:ascii="Times New Roman" w:hAnsi="Times New Roman" w:eastAsia="仿宋" w:cs="Times New Roman"/>
                <w:b w:val="0"/>
                <w:bCs w:val="0"/>
                <w:color w:val="auto"/>
                <w:kern w:val="0"/>
                <w:sz w:val="24"/>
                <w:lang w:eastAsia="zh-CN"/>
              </w:rPr>
              <w:t>县区</w:t>
            </w:r>
          </w:p>
        </w:tc>
        <w:tc>
          <w:tcPr>
            <w:tcW w:w="2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2017年养殖面积（亩）</w:t>
            </w:r>
          </w:p>
        </w:tc>
        <w:tc>
          <w:tcPr>
            <w:tcW w:w="2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2030年养殖面积（亩）</w:t>
            </w:r>
          </w:p>
        </w:tc>
        <w:tc>
          <w:tcPr>
            <w:tcW w:w="13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增量（亩）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汉台区</w:t>
            </w:r>
          </w:p>
        </w:tc>
        <w:tc>
          <w:tcPr>
            <w:tcW w:w="2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7500</w:t>
            </w:r>
          </w:p>
        </w:tc>
        <w:tc>
          <w:tcPr>
            <w:tcW w:w="2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3450</w:t>
            </w:r>
          </w:p>
        </w:tc>
        <w:tc>
          <w:tcPr>
            <w:tcW w:w="13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南郑区</w:t>
            </w:r>
          </w:p>
        </w:tc>
        <w:tc>
          <w:tcPr>
            <w:tcW w:w="2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8175</w:t>
            </w:r>
          </w:p>
        </w:tc>
        <w:tc>
          <w:tcPr>
            <w:tcW w:w="2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3150</w:t>
            </w:r>
          </w:p>
        </w:tc>
        <w:tc>
          <w:tcPr>
            <w:tcW w:w="13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城固县</w:t>
            </w:r>
          </w:p>
        </w:tc>
        <w:tc>
          <w:tcPr>
            <w:tcW w:w="2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17115</w:t>
            </w:r>
          </w:p>
        </w:tc>
        <w:tc>
          <w:tcPr>
            <w:tcW w:w="2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6239</w:t>
            </w:r>
          </w:p>
        </w:tc>
        <w:tc>
          <w:tcPr>
            <w:tcW w:w="13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-10876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洋县</w:t>
            </w:r>
          </w:p>
        </w:tc>
        <w:tc>
          <w:tcPr>
            <w:tcW w:w="2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12045</w:t>
            </w:r>
          </w:p>
        </w:tc>
        <w:tc>
          <w:tcPr>
            <w:tcW w:w="2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5800</w:t>
            </w:r>
          </w:p>
        </w:tc>
        <w:tc>
          <w:tcPr>
            <w:tcW w:w="13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勉县</w:t>
            </w:r>
          </w:p>
        </w:tc>
        <w:tc>
          <w:tcPr>
            <w:tcW w:w="2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3645</w:t>
            </w:r>
          </w:p>
        </w:tc>
        <w:tc>
          <w:tcPr>
            <w:tcW w:w="2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5000</w:t>
            </w:r>
          </w:p>
        </w:tc>
        <w:tc>
          <w:tcPr>
            <w:tcW w:w="13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西乡县</w:t>
            </w:r>
          </w:p>
        </w:tc>
        <w:tc>
          <w:tcPr>
            <w:tcW w:w="2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27990</w:t>
            </w:r>
          </w:p>
        </w:tc>
        <w:tc>
          <w:tcPr>
            <w:tcW w:w="2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6000</w:t>
            </w:r>
          </w:p>
        </w:tc>
        <w:tc>
          <w:tcPr>
            <w:tcW w:w="13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镇巴县</w:t>
            </w:r>
          </w:p>
        </w:tc>
        <w:tc>
          <w:tcPr>
            <w:tcW w:w="2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90</w:t>
            </w:r>
          </w:p>
        </w:tc>
        <w:tc>
          <w:tcPr>
            <w:tcW w:w="2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80</w:t>
            </w:r>
          </w:p>
        </w:tc>
        <w:tc>
          <w:tcPr>
            <w:tcW w:w="13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略阳县</w:t>
            </w:r>
          </w:p>
        </w:tc>
        <w:tc>
          <w:tcPr>
            <w:tcW w:w="2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75</w:t>
            </w:r>
          </w:p>
        </w:tc>
        <w:tc>
          <w:tcPr>
            <w:tcW w:w="2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1000</w:t>
            </w:r>
          </w:p>
        </w:tc>
        <w:tc>
          <w:tcPr>
            <w:tcW w:w="13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9</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宁强县</w:t>
            </w:r>
          </w:p>
        </w:tc>
        <w:tc>
          <w:tcPr>
            <w:tcW w:w="2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3600</w:t>
            </w:r>
          </w:p>
        </w:tc>
        <w:tc>
          <w:tcPr>
            <w:tcW w:w="2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300</w:t>
            </w:r>
          </w:p>
        </w:tc>
        <w:tc>
          <w:tcPr>
            <w:tcW w:w="13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10</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留坝县</w:t>
            </w:r>
          </w:p>
        </w:tc>
        <w:tc>
          <w:tcPr>
            <w:tcW w:w="2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2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1340</w:t>
            </w:r>
          </w:p>
        </w:tc>
        <w:tc>
          <w:tcPr>
            <w:tcW w:w="13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11</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佛坪县</w:t>
            </w:r>
          </w:p>
        </w:tc>
        <w:tc>
          <w:tcPr>
            <w:tcW w:w="2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30</w:t>
            </w:r>
          </w:p>
        </w:tc>
        <w:tc>
          <w:tcPr>
            <w:tcW w:w="2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13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合计</w:t>
            </w:r>
          </w:p>
        </w:tc>
        <w:tc>
          <w:tcPr>
            <w:tcW w:w="25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80265</w:t>
            </w:r>
          </w:p>
        </w:tc>
        <w:tc>
          <w:tcPr>
            <w:tcW w:w="2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32359</w:t>
            </w:r>
          </w:p>
        </w:tc>
        <w:tc>
          <w:tcPr>
            <w:tcW w:w="13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4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-47906</w:t>
            </w:r>
          </w:p>
        </w:tc>
      </w:tr>
    </w:tbl>
    <w:p>
      <w:pPr>
        <w:widowControl w:val="0"/>
        <w:wordWrap/>
        <w:adjustRightInd w:val="0"/>
        <w:snapToGrid w:val="0"/>
        <w:spacing w:line="598" w:lineRule="exact"/>
        <w:ind w:left="0" w:leftChars="0"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稻渔综合种养区</w:t>
      </w:r>
      <w:r>
        <w:rPr>
          <w:rFonts w:hint="default" w:ascii="Times New Roman" w:hAnsi="Times New Roman" w:eastAsia="仿宋_GB2312" w:cs="Times New Roman"/>
          <w:color w:val="auto"/>
          <w:sz w:val="32"/>
          <w:szCs w:val="32"/>
        </w:rPr>
        <w:t xml:space="preserve">  </w:t>
      </w:r>
    </w:p>
    <w:p>
      <w:pPr>
        <w:widowControl w:val="0"/>
        <w:wordWrap/>
        <w:adjustRightInd w:val="0"/>
        <w:snapToGrid w:val="0"/>
        <w:spacing w:line="598" w:lineRule="exact"/>
        <w:ind w:left="0"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全市宜渔稻田面积40万亩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经改造后，稻渔综合种养面积可扩大到105000亩。目前</w:t>
      </w:r>
      <w:r>
        <w:rPr>
          <w:rFonts w:hint="eastAsia" w:ascii="Times New Roman" w:hAnsi="Times New Roman" w:eastAsia="仿宋_GB2312" w:cs="Times New Roman"/>
          <w:color w:val="auto"/>
          <w:sz w:val="32"/>
          <w:szCs w:val="32"/>
          <w:lang w:eastAsia="zh-CN"/>
        </w:rPr>
        <w:t>，全市</w:t>
      </w:r>
      <w:r>
        <w:rPr>
          <w:rFonts w:hint="default" w:ascii="Times New Roman" w:hAnsi="Times New Roman" w:eastAsia="仿宋_GB2312" w:cs="Times New Roman"/>
          <w:color w:val="auto"/>
          <w:sz w:val="32"/>
          <w:szCs w:val="32"/>
        </w:rPr>
        <w:t>稻渔综合种养面积</w:t>
      </w:r>
      <w:r>
        <w:rPr>
          <w:rFonts w:hint="eastAsia" w:ascii="Times New Roman" w:hAnsi="Times New Roman" w:eastAsia="仿宋_GB2312" w:cs="Times New Roman"/>
          <w:color w:val="auto"/>
          <w:sz w:val="32"/>
          <w:szCs w:val="32"/>
          <w:lang w:eastAsia="zh-CN"/>
        </w:rPr>
        <w:t>仅为</w:t>
      </w:r>
      <w:r>
        <w:rPr>
          <w:rFonts w:hint="default" w:ascii="Times New Roman" w:hAnsi="Times New Roman" w:eastAsia="仿宋_GB2312" w:cs="Times New Roman"/>
          <w:color w:val="auto"/>
          <w:sz w:val="32"/>
          <w:szCs w:val="32"/>
        </w:rPr>
        <w:t>870亩，主要集中</w:t>
      </w:r>
      <w:r>
        <w:rPr>
          <w:rFonts w:hint="eastAsia" w:ascii="Times New Roman" w:hAnsi="Times New Roman" w:eastAsia="仿宋_GB2312" w:cs="Times New Roman"/>
          <w:color w:val="auto"/>
          <w:sz w:val="32"/>
          <w:szCs w:val="32"/>
          <w:lang w:eastAsia="zh-CN"/>
        </w:rPr>
        <w:t>分布</w:t>
      </w:r>
      <w:r>
        <w:rPr>
          <w:rFonts w:hint="default" w:ascii="Times New Roman" w:hAnsi="Times New Roman" w:eastAsia="仿宋_GB2312" w:cs="Times New Roman"/>
          <w:color w:val="auto"/>
          <w:sz w:val="32"/>
          <w:szCs w:val="32"/>
        </w:rPr>
        <w:t>在平川六县区。</w:t>
      </w:r>
    </w:p>
    <w:p>
      <w:pPr>
        <w:widowControl w:val="0"/>
        <w:wordWrap/>
        <w:adjustRightInd w:val="0"/>
        <w:snapToGrid w:val="0"/>
        <w:spacing w:beforeLines="50" w:line="360" w:lineRule="exact"/>
        <w:jc w:val="center"/>
        <w:textAlignment w:val="auto"/>
        <w:rPr>
          <w:rFonts w:hint="default" w:ascii="Times New Roman" w:hAnsi="Times New Roman" w:eastAsia="仿宋" w:cs="Times New Roman"/>
          <w:b/>
          <w:bCs/>
          <w:color w:val="auto"/>
          <w:kern w:val="0"/>
          <w:sz w:val="28"/>
          <w:szCs w:val="28"/>
        </w:rPr>
      </w:pPr>
      <w:r>
        <w:rPr>
          <w:rFonts w:hint="default" w:ascii="Times New Roman" w:hAnsi="Times New Roman" w:eastAsia="仿宋" w:cs="Times New Roman"/>
          <w:b/>
          <w:bCs/>
          <w:color w:val="auto"/>
          <w:kern w:val="0"/>
          <w:sz w:val="28"/>
          <w:szCs w:val="28"/>
        </w:rPr>
        <w:t>汉中稻渔综合种养面积分县区规划统计表</w:t>
      </w:r>
    </w:p>
    <w:tbl>
      <w:tblPr>
        <w:tblW w:w="8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2"/>
        <w:gridCol w:w="1175"/>
        <w:gridCol w:w="2640"/>
        <w:gridCol w:w="2665"/>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6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序号</w:t>
            </w:r>
          </w:p>
        </w:tc>
        <w:tc>
          <w:tcPr>
            <w:tcW w:w="1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eastAsia="zh-CN"/>
              </w:rPr>
            </w:pPr>
            <w:r>
              <w:rPr>
                <w:rFonts w:hint="default" w:ascii="Times New Roman" w:hAnsi="Times New Roman" w:eastAsia="仿宋" w:cs="Times New Roman"/>
                <w:b w:val="0"/>
                <w:bCs w:val="0"/>
                <w:color w:val="auto"/>
                <w:kern w:val="0"/>
                <w:sz w:val="24"/>
                <w:lang w:eastAsia="zh-CN"/>
              </w:rPr>
              <w:t>县区</w:t>
            </w:r>
          </w:p>
        </w:tc>
        <w:tc>
          <w:tcPr>
            <w:tcW w:w="2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2017年种养面积（亩）</w:t>
            </w:r>
          </w:p>
        </w:tc>
        <w:tc>
          <w:tcPr>
            <w:tcW w:w="2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2030年种养面积（亩）</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增量（亩）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6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w:t>
            </w:r>
          </w:p>
        </w:tc>
        <w:tc>
          <w:tcPr>
            <w:tcW w:w="1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汉台区</w:t>
            </w:r>
          </w:p>
        </w:tc>
        <w:tc>
          <w:tcPr>
            <w:tcW w:w="2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2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20000</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6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w:t>
            </w:r>
          </w:p>
        </w:tc>
        <w:tc>
          <w:tcPr>
            <w:tcW w:w="1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南郑区</w:t>
            </w:r>
          </w:p>
        </w:tc>
        <w:tc>
          <w:tcPr>
            <w:tcW w:w="2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675</w:t>
            </w:r>
          </w:p>
        </w:tc>
        <w:tc>
          <w:tcPr>
            <w:tcW w:w="2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20000</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19325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6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w:t>
            </w:r>
          </w:p>
        </w:tc>
        <w:tc>
          <w:tcPr>
            <w:tcW w:w="1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城固县</w:t>
            </w:r>
          </w:p>
        </w:tc>
        <w:tc>
          <w:tcPr>
            <w:tcW w:w="2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120</w:t>
            </w:r>
          </w:p>
        </w:tc>
        <w:tc>
          <w:tcPr>
            <w:tcW w:w="2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17000</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w:t>
            </w:r>
            <w:r>
              <w:rPr>
                <w:rFonts w:hint="default" w:ascii="Times New Roman" w:hAnsi="Times New Roman" w:eastAsia="仿宋" w:cs="Times New Roman"/>
                <w:b w:val="0"/>
                <w:bCs w:val="0"/>
                <w:color w:val="auto"/>
                <w:kern w:val="0"/>
                <w:sz w:val="24"/>
                <w:lang w:val="en-US" w:eastAsia="zh-CN"/>
              </w:rPr>
              <w:t>6</w:t>
            </w:r>
            <w:r>
              <w:rPr>
                <w:rFonts w:hint="default" w:ascii="Times New Roman" w:hAnsi="Times New Roman" w:eastAsia="仿宋" w:cs="Times New Roman"/>
                <w:b w:val="0"/>
                <w:bCs w:val="0"/>
                <w:color w:val="auto"/>
                <w:kern w:val="0"/>
                <w:sz w:val="24"/>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6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w:t>
            </w:r>
          </w:p>
        </w:tc>
        <w:tc>
          <w:tcPr>
            <w:tcW w:w="1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洋县</w:t>
            </w:r>
          </w:p>
        </w:tc>
        <w:tc>
          <w:tcPr>
            <w:tcW w:w="2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2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13500</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w:t>
            </w:r>
            <w:r>
              <w:rPr>
                <w:rFonts w:hint="default" w:ascii="Times New Roman" w:hAnsi="Times New Roman" w:eastAsia="仿宋" w:cs="Times New Roman"/>
                <w:b w:val="0"/>
                <w:bCs w:val="0"/>
                <w:color w:val="auto"/>
                <w:kern w:val="0"/>
                <w:sz w:val="24"/>
                <w:lang w:val="en-US" w:eastAsia="zh-CN"/>
              </w:rPr>
              <w:t>35</w:t>
            </w:r>
            <w:r>
              <w:rPr>
                <w:rFonts w:hint="default" w:ascii="Times New Roman" w:hAnsi="Times New Roman" w:eastAsia="仿宋" w:cs="Times New Roman"/>
                <w:b w:val="0"/>
                <w:bCs w:val="0"/>
                <w:color w:val="auto"/>
                <w:kern w:val="0"/>
                <w:sz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6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w:t>
            </w:r>
          </w:p>
        </w:tc>
        <w:tc>
          <w:tcPr>
            <w:tcW w:w="1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勉县</w:t>
            </w:r>
          </w:p>
        </w:tc>
        <w:tc>
          <w:tcPr>
            <w:tcW w:w="2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2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rPr>
              <w:t>15</w:t>
            </w:r>
            <w:r>
              <w:rPr>
                <w:rFonts w:hint="default" w:ascii="Times New Roman" w:hAnsi="Times New Roman" w:eastAsia="仿宋" w:cs="Times New Roman"/>
                <w:b w:val="0"/>
                <w:bCs w:val="0"/>
                <w:color w:val="auto"/>
                <w:kern w:val="0"/>
                <w:sz w:val="24"/>
                <w:lang w:val="en-US" w:eastAsia="zh-CN"/>
              </w:rPr>
              <w:t>500</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15</w:t>
            </w:r>
            <w:r>
              <w:rPr>
                <w:rFonts w:hint="default" w:ascii="Times New Roman" w:hAnsi="Times New Roman" w:eastAsia="仿宋" w:cs="Times New Roman"/>
                <w:b w:val="0"/>
                <w:bCs w:val="0"/>
                <w:color w:val="auto"/>
                <w:kern w:val="0"/>
                <w:sz w:val="24"/>
                <w:lang w:val="en-US" w:eastAsia="zh-CN"/>
              </w:rPr>
              <w:t>5</w:t>
            </w:r>
            <w:r>
              <w:rPr>
                <w:rFonts w:hint="default" w:ascii="Times New Roman" w:hAnsi="Times New Roman" w:eastAsia="仿宋" w:cs="Times New Roman"/>
                <w:b w:val="0"/>
                <w:bCs w:val="0"/>
                <w:color w:val="auto"/>
                <w:kern w:val="0"/>
                <w:sz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6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w:t>
            </w:r>
          </w:p>
        </w:tc>
        <w:tc>
          <w:tcPr>
            <w:tcW w:w="1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西乡县</w:t>
            </w:r>
          </w:p>
        </w:tc>
        <w:tc>
          <w:tcPr>
            <w:tcW w:w="2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75</w:t>
            </w:r>
          </w:p>
        </w:tc>
        <w:tc>
          <w:tcPr>
            <w:tcW w:w="2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10000</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9925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6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w:t>
            </w:r>
          </w:p>
        </w:tc>
        <w:tc>
          <w:tcPr>
            <w:tcW w:w="1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镇巴县</w:t>
            </w:r>
          </w:p>
        </w:tc>
        <w:tc>
          <w:tcPr>
            <w:tcW w:w="2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2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2500</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6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w:t>
            </w:r>
          </w:p>
        </w:tc>
        <w:tc>
          <w:tcPr>
            <w:tcW w:w="1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略阳县</w:t>
            </w:r>
          </w:p>
        </w:tc>
        <w:tc>
          <w:tcPr>
            <w:tcW w:w="2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2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1500</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6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9</w:t>
            </w:r>
          </w:p>
        </w:tc>
        <w:tc>
          <w:tcPr>
            <w:tcW w:w="1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宁强县</w:t>
            </w:r>
          </w:p>
        </w:tc>
        <w:tc>
          <w:tcPr>
            <w:tcW w:w="2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2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3500</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6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10</w:t>
            </w:r>
          </w:p>
        </w:tc>
        <w:tc>
          <w:tcPr>
            <w:tcW w:w="1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留坝县</w:t>
            </w:r>
          </w:p>
        </w:tc>
        <w:tc>
          <w:tcPr>
            <w:tcW w:w="2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2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1000</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w:t>
            </w:r>
            <w:r>
              <w:rPr>
                <w:rFonts w:hint="default" w:ascii="Times New Roman" w:hAnsi="Times New Roman" w:eastAsia="仿宋" w:cs="Times New Roman"/>
                <w:b w:val="0"/>
                <w:bCs w:val="0"/>
                <w:color w:val="auto"/>
                <w:kern w:val="0"/>
                <w:sz w:val="24"/>
                <w:lang w:val="en-US" w:eastAsia="zh-CN"/>
              </w:rPr>
              <w:t>0</w:t>
            </w:r>
            <w:r>
              <w:rPr>
                <w:rFonts w:hint="default" w:ascii="Times New Roman" w:hAnsi="Times New Roman" w:eastAsia="仿宋" w:cs="Times New Roman"/>
                <w:b w:val="0"/>
                <w:bCs w:val="0"/>
                <w:color w:val="auto"/>
                <w:kern w:val="0"/>
                <w:sz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6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11</w:t>
            </w:r>
          </w:p>
        </w:tc>
        <w:tc>
          <w:tcPr>
            <w:tcW w:w="1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佛坪县</w:t>
            </w:r>
          </w:p>
        </w:tc>
        <w:tc>
          <w:tcPr>
            <w:tcW w:w="2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0</w:t>
            </w:r>
          </w:p>
        </w:tc>
        <w:tc>
          <w:tcPr>
            <w:tcW w:w="2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500</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lang w:val="en-US" w:eastAsia="zh-CN"/>
              </w:rPr>
              <w:t>5</w:t>
            </w:r>
            <w:r>
              <w:rPr>
                <w:rFonts w:hint="default" w:ascii="Times New Roman" w:hAnsi="Times New Roman" w:eastAsia="仿宋" w:cs="Times New Roman"/>
                <w:b w:val="0"/>
                <w:bCs w:val="0"/>
                <w:color w:val="auto"/>
                <w:kern w:val="0"/>
                <w:sz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exact"/>
          <w:jc w:val="center"/>
        </w:trPr>
        <w:tc>
          <w:tcPr>
            <w:tcW w:w="6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p>
        </w:tc>
        <w:tc>
          <w:tcPr>
            <w:tcW w:w="11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合计</w:t>
            </w:r>
          </w:p>
        </w:tc>
        <w:tc>
          <w:tcPr>
            <w:tcW w:w="26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870</w:t>
            </w:r>
          </w:p>
        </w:tc>
        <w:tc>
          <w:tcPr>
            <w:tcW w:w="26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105000</w:t>
            </w:r>
          </w:p>
        </w:tc>
        <w:tc>
          <w:tcPr>
            <w:tcW w:w="1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6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104130</w:t>
            </w:r>
          </w:p>
        </w:tc>
      </w:tr>
    </w:tbl>
    <w:p>
      <w:pPr>
        <w:pStyle w:val="4"/>
        <w:wordWrap/>
        <w:adjustRightInd w:val="0"/>
        <w:snapToGrid w:val="0"/>
        <w:spacing w:line="598"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二、</w:t>
      </w:r>
      <w:r>
        <w:rPr>
          <w:rFonts w:hint="default" w:ascii="Times New Roman" w:hAnsi="Times New Roman" w:cs="Times New Roman"/>
          <w:color w:val="auto"/>
        </w:rPr>
        <w:t>管理措施</w:t>
      </w:r>
    </w:p>
    <w:p>
      <w:pPr>
        <w:widowControl/>
        <w:wordWrap/>
        <w:adjustRightInd w:val="0"/>
        <w:snapToGrid w:val="0"/>
        <w:spacing w:line="598" w:lineRule="exact"/>
        <w:ind w:left="0" w:leftChars="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禁止施用违禁药物</w:t>
      </w:r>
      <w:r>
        <w:rPr>
          <w:rFonts w:hint="eastAsia" w:ascii="Times New Roman" w:hAnsi="Times New Roman" w:eastAsia="仿宋_GB2312" w:cs="Times New Roman"/>
          <w:color w:val="auto"/>
          <w:kern w:val="0"/>
          <w:sz w:val="32"/>
          <w:szCs w:val="32"/>
          <w:lang w:eastAsia="zh-CN"/>
        </w:rPr>
        <w:t>及其他投入品。禁止过量使用化肥、粪肥等进行渔业生产</w:t>
      </w:r>
      <w:r>
        <w:rPr>
          <w:rFonts w:hint="default" w:ascii="Times New Roman" w:hAnsi="Times New Roman" w:eastAsia="仿宋_GB2312" w:cs="Times New Roman"/>
          <w:color w:val="auto"/>
          <w:kern w:val="0"/>
          <w:sz w:val="32"/>
          <w:szCs w:val="32"/>
        </w:rPr>
        <w:t>。鼓励创建水产健康养殖示范场，开展产品产地质量认证，创建渔业品牌。发展稻-虾、稻-鳅、稻-蟹、稻-鳖等生态环保型稻渔综合种养、池塘工程化循环水养殖、工厂化循环水养殖等模式。推广渔业精准投饵等技术，生物调水、生态沟渠、尾水生物净化等人工湿地环保技术，走健康质量效益型发展道路。养殖密度合理，池塘、水库单位养殖容量不高于当地水体承载力，按照国家或行业水产养殖</w:t>
      </w:r>
      <w:r>
        <w:rPr>
          <w:rFonts w:hint="default" w:ascii="Times New Roman" w:hAnsi="Times New Roman" w:eastAsia="仿宋_GB2312" w:cs="Times New Roman"/>
          <w:color w:val="auto"/>
          <w:kern w:val="0"/>
          <w:sz w:val="32"/>
          <w:szCs w:val="32"/>
          <w:lang w:val="en-US" w:eastAsia="zh-CN"/>
        </w:rPr>
        <w:t>尾</w:t>
      </w:r>
      <w:r>
        <w:rPr>
          <w:rFonts w:hint="default" w:ascii="Times New Roman" w:hAnsi="Times New Roman" w:eastAsia="仿宋_GB2312" w:cs="Times New Roman"/>
          <w:color w:val="auto"/>
          <w:kern w:val="0"/>
          <w:sz w:val="32"/>
          <w:szCs w:val="32"/>
        </w:rPr>
        <w:t>水排放标准，养殖</w:t>
      </w:r>
      <w:r>
        <w:rPr>
          <w:rFonts w:hint="default" w:ascii="Times New Roman" w:hAnsi="Times New Roman" w:eastAsia="仿宋_GB2312" w:cs="Times New Roman"/>
          <w:color w:val="auto"/>
          <w:kern w:val="0"/>
          <w:sz w:val="32"/>
          <w:szCs w:val="32"/>
          <w:lang w:val="en-US" w:eastAsia="zh-CN"/>
        </w:rPr>
        <w:t>尾</w:t>
      </w:r>
      <w:r>
        <w:rPr>
          <w:rFonts w:hint="default" w:ascii="Times New Roman" w:hAnsi="Times New Roman" w:eastAsia="仿宋_GB2312" w:cs="Times New Roman"/>
          <w:color w:val="auto"/>
          <w:kern w:val="0"/>
          <w:sz w:val="32"/>
          <w:szCs w:val="32"/>
        </w:rPr>
        <w:t>水达标排放。加强基本农田保护，禁止</w:t>
      </w:r>
      <w:r>
        <w:rPr>
          <w:rFonts w:hint="eastAsia" w:ascii="Times New Roman" w:hAnsi="Times New Roman" w:eastAsia="仿宋_GB2312" w:cs="Times New Roman"/>
          <w:color w:val="auto"/>
          <w:kern w:val="0"/>
          <w:sz w:val="32"/>
          <w:szCs w:val="32"/>
          <w:lang w:eastAsia="zh-CN"/>
        </w:rPr>
        <w:t>在</w:t>
      </w:r>
      <w:r>
        <w:rPr>
          <w:rFonts w:hint="default" w:ascii="Times New Roman" w:hAnsi="Times New Roman" w:eastAsia="仿宋_GB2312" w:cs="Times New Roman"/>
          <w:color w:val="auto"/>
          <w:kern w:val="0"/>
          <w:sz w:val="32"/>
          <w:szCs w:val="32"/>
        </w:rPr>
        <w:t>基本农田内挖塘养鱼。</w:t>
      </w:r>
    </w:p>
    <w:p>
      <w:pPr>
        <w:pStyle w:val="4"/>
        <w:wordWrap/>
        <w:adjustRightInd w:val="0"/>
        <w:snapToGrid w:val="0"/>
        <w:spacing w:line="598" w:lineRule="exact"/>
        <w:ind w:left="0" w:leftChars="0" w:firstLine="640" w:firstLineChars="200"/>
        <w:rPr>
          <w:rFonts w:hint="default" w:ascii="Times New Roman" w:hAnsi="Times New Roman" w:cs="Times New Roman"/>
          <w:color w:val="auto"/>
        </w:rPr>
      </w:pPr>
      <w:bookmarkStart w:id="159" w:name="_Toc519409704"/>
      <w:bookmarkStart w:id="160" w:name="_Toc519410077"/>
      <w:bookmarkStart w:id="161" w:name="_Toc531850788"/>
      <w:bookmarkStart w:id="162" w:name="_Toc9098"/>
      <w:r>
        <w:rPr>
          <w:rFonts w:hint="default" w:ascii="Times New Roman" w:hAnsi="Times New Roman" w:cs="Times New Roman"/>
          <w:color w:val="auto"/>
        </w:rPr>
        <w:t>三、</w:t>
      </w:r>
      <w:bookmarkEnd w:id="159"/>
      <w:bookmarkEnd w:id="160"/>
      <w:bookmarkEnd w:id="161"/>
      <w:r>
        <w:rPr>
          <w:rFonts w:hint="default" w:ascii="Times New Roman" w:hAnsi="Times New Roman" w:cs="Times New Roman"/>
          <w:color w:val="auto"/>
        </w:rPr>
        <w:t>养殖区产业发展策略</w:t>
      </w:r>
      <w:bookmarkEnd w:id="162"/>
    </w:p>
    <w:p>
      <w:pPr>
        <w:widowControl w:val="0"/>
        <w:wordWrap/>
        <w:adjustRightInd w:val="0"/>
        <w:snapToGrid w:val="0"/>
        <w:spacing w:line="598" w:lineRule="exact"/>
        <w:ind w:left="0" w:leftChars="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1</w:t>
      </w:r>
      <w:r>
        <w:rPr>
          <w:rFonts w:hint="eastAsia" w:ascii="Times New Roman" w:hAnsi="Times New Roman" w:eastAsia="仿宋_GB2312" w:cs="Times New Roman"/>
          <w:b/>
          <w:bCs/>
          <w:color w:val="auto"/>
          <w:kern w:val="0"/>
          <w:sz w:val="32"/>
          <w:szCs w:val="32"/>
          <w:lang w:eastAsia="zh-CN"/>
        </w:rPr>
        <w:t xml:space="preserve">. </w:t>
      </w:r>
      <w:r>
        <w:rPr>
          <w:rFonts w:hint="default" w:ascii="Times New Roman" w:hAnsi="Times New Roman" w:eastAsia="仿宋_GB2312" w:cs="Times New Roman"/>
          <w:b/>
          <w:bCs/>
          <w:color w:val="auto"/>
          <w:kern w:val="0"/>
          <w:sz w:val="32"/>
          <w:szCs w:val="32"/>
        </w:rPr>
        <w:t>加快现代渔业良种培育基地建设。</w:t>
      </w:r>
      <w:r>
        <w:rPr>
          <w:rFonts w:hint="default" w:ascii="Times New Roman" w:hAnsi="Times New Roman" w:eastAsia="仿宋_GB2312" w:cs="Times New Roman"/>
          <w:color w:val="auto"/>
          <w:kern w:val="0"/>
          <w:sz w:val="32"/>
          <w:szCs w:val="32"/>
        </w:rPr>
        <w:t>加大水产良种基地建设力度，开展名特优鱼类良种重大科研联合攻关，加快适宜养殖的优质高产新品种选育。以</w:t>
      </w:r>
      <w:r>
        <w:rPr>
          <w:rFonts w:hint="default" w:ascii="Times New Roman" w:hAnsi="Times New Roman" w:eastAsia="仿宋_GB2312" w:cs="Times New Roman"/>
          <w:color w:val="auto"/>
          <w:kern w:val="0"/>
          <w:sz w:val="32"/>
          <w:szCs w:val="32"/>
          <w:lang w:val="en-US" w:eastAsia="zh-CN"/>
        </w:rPr>
        <w:t>龙头企业为</w:t>
      </w:r>
      <w:r>
        <w:rPr>
          <w:rFonts w:hint="default" w:ascii="Times New Roman" w:hAnsi="Times New Roman" w:eastAsia="仿宋_GB2312" w:cs="Times New Roman"/>
          <w:color w:val="auto"/>
          <w:kern w:val="0"/>
          <w:sz w:val="32"/>
          <w:szCs w:val="32"/>
        </w:rPr>
        <w:t>主体，加快良种繁育基地建设，加强地方种质资源保护开发，加快建设国有水产良种场和保护区、育种创新基地，推进濒危水生动物抢救性保护及自然保护区建设。</w:t>
      </w:r>
    </w:p>
    <w:p>
      <w:pPr>
        <w:widowControl w:val="0"/>
        <w:wordWrap/>
        <w:adjustRightInd w:val="0"/>
        <w:snapToGrid w:val="0"/>
        <w:spacing w:line="598" w:lineRule="exact"/>
        <w:ind w:left="0" w:leftChars="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2</w:t>
      </w:r>
      <w:r>
        <w:rPr>
          <w:rFonts w:hint="eastAsia"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rPr>
        <w:t>推进结构调整，提高渔业供给体系质量和效率。</w:t>
      </w:r>
      <w:r>
        <w:rPr>
          <w:rFonts w:hint="default" w:ascii="Times New Roman" w:hAnsi="Times New Roman" w:eastAsia="仿宋_GB2312" w:cs="Times New Roman"/>
          <w:color w:val="auto"/>
          <w:kern w:val="0"/>
          <w:sz w:val="32"/>
          <w:szCs w:val="32"/>
        </w:rPr>
        <w:t>在巩固传统鱼类养殖的基础上，有序推进冷水鱼类养殖和稻渔综合种养，</w:t>
      </w:r>
      <w:r>
        <w:rPr>
          <w:rFonts w:hint="default" w:ascii="Times New Roman" w:hAnsi="Times New Roman" w:eastAsia="仿宋_GB2312" w:cs="Times New Roman"/>
          <w:color w:val="auto"/>
          <w:kern w:val="0"/>
          <w:sz w:val="32"/>
          <w:szCs w:val="32"/>
          <w:lang w:val="en-US" w:eastAsia="zh-CN"/>
        </w:rPr>
        <w:t>大力发展</w:t>
      </w:r>
      <w:r>
        <w:rPr>
          <w:rFonts w:hint="default" w:ascii="Times New Roman" w:hAnsi="Times New Roman" w:eastAsia="仿宋_GB2312" w:cs="Times New Roman"/>
          <w:color w:val="auto"/>
          <w:kern w:val="0"/>
          <w:sz w:val="32"/>
          <w:szCs w:val="32"/>
        </w:rPr>
        <w:t>大鲵、</w:t>
      </w:r>
      <w:r>
        <w:rPr>
          <w:rFonts w:hint="default" w:ascii="Times New Roman" w:hAnsi="Times New Roman" w:eastAsia="仿宋_GB2312" w:cs="Times New Roman"/>
          <w:color w:val="auto"/>
          <w:kern w:val="0"/>
          <w:sz w:val="32"/>
          <w:szCs w:val="32"/>
          <w:lang w:val="en-US" w:eastAsia="zh-CN"/>
        </w:rPr>
        <w:t>甲鱼</w:t>
      </w:r>
      <w:r>
        <w:rPr>
          <w:rFonts w:hint="default" w:ascii="Times New Roman" w:hAnsi="Times New Roman" w:eastAsia="仿宋_GB2312" w:cs="Times New Roman"/>
          <w:color w:val="auto"/>
          <w:kern w:val="0"/>
          <w:sz w:val="32"/>
          <w:szCs w:val="32"/>
        </w:rPr>
        <w:t>、泥鳅等</w:t>
      </w:r>
      <w:r>
        <w:rPr>
          <w:rFonts w:hint="default" w:ascii="Times New Roman" w:hAnsi="Times New Roman" w:eastAsia="仿宋_GB2312" w:cs="Times New Roman"/>
          <w:color w:val="auto"/>
          <w:kern w:val="0"/>
          <w:sz w:val="32"/>
          <w:szCs w:val="32"/>
          <w:lang w:val="en-US" w:eastAsia="zh-CN"/>
        </w:rPr>
        <w:t>区域特色水产养殖</w:t>
      </w:r>
      <w:r>
        <w:rPr>
          <w:rFonts w:hint="default" w:ascii="Times New Roman" w:hAnsi="Times New Roman" w:eastAsia="仿宋_GB2312" w:cs="Times New Roman"/>
          <w:color w:val="auto"/>
          <w:kern w:val="0"/>
          <w:sz w:val="32"/>
          <w:szCs w:val="32"/>
        </w:rPr>
        <w:t>。</w:t>
      </w:r>
    </w:p>
    <w:p>
      <w:pPr>
        <w:widowControl/>
        <w:wordWrap/>
        <w:adjustRightInd w:val="0"/>
        <w:snapToGrid w:val="0"/>
        <w:spacing w:line="598" w:lineRule="exact"/>
        <w:ind w:left="0" w:leftChars="0" w:firstLine="643"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3</w:t>
      </w:r>
      <w:r>
        <w:rPr>
          <w:rFonts w:hint="eastAsia" w:ascii="Times New Roman" w:hAnsi="Times New Roman" w:eastAsia="仿宋_GB2312" w:cs="Times New Roman"/>
          <w:b/>
          <w:bCs/>
          <w:color w:val="auto"/>
          <w:kern w:val="0"/>
          <w:sz w:val="32"/>
          <w:szCs w:val="32"/>
          <w:lang w:eastAsia="zh-CN"/>
        </w:rPr>
        <w:t xml:space="preserve">. </w:t>
      </w:r>
      <w:r>
        <w:rPr>
          <w:rFonts w:hint="default" w:ascii="Times New Roman" w:hAnsi="Times New Roman" w:eastAsia="仿宋_GB2312" w:cs="Times New Roman"/>
          <w:b/>
          <w:bCs/>
          <w:color w:val="auto"/>
          <w:kern w:val="0"/>
          <w:sz w:val="32"/>
          <w:szCs w:val="32"/>
        </w:rPr>
        <w:t>加快推进渔业转型升级，推动水产养殖</w:t>
      </w:r>
      <w:r>
        <w:rPr>
          <w:rFonts w:hint="eastAsia" w:ascii="Times New Roman" w:hAnsi="Times New Roman" w:eastAsia="仿宋_GB2312" w:cs="Times New Roman"/>
          <w:b/>
          <w:bCs/>
          <w:color w:val="auto"/>
          <w:kern w:val="0"/>
          <w:sz w:val="32"/>
          <w:szCs w:val="32"/>
          <w:lang w:val="en-US" w:eastAsia="zh-CN"/>
        </w:rPr>
        <w:t>业高质量</w:t>
      </w:r>
      <w:r>
        <w:rPr>
          <w:rFonts w:hint="default" w:ascii="Times New Roman" w:hAnsi="Times New Roman" w:eastAsia="仿宋_GB2312" w:cs="Times New Roman"/>
          <w:b/>
          <w:bCs/>
          <w:color w:val="auto"/>
          <w:kern w:val="0"/>
          <w:sz w:val="32"/>
          <w:szCs w:val="32"/>
          <w:lang w:val="en-US" w:eastAsia="zh-CN"/>
        </w:rPr>
        <w:t>发展</w:t>
      </w:r>
      <w:r>
        <w:rPr>
          <w:rFonts w:hint="default" w:ascii="Times New Roman" w:hAnsi="Times New Roman" w:eastAsia="仿宋_GB2312" w:cs="Times New Roman"/>
          <w:b/>
          <w:bCs/>
          <w:color w:val="auto"/>
          <w:kern w:val="0"/>
          <w:sz w:val="32"/>
          <w:szCs w:val="32"/>
        </w:rPr>
        <w:t>。</w:t>
      </w:r>
      <w:r>
        <w:rPr>
          <w:rFonts w:hint="default" w:ascii="Times New Roman" w:hAnsi="Times New Roman" w:eastAsia="仿宋_GB2312" w:cs="Times New Roman"/>
          <w:color w:val="auto"/>
          <w:kern w:val="0"/>
          <w:sz w:val="32"/>
          <w:szCs w:val="32"/>
        </w:rPr>
        <w:t>科学调整养殖品种和模式，完善江河限捕、禁捕时限和区域，倡导绿色水产养殖，加强水生生物资源养护，积极发展增殖渔业，逐步改善水域水生态环境。</w:t>
      </w:r>
      <w:r>
        <w:rPr>
          <w:rFonts w:hint="default" w:ascii="Times New Roman" w:hAnsi="Times New Roman" w:eastAsia="仿宋_GB2312" w:cs="Times New Roman"/>
          <w:color w:val="auto"/>
          <w:sz w:val="32"/>
          <w:szCs w:val="32"/>
        </w:rPr>
        <w:t>大力发展生态养殖和稻渔综合种养，发挥水生生物生态净化功能，保护养殖水域生态环境不受破坏。</w:t>
      </w:r>
    </w:p>
    <w:p>
      <w:pPr>
        <w:widowControl/>
        <w:wordWrap/>
        <w:adjustRightInd w:val="0"/>
        <w:snapToGrid w:val="0"/>
        <w:spacing w:line="598" w:lineRule="exact"/>
        <w:ind w:left="0" w:leftChars="0" w:firstLine="643"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4</w:t>
      </w:r>
      <w:r>
        <w:rPr>
          <w:rFonts w:hint="eastAsia"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rPr>
        <w:t>大力发展水产品加工业。</w:t>
      </w:r>
      <w:r>
        <w:rPr>
          <w:rFonts w:hint="eastAsia"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国务院办公厅《关于进一步促进农产品加工业发展的意见》</w:t>
      </w:r>
      <w:r>
        <w:rPr>
          <w:rFonts w:hint="eastAsia" w:ascii="Times New Roman" w:hAnsi="Times New Roman" w:eastAsia="仿宋_GB2312" w:cs="Times New Roman"/>
          <w:color w:val="auto"/>
          <w:sz w:val="32"/>
          <w:szCs w:val="32"/>
          <w:lang w:eastAsia="zh-CN"/>
        </w:rPr>
        <w:t>要求，</w:t>
      </w:r>
      <w:r>
        <w:rPr>
          <w:rFonts w:hint="default" w:ascii="Times New Roman" w:hAnsi="Times New Roman" w:eastAsia="仿宋_GB2312" w:cs="Times New Roman"/>
          <w:color w:val="auto"/>
          <w:kern w:val="0"/>
          <w:sz w:val="32"/>
          <w:szCs w:val="32"/>
        </w:rPr>
        <w:t>落实</w:t>
      </w:r>
      <w:r>
        <w:rPr>
          <w:rFonts w:hint="eastAsia" w:ascii="Times New Roman" w:hAnsi="Times New Roman" w:eastAsia="仿宋_GB2312" w:cs="Times New Roman"/>
          <w:color w:val="auto"/>
          <w:kern w:val="0"/>
          <w:sz w:val="32"/>
          <w:szCs w:val="32"/>
          <w:lang w:eastAsia="zh-CN"/>
        </w:rPr>
        <w:t>好</w:t>
      </w:r>
      <w:r>
        <w:rPr>
          <w:rFonts w:hint="default" w:ascii="Times New Roman" w:hAnsi="Times New Roman" w:eastAsia="仿宋_GB2312" w:cs="Times New Roman"/>
          <w:color w:val="auto"/>
          <w:kern w:val="0"/>
          <w:sz w:val="32"/>
          <w:szCs w:val="32"/>
        </w:rPr>
        <w:t>扶持水产品加工业政策措施，强化水产品产后商品化处理设施建设。深入实施质量品牌提升行动，促进水产品加工业转型升级。大力发展大鲵食品加工和医药保健研发深加工。加强水产品加工技术集成基地建设，组织开展关键技术装备研发和推广。</w:t>
      </w:r>
    </w:p>
    <w:p>
      <w:pPr>
        <w:widowControl/>
        <w:wordWrap/>
        <w:adjustRightInd w:val="0"/>
        <w:snapToGrid w:val="0"/>
        <w:spacing w:line="598" w:lineRule="exact"/>
        <w:ind w:left="0" w:leftChars="0" w:firstLine="643"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5</w:t>
      </w:r>
      <w:r>
        <w:rPr>
          <w:rFonts w:hint="eastAsia"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rPr>
        <w:t>加快推进渔业品牌建设。</w:t>
      </w:r>
      <w:r>
        <w:rPr>
          <w:rFonts w:hint="default" w:ascii="Times New Roman" w:hAnsi="Times New Roman" w:eastAsia="仿宋_GB2312" w:cs="Times New Roman"/>
          <w:color w:val="auto"/>
          <w:kern w:val="0"/>
          <w:sz w:val="32"/>
          <w:szCs w:val="32"/>
        </w:rPr>
        <w:t>深入实施</w:t>
      </w:r>
      <w:r>
        <w:rPr>
          <w:rFonts w:hint="default" w:ascii="Times New Roman" w:hAnsi="Times New Roman" w:eastAsia="仿宋_GB2312" w:cs="Times New Roman"/>
          <w:color w:val="auto"/>
          <w:kern w:val="0"/>
          <w:sz w:val="32"/>
          <w:szCs w:val="32"/>
          <w:lang w:val="en-US" w:eastAsia="zh-CN"/>
        </w:rPr>
        <w:t>渔业</w:t>
      </w:r>
      <w:r>
        <w:rPr>
          <w:rFonts w:hint="default" w:ascii="Times New Roman" w:hAnsi="Times New Roman" w:eastAsia="仿宋_GB2312" w:cs="Times New Roman"/>
          <w:color w:val="auto"/>
          <w:kern w:val="0"/>
          <w:sz w:val="32"/>
          <w:szCs w:val="32"/>
        </w:rPr>
        <w:t>品牌战略，支持</w:t>
      </w:r>
      <w:r>
        <w:rPr>
          <w:rFonts w:hint="eastAsia" w:ascii="Times New Roman" w:hAnsi="Times New Roman" w:eastAsia="仿宋_GB2312" w:cs="Times New Roman"/>
          <w:color w:val="auto"/>
          <w:kern w:val="0"/>
          <w:sz w:val="32"/>
          <w:szCs w:val="32"/>
          <w:lang w:eastAsia="zh-CN"/>
        </w:rPr>
        <w:t>县区</w:t>
      </w:r>
      <w:r>
        <w:rPr>
          <w:rFonts w:hint="default" w:ascii="Times New Roman" w:hAnsi="Times New Roman" w:eastAsia="仿宋_GB2312" w:cs="Times New Roman"/>
          <w:color w:val="auto"/>
          <w:kern w:val="0"/>
          <w:sz w:val="32"/>
          <w:szCs w:val="32"/>
        </w:rPr>
        <w:t>以优势企业、产业联盟和行业协会为依托，培养一批市场信誉度高、影响力大的区域公用品牌、企业品牌和产品品牌。强化品牌培育塑造，组织开展品牌培训，强化经验交流，提升水产品牌建设管理能力。</w:t>
      </w:r>
    </w:p>
    <w:p>
      <w:pPr>
        <w:widowControl/>
        <w:wordWrap/>
        <w:adjustRightInd w:val="0"/>
        <w:snapToGrid w:val="0"/>
        <w:spacing w:line="598" w:lineRule="exact"/>
        <w:ind w:left="0" w:leftChars="0" w:firstLine="643"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6</w:t>
      </w:r>
      <w:r>
        <w:rPr>
          <w:rFonts w:hint="eastAsia" w:ascii="Times New Roman" w:hAnsi="Times New Roman" w:eastAsia="仿宋_GB2312" w:cs="Times New Roman"/>
          <w:b/>
          <w:bCs/>
          <w:color w:val="auto"/>
          <w:kern w:val="0"/>
          <w:sz w:val="32"/>
          <w:szCs w:val="32"/>
          <w:lang w:eastAsia="zh-CN"/>
        </w:rPr>
        <w:t xml:space="preserve">. </w:t>
      </w:r>
      <w:r>
        <w:rPr>
          <w:rFonts w:hint="default" w:ascii="Times New Roman" w:hAnsi="Times New Roman" w:eastAsia="仿宋_GB2312" w:cs="Times New Roman"/>
          <w:b/>
          <w:bCs/>
          <w:color w:val="auto"/>
          <w:kern w:val="0"/>
          <w:sz w:val="32"/>
          <w:szCs w:val="32"/>
        </w:rPr>
        <w:t>积极发展休闲渔业与乡村旅游。</w:t>
      </w:r>
      <w:r>
        <w:rPr>
          <w:rFonts w:hint="default" w:ascii="Times New Roman" w:hAnsi="Times New Roman" w:eastAsia="仿宋_GB2312" w:cs="Times New Roman"/>
          <w:color w:val="auto"/>
          <w:kern w:val="0"/>
          <w:sz w:val="32"/>
          <w:szCs w:val="32"/>
        </w:rPr>
        <w:t>拓展</w:t>
      </w:r>
      <w:r>
        <w:rPr>
          <w:rFonts w:hint="default" w:ascii="Times New Roman" w:hAnsi="Times New Roman" w:eastAsia="仿宋_GB2312" w:cs="Times New Roman"/>
          <w:color w:val="auto"/>
          <w:kern w:val="0"/>
          <w:sz w:val="32"/>
          <w:szCs w:val="32"/>
          <w:lang w:val="en-US" w:eastAsia="zh-CN"/>
        </w:rPr>
        <w:t>渔业</w:t>
      </w:r>
      <w:r>
        <w:rPr>
          <w:rFonts w:hint="default" w:ascii="Times New Roman" w:hAnsi="Times New Roman" w:eastAsia="仿宋_GB2312" w:cs="Times New Roman"/>
          <w:color w:val="auto"/>
          <w:kern w:val="0"/>
          <w:sz w:val="32"/>
          <w:szCs w:val="32"/>
        </w:rPr>
        <w:t>多种功能，完善休闲渔业行业标准，推进渔业与休闲旅游、教育文化、健康养生等深度融合，实施休闲渔业和乡村旅游提升工</w:t>
      </w:r>
      <w:r>
        <w:rPr>
          <w:rFonts w:hint="default" w:ascii="Times New Roman" w:hAnsi="Times New Roman" w:eastAsia="仿宋_GB2312" w:cs="Times New Roman"/>
          <w:color w:val="auto"/>
          <w:spacing w:val="-6"/>
          <w:kern w:val="0"/>
          <w:sz w:val="32"/>
          <w:szCs w:val="32"/>
        </w:rPr>
        <w:t>程，</w:t>
      </w:r>
      <w:r>
        <w:rPr>
          <w:rFonts w:hint="eastAsia" w:ascii="Times New Roman" w:hAnsi="Times New Roman" w:eastAsia="仿宋_GB2312" w:cs="Times New Roman"/>
          <w:color w:val="auto"/>
          <w:spacing w:val="-6"/>
          <w:kern w:val="0"/>
          <w:sz w:val="32"/>
          <w:szCs w:val="32"/>
          <w:lang w:eastAsia="zh-CN"/>
        </w:rPr>
        <w:t>加快</w:t>
      </w:r>
      <w:r>
        <w:rPr>
          <w:rFonts w:hint="default" w:ascii="Times New Roman" w:hAnsi="Times New Roman" w:eastAsia="仿宋_GB2312" w:cs="Times New Roman"/>
          <w:color w:val="auto"/>
          <w:spacing w:val="-6"/>
          <w:kern w:val="0"/>
          <w:sz w:val="32"/>
          <w:szCs w:val="32"/>
        </w:rPr>
        <w:t>美丽休闲渔村和渔业特色小镇建设</w:t>
      </w:r>
      <w:r>
        <w:rPr>
          <w:rFonts w:hint="default" w:ascii="Times New Roman" w:hAnsi="Times New Roman" w:eastAsia="仿宋_GB2312" w:cs="Times New Roman"/>
          <w:color w:val="auto"/>
          <w:kern w:val="0"/>
          <w:sz w:val="32"/>
          <w:szCs w:val="32"/>
        </w:rPr>
        <w:t xml:space="preserve">。 </w:t>
      </w:r>
    </w:p>
    <w:p>
      <w:pPr>
        <w:widowControl w:val="0"/>
        <w:wordWrap/>
        <w:adjustRightInd w:val="0"/>
        <w:snapToGrid w:val="0"/>
        <w:spacing w:line="598" w:lineRule="exact"/>
        <w:ind w:left="0" w:leftChars="0"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7</w:t>
      </w:r>
      <w:r>
        <w:rPr>
          <w:rFonts w:hint="eastAsia" w:ascii="Times New Roman" w:hAnsi="Times New Roman" w:eastAsia="仿宋_GB2312" w:cs="Times New Roman"/>
          <w:b/>
          <w:bCs/>
          <w:color w:val="auto"/>
          <w:kern w:val="0"/>
          <w:sz w:val="32"/>
          <w:szCs w:val="32"/>
          <w:lang w:eastAsia="zh-CN"/>
        </w:rPr>
        <w:t xml:space="preserve">. </w:t>
      </w:r>
      <w:r>
        <w:rPr>
          <w:rFonts w:hint="default" w:ascii="Times New Roman" w:hAnsi="Times New Roman" w:eastAsia="仿宋_GB2312" w:cs="Times New Roman"/>
          <w:b/>
          <w:bCs/>
          <w:color w:val="auto"/>
          <w:kern w:val="0"/>
          <w:sz w:val="32"/>
          <w:szCs w:val="32"/>
        </w:rPr>
        <w:t>建设一批现代渔业产业园。</w:t>
      </w:r>
      <w:r>
        <w:rPr>
          <w:rFonts w:hint="default" w:ascii="Times New Roman" w:hAnsi="Times New Roman" w:eastAsia="仿宋_GB2312" w:cs="Times New Roman"/>
          <w:color w:val="auto"/>
          <w:kern w:val="0"/>
          <w:sz w:val="32"/>
          <w:szCs w:val="32"/>
        </w:rPr>
        <w:t>发挥龙头企业</w:t>
      </w:r>
      <w:r>
        <w:rPr>
          <w:rFonts w:hint="eastAsia" w:ascii="Times New Roman" w:hAnsi="Times New Roman" w:eastAsia="仿宋_GB2312" w:cs="Times New Roman"/>
          <w:color w:val="auto"/>
          <w:kern w:val="0"/>
          <w:sz w:val="32"/>
          <w:szCs w:val="32"/>
          <w:lang w:eastAsia="zh-CN"/>
        </w:rPr>
        <w:t>在</w:t>
      </w:r>
      <w:r>
        <w:rPr>
          <w:rFonts w:hint="default" w:ascii="Times New Roman" w:hAnsi="Times New Roman" w:eastAsia="仿宋_GB2312" w:cs="Times New Roman"/>
          <w:color w:val="auto"/>
          <w:kern w:val="0"/>
          <w:sz w:val="32"/>
          <w:szCs w:val="32"/>
        </w:rPr>
        <w:t>技术集成、产业融合、</w:t>
      </w:r>
      <w:r>
        <w:rPr>
          <w:rFonts w:hint="eastAsia" w:ascii="Times New Roman" w:hAnsi="Times New Roman" w:eastAsia="仿宋_GB2312" w:cs="Times New Roman"/>
          <w:color w:val="auto"/>
          <w:kern w:val="0"/>
          <w:sz w:val="32"/>
          <w:szCs w:val="32"/>
          <w:lang w:eastAsia="zh-CN"/>
        </w:rPr>
        <w:t>示范带动</w:t>
      </w:r>
      <w:r>
        <w:rPr>
          <w:rFonts w:hint="default" w:ascii="Times New Roman" w:hAnsi="Times New Roman" w:eastAsia="仿宋_GB2312" w:cs="Times New Roman"/>
          <w:color w:val="auto"/>
          <w:kern w:val="0"/>
          <w:sz w:val="32"/>
          <w:szCs w:val="32"/>
        </w:rPr>
        <w:t>等</w:t>
      </w:r>
      <w:r>
        <w:rPr>
          <w:rFonts w:hint="eastAsia" w:ascii="Times New Roman" w:hAnsi="Times New Roman" w:eastAsia="仿宋_GB2312" w:cs="Times New Roman"/>
          <w:color w:val="auto"/>
          <w:kern w:val="0"/>
          <w:sz w:val="32"/>
          <w:szCs w:val="32"/>
          <w:lang w:eastAsia="zh-CN"/>
        </w:rPr>
        <w:t>方面</w:t>
      </w:r>
      <w:r>
        <w:rPr>
          <w:rFonts w:hint="default" w:ascii="Times New Roman" w:hAnsi="Times New Roman" w:eastAsia="仿宋_GB2312" w:cs="Times New Roman"/>
          <w:color w:val="auto"/>
          <w:kern w:val="0"/>
          <w:sz w:val="32"/>
          <w:szCs w:val="32"/>
        </w:rPr>
        <w:t>作用</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以规模化种养基地为基础，聚集现代生产要素，建设一批三产融合</w:t>
      </w:r>
      <w:r>
        <w:rPr>
          <w:rFonts w:hint="eastAsia" w:ascii="Times New Roman" w:hAnsi="Times New Roman" w:eastAsia="仿宋_GB2312" w:cs="Times New Roman"/>
          <w:color w:val="auto"/>
          <w:kern w:val="0"/>
          <w:sz w:val="32"/>
          <w:szCs w:val="32"/>
          <w:lang w:eastAsia="zh-CN"/>
        </w:rPr>
        <w:t>发展</w:t>
      </w:r>
      <w:r>
        <w:rPr>
          <w:rFonts w:hint="default" w:ascii="Times New Roman" w:hAnsi="Times New Roman" w:eastAsia="仿宋_GB2312" w:cs="Times New Roman"/>
          <w:color w:val="auto"/>
          <w:kern w:val="0"/>
          <w:sz w:val="32"/>
          <w:szCs w:val="32"/>
        </w:rPr>
        <w:t>的现代渔业产业园，鼓励地</w:t>
      </w:r>
      <w:r>
        <w:rPr>
          <w:rFonts w:hint="default" w:ascii="Times New Roman" w:hAnsi="Times New Roman" w:eastAsia="仿宋_GB2312" w:cs="Times New Roman"/>
          <w:color w:val="auto"/>
          <w:spacing w:val="-6"/>
          <w:kern w:val="0"/>
          <w:sz w:val="32"/>
          <w:szCs w:val="32"/>
        </w:rPr>
        <w:t>方统筹使用项目资金</w:t>
      </w:r>
      <w:r>
        <w:rPr>
          <w:rFonts w:hint="eastAsia" w:ascii="Times New Roman" w:hAnsi="Times New Roman" w:eastAsia="仿宋_GB2312" w:cs="Times New Roman"/>
          <w:color w:val="auto"/>
          <w:spacing w:val="-6"/>
          <w:kern w:val="0"/>
          <w:sz w:val="32"/>
          <w:szCs w:val="32"/>
          <w:lang w:eastAsia="zh-CN"/>
        </w:rPr>
        <w:t>，</w:t>
      </w:r>
      <w:r>
        <w:rPr>
          <w:rFonts w:hint="default" w:ascii="Times New Roman" w:hAnsi="Times New Roman" w:eastAsia="仿宋_GB2312" w:cs="Times New Roman"/>
          <w:color w:val="auto"/>
          <w:spacing w:val="-6"/>
          <w:kern w:val="0"/>
          <w:sz w:val="32"/>
          <w:szCs w:val="32"/>
        </w:rPr>
        <w:t>集中建设产业园基础设施和配套服务体系</w:t>
      </w:r>
      <w:r>
        <w:rPr>
          <w:rFonts w:hint="eastAsia" w:ascii="Times New Roman" w:hAnsi="Times New Roman" w:eastAsia="仿宋_GB2312" w:cs="Times New Roman"/>
          <w:color w:val="auto"/>
          <w:spacing w:val="-6"/>
          <w:kern w:val="0"/>
          <w:sz w:val="32"/>
          <w:szCs w:val="32"/>
          <w:lang w:eastAsia="zh-CN"/>
        </w:rPr>
        <w:t>，吸引新型经营主体和高校科研院所入园发展，</w:t>
      </w:r>
      <w:r>
        <w:rPr>
          <w:rFonts w:hint="default" w:ascii="Times New Roman" w:hAnsi="Times New Roman" w:eastAsia="仿宋_GB2312" w:cs="Times New Roman"/>
          <w:color w:val="auto"/>
          <w:kern w:val="0"/>
          <w:sz w:val="32"/>
          <w:szCs w:val="32"/>
        </w:rPr>
        <w:t>推动农业全环节升级、全链条增值。支持农户通过订单渔业、股份合作、入园创业就业等多种形式参与建设、分享收益。</w:t>
      </w:r>
    </w:p>
    <w:p>
      <w:pPr>
        <w:widowControl/>
        <w:wordWrap/>
        <w:adjustRightInd w:val="0"/>
        <w:snapToGrid w:val="0"/>
        <w:spacing w:line="598" w:lineRule="exact"/>
        <w:ind w:left="0" w:leftChars="0" w:firstLine="643"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kern w:val="0"/>
          <w:sz w:val="32"/>
          <w:szCs w:val="32"/>
        </w:rPr>
        <w:t>8</w:t>
      </w:r>
      <w:r>
        <w:rPr>
          <w:rFonts w:hint="eastAsia" w:ascii="Times New Roman" w:hAnsi="Times New Roman" w:eastAsia="仿宋_GB2312" w:cs="Times New Roman"/>
          <w:b/>
          <w:bCs/>
          <w:color w:val="auto"/>
          <w:kern w:val="0"/>
          <w:sz w:val="32"/>
          <w:szCs w:val="32"/>
          <w:lang w:eastAsia="zh-CN"/>
        </w:rPr>
        <w:t xml:space="preserve">. </w:t>
      </w:r>
      <w:r>
        <w:rPr>
          <w:rFonts w:hint="default" w:ascii="Times New Roman" w:hAnsi="Times New Roman" w:eastAsia="仿宋_GB2312" w:cs="Times New Roman"/>
          <w:b/>
          <w:bCs/>
          <w:color w:val="auto"/>
          <w:kern w:val="0"/>
          <w:sz w:val="32"/>
          <w:szCs w:val="32"/>
        </w:rPr>
        <w:t>全面提升水产品质量安全水平。</w:t>
      </w:r>
      <w:r>
        <w:rPr>
          <w:rFonts w:hint="default" w:ascii="Times New Roman" w:hAnsi="Times New Roman" w:eastAsia="仿宋_GB2312" w:cs="Times New Roman"/>
          <w:color w:val="auto"/>
          <w:kern w:val="0"/>
          <w:sz w:val="32"/>
          <w:szCs w:val="32"/>
        </w:rPr>
        <w:t>坚持质量兴渔</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突出优质、安全、绿色导向</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鼓励开展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三品一标</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认证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大力推行无公害健康养殖</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积极推行健康养殖示范县、示范场的创建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实现渔业提质增效。加强水产品质量安全追溯体系和监测体系建设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持续开展水产品兽药残留专项整治行动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严厉打击非法使用禁用药物、超限量用药和非法添加剂等行为。加大监督监测力度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强化</w:t>
      </w:r>
      <w:r>
        <w:rPr>
          <w:rFonts w:hint="default" w:ascii="Times New Roman" w:hAnsi="Times New Roman" w:eastAsia="仿宋_GB2312" w:cs="Times New Roman"/>
          <w:color w:val="auto"/>
          <w:spacing w:val="-6"/>
          <w:kern w:val="0"/>
          <w:sz w:val="32"/>
          <w:szCs w:val="32"/>
        </w:rPr>
        <w:t>风险管理和主体责任</w:t>
      </w:r>
      <w:r>
        <w:rPr>
          <w:rFonts w:hint="default" w:ascii="Times New Roman" w:hAnsi="Times New Roman" w:eastAsia="仿宋_GB2312" w:cs="Times New Roman"/>
          <w:color w:val="auto"/>
          <w:spacing w:val="-6"/>
          <w:kern w:val="0"/>
          <w:sz w:val="32"/>
          <w:szCs w:val="32"/>
          <w:lang w:eastAsia="zh-CN"/>
        </w:rPr>
        <w:t>，</w:t>
      </w:r>
      <w:r>
        <w:rPr>
          <w:rFonts w:hint="default" w:ascii="Times New Roman" w:hAnsi="Times New Roman" w:eastAsia="仿宋_GB2312" w:cs="Times New Roman"/>
          <w:color w:val="auto"/>
          <w:spacing w:val="-6"/>
          <w:kern w:val="0"/>
          <w:sz w:val="32"/>
          <w:szCs w:val="32"/>
        </w:rPr>
        <w:t>严格执行产地准出、市场准入和可追溯制度</w:t>
      </w:r>
      <w:r>
        <w:rPr>
          <w:rFonts w:hint="default" w:ascii="Times New Roman" w:hAnsi="Times New Roman" w:eastAsia="仿宋_GB2312" w:cs="Times New Roman"/>
          <w:color w:val="auto"/>
          <w:spacing w:val="-6"/>
          <w:kern w:val="0"/>
          <w:sz w:val="32"/>
          <w:szCs w:val="32"/>
          <w:lang w:eastAsia="zh-CN"/>
        </w:rPr>
        <w:t>。</w:t>
      </w:r>
    </w:p>
    <w:p>
      <w:pPr>
        <w:widowControl/>
        <w:wordWrap/>
        <w:adjustRightInd w:val="0"/>
        <w:snapToGrid w:val="0"/>
        <w:spacing w:line="598" w:lineRule="exact"/>
        <w:ind w:left="0" w:leftChars="0" w:firstLine="643"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9</w:t>
      </w:r>
      <w:r>
        <w:rPr>
          <w:rFonts w:hint="eastAsia" w:ascii="Times New Roman" w:hAnsi="Times New Roman" w:eastAsia="仿宋_GB2312" w:cs="Times New Roman"/>
          <w:b/>
          <w:bCs/>
          <w:color w:val="auto"/>
          <w:kern w:val="0"/>
          <w:sz w:val="32"/>
          <w:szCs w:val="32"/>
          <w:lang w:eastAsia="zh-CN"/>
        </w:rPr>
        <w:t xml:space="preserve">. </w:t>
      </w:r>
      <w:r>
        <w:rPr>
          <w:rFonts w:hint="default" w:ascii="Times New Roman" w:hAnsi="Times New Roman" w:eastAsia="仿宋_GB2312" w:cs="Times New Roman"/>
          <w:b/>
          <w:bCs/>
          <w:color w:val="auto"/>
          <w:kern w:val="0"/>
          <w:sz w:val="32"/>
          <w:szCs w:val="32"/>
        </w:rPr>
        <w:t>推进基层渔技推广体系改革。</w:t>
      </w:r>
      <w:r>
        <w:rPr>
          <w:rFonts w:hint="default" w:ascii="Times New Roman" w:hAnsi="Times New Roman" w:eastAsia="仿宋_GB2312" w:cs="Times New Roman"/>
          <w:color w:val="auto"/>
          <w:kern w:val="0"/>
          <w:sz w:val="32"/>
          <w:szCs w:val="32"/>
        </w:rPr>
        <w:t>强化基层渔技推广机构的公共性和公益性，构建以国家推广机构为主导、科研教学单位和社会化服务组织广泛参与的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一主多元</w:t>
      </w:r>
      <w:r>
        <w:rPr>
          <w:rFonts w:hint="default" w:ascii="Times New Roman" w:hAnsi="Times New Roman" w:eastAsia="仿宋_GB2312" w:cs="Times New Roman"/>
          <w:color w:val="auto"/>
          <w:kern w:val="0"/>
          <w:sz w:val="32"/>
          <w:szCs w:val="32"/>
          <w:lang w:eastAsia="zh-CN"/>
        </w:rPr>
        <w:t>”渔技</w:t>
      </w:r>
      <w:r>
        <w:rPr>
          <w:rFonts w:hint="default" w:ascii="Times New Roman" w:hAnsi="Times New Roman" w:eastAsia="仿宋_GB2312" w:cs="Times New Roman"/>
          <w:color w:val="auto"/>
          <w:kern w:val="0"/>
          <w:sz w:val="32"/>
          <w:szCs w:val="32"/>
        </w:rPr>
        <w:t xml:space="preserve">推广体系。创新公益性渔技推广服务方式，引入项目管理机制。  </w:t>
      </w:r>
    </w:p>
    <w:p>
      <w:pPr>
        <w:widowControl/>
        <w:wordWrap/>
        <w:adjustRightInd w:val="0"/>
        <w:snapToGrid w:val="0"/>
        <w:spacing w:line="598" w:lineRule="exact"/>
        <w:ind w:left="0" w:leftChars="0" w:firstLine="643"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10</w:t>
      </w:r>
      <w:r>
        <w:rPr>
          <w:rFonts w:hint="eastAsia" w:ascii="Times New Roman" w:hAnsi="Times New Roman" w:eastAsia="仿宋_GB2312" w:cs="Times New Roman"/>
          <w:b/>
          <w:bCs/>
          <w:color w:val="auto"/>
          <w:kern w:val="0"/>
          <w:sz w:val="32"/>
          <w:szCs w:val="32"/>
          <w:lang w:eastAsia="zh-CN"/>
        </w:rPr>
        <w:t xml:space="preserve">. </w:t>
      </w:r>
      <w:r>
        <w:rPr>
          <w:rFonts w:hint="default" w:ascii="Times New Roman" w:hAnsi="Times New Roman" w:eastAsia="仿宋_GB2312" w:cs="Times New Roman"/>
          <w:b/>
          <w:bCs/>
          <w:color w:val="auto"/>
          <w:kern w:val="0"/>
          <w:sz w:val="32"/>
          <w:szCs w:val="32"/>
        </w:rPr>
        <w:t>积极推进渔业信息化。</w:t>
      </w:r>
      <w:r>
        <w:rPr>
          <w:rFonts w:hint="default" w:ascii="Times New Roman" w:hAnsi="Times New Roman" w:eastAsia="仿宋_GB2312" w:cs="Times New Roman"/>
          <w:color w:val="auto"/>
          <w:kern w:val="0"/>
          <w:sz w:val="32"/>
          <w:szCs w:val="32"/>
        </w:rPr>
        <w:t>推进</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互联网+</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渔业行动，</w:t>
      </w:r>
      <w:r>
        <w:rPr>
          <w:rFonts w:hint="eastAsia" w:ascii="Times New Roman" w:hAnsi="Times New Roman" w:eastAsia="仿宋_GB2312" w:cs="Times New Roman"/>
          <w:color w:val="auto"/>
          <w:kern w:val="0"/>
          <w:sz w:val="32"/>
          <w:szCs w:val="32"/>
          <w:lang w:eastAsia="zh-CN"/>
        </w:rPr>
        <w:t>加快</w:t>
      </w:r>
      <w:r>
        <w:rPr>
          <w:rFonts w:hint="default" w:ascii="Times New Roman" w:hAnsi="Times New Roman" w:eastAsia="仿宋_GB2312" w:cs="Times New Roman"/>
          <w:color w:val="auto"/>
          <w:kern w:val="0"/>
          <w:sz w:val="32"/>
          <w:szCs w:val="32"/>
        </w:rPr>
        <w:t>水产品市场信息平台建设</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推进冷链物流、智能物流等设施建设，健全水产品市场体系</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大力发展农村电子商务，加快</w:t>
      </w:r>
      <w:r>
        <w:rPr>
          <w:rFonts w:hint="eastAsia" w:ascii="Times New Roman" w:hAnsi="Times New Roman" w:eastAsia="仿宋_GB2312" w:cs="Times New Roman"/>
          <w:color w:val="auto"/>
          <w:kern w:val="0"/>
          <w:sz w:val="32"/>
          <w:szCs w:val="32"/>
          <w:lang w:eastAsia="zh-CN"/>
        </w:rPr>
        <w:t>智慧渔业发展，</w:t>
      </w:r>
      <w:r>
        <w:rPr>
          <w:rFonts w:hint="default" w:ascii="Times New Roman" w:hAnsi="Times New Roman" w:eastAsia="仿宋_GB2312" w:cs="Times New Roman"/>
          <w:color w:val="auto"/>
          <w:kern w:val="0"/>
          <w:sz w:val="32"/>
          <w:szCs w:val="32"/>
        </w:rPr>
        <w:t>促进新型渔业经营主体与电商企业线上线下</w:t>
      </w:r>
      <w:r>
        <w:rPr>
          <w:rFonts w:hint="eastAsia" w:ascii="Times New Roman" w:hAnsi="Times New Roman" w:eastAsia="仿宋_GB2312" w:cs="Times New Roman"/>
          <w:color w:val="auto"/>
          <w:kern w:val="0"/>
          <w:sz w:val="32"/>
          <w:szCs w:val="32"/>
          <w:lang w:eastAsia="zh-CN"/>
        </w:rPr>
        <w:t>融合</w:t>
      </w:r>
      <w:r>
        <w:rPr>
          <w:rFonts w:hint="default" w:ascii="Times New Roman" w:hAnsi="Times New Roman" w:eastAsia="仿宋_GB2312" w:cs="Times New Roman"/>
          <w:color w:val="auto"/>
          <w:kern w:val="0"/>
          <w:sz w:val="32"/>
          <w:szCs w:val="32"/>
        </w:rPr>
        <w:t>发展。</w:t>
      </w:r>
    </w:p>
    <w:p>
      <w:pPr>
        <w:wordWrap/>
        <w:adjustRightInd w:val="0"/>
        <w:snapToGrid w:val="0"/>
        <w:spacing w:line="598" w:lineRule="exact"/>
        <w:ind w:left="0" w:leftChars="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11</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完善水产养殖制度。</w:t>
      </w:r>
      <w:r>
        <w:rPr>
          <w:rFonts w:hint="eastAsia" w:ascii="Times New Roman" w:hAnsi="Times New Roman" w:eastAsia="仿宋_GB2312" w:cs="Times New Roman"/>
          <w:color w:val="auto"/>
          <w:sz w:val="32"/>
          <w:szCs w:val="32"/>
          <w:lang w:eastAsia="zh-CN"/>
        </w:rPr>
        <w:t>持续</w:t>
      </w:r>
      <w:r>
        <w:rPr>
          <w:rFonts w:hint="default" w:ascii="Times New Roman" w:hAnsi="Times New Roman" w:eastAsia="仿宋_GB2312" w:cs="Times New Roman"/>
          <w:color w:val="auto"/>
          <w:sz w:val="32"/>
          <w:szCs w:val="32"/>
        </w:rPr>
        <w:t>完善以核发养殖证为</w:t>
      </w:r>
      <w:r>
        <w:rPr>
          <w:rFonts w:hint="eastAsia" w:ascii="Times New Roman" w:hAnsi="Times New Roman" w:eastAsia="仿宋_GB2312" w:cs="Times New Roman"/>
          <w:color w:val="auto"/>
          <w:sz w:val="32"/>
          <w:szCs w:val="32"/>
          <w:lang w:eastAsia="zh-CN"/>
        </w:rPr>
        <w:t>抓手</w:t>
      </w:r>
      <w:r>
        <w:rPr>
          <w:rFonts w:hint="default" w:ascii="Times New Roman" w:hAnsi="Times New Roman" w:eastAsia="仿宋_GB2312" w:cs="Times New Roman"/>
          <w:color w:val="auto"/>
          <w:sz w:val="32"/>
          <w:szCs w:val="32"/>
        </w:rPr>
        <w:t>的水</w:t>
      </w:r>
      <w:r>
        <w:rPr>
          <w:rFonts w:hint="default" w:ascii="Times New Roman" w:hAnsi="Times New Roman" w:eastAsia="仿宋_GB2312" w:cs="Times New Roman"/>
          <w:color w:val="auto"/>
          <w:spacing w:val="-6"/>
          <w:sz w:val="32"/>
          <w:szCs w:val="32"/>
        </w:rPr>
        <w:t>产养殖</w:t>
      </w:r>
      <w:r>
        <w:rPr>
          <w:rFonts w:hint="eastAsia" w:ascii="Times New Roman" w:hAnsi="Times New Roman" w:eastAsia="仿宋_GB2312" w:cs="Times New Roman"/>
          <w:color w:val="auto"/>
          <w:spacing w:val="-6"/>
          <w:sz w:val="32"/>
          <w:szCs w:val="32"/>
          <w:lang w:eastAsia="zh-CN"/>
        </w:rPr>
        <w:t>管理</w:t>
      </w:r>
      <w:r>
        <w:rPr>
          <w:rFonts w:hint="default" w:ascii="Times New Roman" w:hAnsi="Times New Roman" w:eastAsia="仿宋_GB2312" w:cs="Times New Roman"/>
          <w:color w:val="auto"/>
          <w:spacing w:val="-6"/>
          <w:sz w:val="32"/>
          <w:szCs w:val="32"/>
        </w:rPr>
        <w:t>制度，切实保护渔民发展水产养殖的合法权益。</w:t>
      </w:r>
    </w:p>
    <w:p>
      <w:pPr>
        <w:widowControl w:val="0"/>
        <w:wordWrap/>
        <w:adjustRightInd w:val="0"/>
        <w:snapToGrid w:val="0"/>
        <w:spacing w:line="598"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加强执法监督管理。</w:t>
      </w:r>
      <w:r>
        <w:rPr>
          <w:rFonts w:hint="default" w:ascii="Times New Roman" w:hAnsi="Times New Roman" w:eastAsia="仿宋_GB2312" w:cs="Times New Roman"/>
          <w:color w:val="auto"/>
          <w:sz w:val="32"/>
          <w:szCs w:val="32"/>
        </w:rPr>
        <w:t>依法履行养殖环节执法监督职责，对苗种、药品、饲料等</w:t>
      </w:r>
      <w:r>
        <w:rPr>
          <w:rFonts w:hint="eastAsia"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监管；充分调动其从事渔业生产的积极性，对损害养殖渔农民利益的行为依法予以打击，维护正常的生产秩序；对荒废、侵占养殖水域的责任人，依法追究其责任。</w:t>
      </w:r>
      <w:bookmarkStart w:id="163" w:name="_Toc15685"/>
      <w:bookmarkStart w:id="164" w:name="_Toc531850789"/>
    </w:p>
    <w:p>
      <w:pPr>
        <w:wordWrap/>
        <w:adjustRightInd w:val="0"/>
        <w:snapToGrid w:val="0"/>
        <w:spacing w:line="598" w:lineRule="exact"/>
        <w:ind w:left="0" w:leftChars="0" w:firstLine="640" w:firstLineChars="200"/>
        <w:rPr>
          <w:rFonts w:hint="default" w:ascii="Times New Roman" w:hAnsi="Times New Roman" w:eastAsia="仿宋_GB2312" w:cs="Times New Roman"/>
          <w:color w:val="auto"/>
          <w:sz w:val="32"/>
          <w:szCs w:val="32"/>
        </w:rPr>
        <w:sectPr>
          <w:pgSz w:w="11906" w:h="16838"/>
          <w:pgMar w:top="1440" w:right="1474" w:bottom="1440" w:left="1587" w:header="851" w:footer="992" w:gutter="0"/>
          <w:pgBorders>
            <w:top w:val="none" w:color="auto" w:sz="0" w:space="0"/>
            <w:left w:val="none" w:color="auto" w:sz="0" w:space="0"/>
            <w:bottom w:val="none" w:color="auto" w:sz="0" w:space="0"/>
            <w:right w:val="none" w:color="auto" w:sz="0" w:space="0"/>
          </w:pgBorders>
          <w:pgNumType w:fmt="decimal"/>
          <w:cols w:space="720" w:num="1"/>
          <w:titlePg/>
          <w:docGrid w:type="lines" w:linePitch="312" w:charSpace="0"/>
        </w:sectPr>
      </w:pPr>
    </w:p>
    <w:p>
      <w:pPr>
        <w:widowControl w:val="0"/>
        <w:wordWrap/>
        <w:adjustRightInd w:val="0"/>
        <w:snapToGrid w:val="0"/>
        <w:spacing w:beforeLines="100" w:afterLines="100" w:line="570" w:lineRule="exact"/>
        <w:ind w:left="0" w:leftChars="0" w:right="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方正小标宋简体" w:cs="Times New Roman"/>
          <w:color w:val="auto"/>
          <w:spacing w:val="0"/>
          <w:sz w:val="36"/>
          <w:szCs w:val="36"/>
          <w:lang w:eastAsia="zh-CN"/>
        </w:rPr>
        <w:t>第四章</w:t>
      </w:r>
      <w:r>
        <w:rPr>
          <w:rFonts w:hint="default" w:ascii="Times New Roman" w:hAnsi="Times New Roman" w:eastAsia="方正小标宋简体" w:cs="Times New Roman"/>
          <w:color w:val="auto"/>
          <w:spacing w:val="0"/>
          <w:sz w:val="36"/>
          <w:szCs w:val="36"/>
          <w:lang w:val="en-US" w:eastAsia="zh-CN"/>
        </w:rPr>
        <w:t xml:space="preserve">  </w:t>
      </w:r>
      <w:r>
        <w:rPr>
          <w:rFonts w:hint="default" w:ascii="Times New Roman" w:hAnsi="Times New Roman" w:eastAsia="方正小标宋简体" w:cs="Times New Roman"/>
          <w:color w:val="auto"/>
          <w:spacing w:val="0"/>
          <w:sz w:val="36"/>
          <w:szCs w:val="36"/>
        </w:rPr>
        <w:t>水产养殖环境保护及影响评价</w:t>
      </w:r>
      <w:bookmarkEnd w:id="163"/>
      <w:bookmarkEnd w:id="164"/>
    </w:p>
    <w:p>
      <w:pPr>
        <w:widowControl w:val="0"/>
        <w:wordWrap/>
        <w:adjustRightInd w:val="0"/>
        <w:snapToGrid/>
        <w:spacing w:line="570" w:lineRule="exact"/>
        <w:ind w:left="0" w:leftChars="0" w:right="0"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随着人们对</w:t>
      </w:r>
      <w:r>
        <w:rPr>
          <w:rFonts w:hint="eastAsia" w:ascii="仿宋_GB2312" w:hAnsi="仿宋_GB2312" w:eastAsia="仿宋_GB2312" w:cs="仿宋_GB2312"/>
          <w:color w:val="auto"/>
          <w:spacing w:val="0"/>
          <w:sz w:val="32"/>
          <w:szCs w:val="32"/>
          <w:lang w:eastAsia="zh-CN"/>
        </w:rPr>
        <w:t>生态</w:t>
      </w:r>
      <w:r>
        <w:rPr>
          <w:rFonts w:hint="eastAsia" w:ascii="仿宋_GB2312" w:hAnsi="仿宋_GB2312" w:eastAsia="仿宋_GB2312" w:cs="仿宋_GB2312"/>
          <w:color w:val="auto"/>
          <w:spacing w:val="0"/>
          <w:sz w:val="32"/>
          <w:szCs w:val="32"/>
        </w:rPr>
        <w:t>环境</w:t>
      </w:r>
      <w:r>
        <w:rPr>
          <w:rFonts w:hint="eastAsia" w:ascii="仿宋_GB2312" w:hAnsi="仿宋_GB2312" w:eastAsia="仿宋_GB2312" w:cs="仿宋_GB2312"/>
          <w:color w:val="auto"/>
          <w:spacing w:val="0"/>
          <w:sz w:val="32"/>
          <w:szCs w:val="32"/>
          <w:lang w:eastAsia="zh-CN"/>
        </w:rPr>
        <w:t>保护</w:t>
      </w:r>
      <w:r>
        <w:rPr>
          <w:rFonts w:hint="eastAsia" w:ascii="仿宋_GB2312" w:hAnsi="仿宋_GB2312" w:eastAsia="仿宋_GB2312" w:cs="仿宋_GB2312"/>
          <w:color w:val="auto"/>
          <w:spacing w:val="0"/>
          <w:sz w:val="32"/>
          <w:szCs w:val="32"/>
        </w:rPr>
        <w:t>的</w:t>
      </w:r>
      <w:r>
        <w:rPr>
          <w:rFonts w:hint="eastAsia" w:ascii="仿宋_GB2312" w:hAnsi="仿宋_GB2312" w:eastAsia="仿宋_GB2312" w:cs="仿宋_GB2312"/>
          <w:color w:val="auto"/>
          <w:spacing w:val="0"/>
          <w:sz w:val="32"/>
          <w:szCs w:val="32"/>
          <w:lang w:eastAsia="zh-CN"/>
        </w:rPr>
        <w:t>日益</w:t>
      </w:r>
      <w:r>
        <w:rPr>
          <w:rFonts w:hint="eastAsia" w:ascii="仿宋_GB2312" w:hAnsi="仿宋_GB2312" w:eastAsia="仿宋_GB2312" w:cs="仿宋_GB2312"/>
          <w:color w:val="auto"/>
          <w:spacing w:val="0"/>
          <w:sz w:val="32"/>
          <w:szCs w:val="32"/>
        </w:rPr>
        <w:t>关注,要求改善水环境的呼声日益高涨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传统的高密度水产养殖方法会将大量残饵和粪便排入水体</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导致养殖污染日益严重</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如得不到及时有效地处理,会恶化养殖水域环境,导致养殖动物的暴发性疾病,甚至大面积死亡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因此，要尽力减少水产养殖</w:t>
      </w:r>
      <w:r>
        <w:rPr>
          <w:rFonts w:hint="eastAsia" w:ascii="仿宋_GB2312" w:hAnsi="仿宋_GB2312" w:eastAsia="仿宋_GB2312" w:cs="仿宋_GB2312"/>
          <w:color w:val="auto"/>
          <w:spacing w:val="0"/>
          <w:sz w:val="32"/>
          <w:szCs w:val="32"/>
          <w:lang w:eastAsia="zh-CN"/>
        </w:rPr>
        <w:t>对水域环境的影响，促进水产养殖业持续高质量发展</w:t>
      </w:r>
      <w:r>
        <w:rPr>
          <w:rFonts w:hint="eastAsia" w:ascii="仿宋_GB2312" w:hAnsi="仿宋_GB2312" w:eastAsia="仿宋_GB2312" w:cs="仿宋_GB2312"/>
          <w:color w:val="auto"/>
          <w:spacing w:val="0"/>
          <w:sz w:val="32"/>
          <w:szCs w:val="32"/>
        </w:rPr>
        <w:t>。</w:t>
      </w:r>
    </w:p>
    <w:p>
      <w:pPr>
        <w:pStyle w:val="3"/>
        <w:widowControl w:val="0"/>
        <w:wordWrap/>
        <w:adjustRightInd w:val="0"/>
        <w:snapToGrid/>
        <w:spacing w:line="570" w:lineRule="exact"/>
        <w:ind w:left="0" w:leftChars="0" w:right="0"/>
        <w:textAlignment w:val="auto"/>
        <w:rPr>
          <w:rFonts w:hint="default" w:ascii="Times New Roman" w:hAnsi="Times New Roman" w:cs="Times New Roman"/>
          <w:color w:val="auto"/>
          <w:lang w:val="en-US" w:eastAsia="zh-CN"/>
        </w:rPr>
      </w:pPr>
      <w:bookmarkStart w:id="165" w:name="_Toc531850790"/>
      <w:bookmarkStart w:id="166" w:name="_Toc27868"/>
    </w:p>
    <w:p>
      <w:pPr>
        <w:pStyle w:val="3"/>
        <w:widowControl w:val="0"/>
        <w:wordWrap/>
        <w:adjustRightInd w:val="0"/>
        <w:snapToGrid/>
        <w:spacing w:line="570" w:lineRule="exact"/>
        <w:ind w:left="0" w:leftChars="0" w:right="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第十三节  水产养殖面临的</w:t>
      </w:r>
      <w:r>
        <w:rPr>
          <w:rFonts w:hint="eastAsia" w:ascii="Times New Roman" w:hAnsi="Times New Roman" w:cs="Times New Roman"/>
          <w:color w:val="auto"/>
          <w:lang w:val="en-US" w:eastAsia="zh-CN"/>
        </w:rPr>
        <w:t>生态环境</w:t>
      </w:r>
      <w:r>
        <w:rPr>
          <w:rFonts w:hint="default" w:ascii="Times New Roman" w:hAnsi="Times New Roman" w:cs="Times New Roman"/>
          <w:color w:val="auto"/>
          <w:lang w:val="en-US" w:eastAsia="zh-CN"/>
        </w:rPr>
        <w:t>问</w:t>
      </w:r>
      <w:bookmarkEnd w:id="165"/>
      <w:bookmarkEnd w:id="166"/>
      <w:r>
        <w:rPr>
          <w:rFonts w:hint="eastAsia" w:ascii="Times New Roman" w:hAnsi="Times New Roman" w:cs="Times New Roman"/>
          <w:color w:val="auto"/>
          <w:lang w:val="en-US" w:eastAsia="zh-CN"/>
        </w:rPr>
        <w:t>题</w:t>
      </w:r>
    </w:p>
    <w:p>
      <w:pPr>
        <w:pStyle w:val="4"/>
        <w:widowControl w:val="0"/>
        <w:wordWrap/>
        <w:adjustRightInd w:val="0"/>
        <w:snapToGrid/>
        <w:spacing w:line="570" w:lineRule="exact"/>
        <w:ind w:left="0" w:leftChars="0" w:right="0" w:firstLine="640" w:firstLineChars="200"/>
        <w:textAlignment w:val="auto"/>
        <w:rPr>
          <w:rFonts w:hint="eastAsia" w:ascii="Times New Roman" w:hAnsi="Times New Roman" w:eastAsia="黑体" w:cs="Times New Roman"/>
          <w:color w:val="auto"/>
          <w:spacing w:val="0"/>
          <w:highlight w:val="none"/>
          <w:lang w:eastAsia="zh-CN"/>
        </w:rPr>
      </w:pPr>
      <w:bookmarkStart w:id="167" w:name="_Toc7342"/>
      <w:r>
        <w:rPr>
          <w:rFonts w:hint="default" w:ascii="Times New Roman" w:hAnsi="Times New Roman" w:cs="Times New Roman"/>
          <w:color w:val="auto"/>
          <w:spacing w:val="0"/>
          <w:highlight w:val="none"/>
        </w:rPr>
        <w:t>一、水生生物病害</w:t>
      </w:r>
      <w:bookmarkEnd w:id="167"/>
      <w:r>
        <w:rPr>
          <w:rFonts w:hint="eastAsia" w:ascii="Times New Roman" w:hAnsi="Times New Roman" w:cs="Times New Roman"/>
          <w:color w:val="auto"/>
          <w:spacing w:val="0"/>
          <w:highlight w:val="none"/>
          <w:lang w:eastAsia="zh-CN"/>
        </w:rPr>
        <w:t>引起的环境问题</w:t>
      </w:r>
    </w:p>
    <w:p>
      <w:pPr>
        <w:widowControl w:val="0"/>
        <w:wordWrap/>
        <w:adjustRightInd w:val="0"/>
        <w:snapToGrid/>
        <w:spacing w:line="570" w:lineRule="exact"/>
        <w:ind w:left="0" w:leftChars="0" w:right="0" w:firstLine="640" w:firstLineChars="200"/>
        <w:textAlignment w:val="auto"/>
        <w:rPr>
          <w:rFonts w:hint="default" w:ascii="Times New Roman" w:hAnsi="Times New Roman" w:eastAsia="仿宋_GB2312" w:cs="Times New Roman"/>
          <w:color w:val="auto"/>
          <w:spacing w:val="0"/>
          <w:sz w:val="32"/>
          <w:szCs w:val="32"/>
        </w:rPr>
      </w:pPr>
      <w:bookmarkStart w:id="168" w:name="_Toc29348"/>
      <w:r>
        <w:rPr>
          <w:rFonts w:hint="eastAsia" w:ascii="Times New Roman" w:hAnsi="Times New Roman" w:eastAsia="仿宋_GB2312" w:cs="Times New Roman"/>
          <w:color w:val="auto"/>
          <w:spacing w:val="0"/>
          <w:sz w:val="32"/>
          <w:szCs w:val="32"/>
        </w:rPr>
        <w:t>水生</w:t>
      </w:r>
      <w:r>
        <w:rPr>
          <w:rFonts w:hint="eastAsia" w:ascii="Times New Roman" w:hAnsi="Times New Roman" w:eastAsia="仿宋_GB2312" w:cs="Times New Roman"/>
          <w:color w:val="auto"/>
          <w:spacing w:val="0"/>
          <w:sz w:val="32"/>
          <w:szCs w:val="32"/>
          <w:lang w:eastAsia="zh-CN"/>
        </w:rPr>
        <w:t>生物</w:t>
      </w:r>
      <w:r>
        <w:rPr>
          <w:rFonts w:hint="eastAsia" w:ascii="Times New Roman" w:hAnsi="Times New Roman" w:eastAsia="仿宋_GB2312" w:cs="Times New Roman"/>
          <w:color w:val="auto"/>
          <w:spacing w:val="0"/>
          <w:sz w:val="32"/>
          <w:szCs w:val="32"/>
        </w:rPr>
        <w:t>病害已成为水产养殖业发展的瓶颈因素。水生</w:t>
      </w:r>
      <w:r>
        <w:rPr>
          <w:rFonts w:hint="eastAsia" w:ascii="Times New Roman" w:hAnsi="Times New Roman" w:eastAsia="仿宋_GB2312" w:cs="Times New Roman"/>
          <w:color w:val="auto"/>
          <w:spacing w:val="0"/>
          <w:sz w:val="32"/>
          <w:szCs w:val="32"/>
          <w:lang w:eastAsia="zh-CN"/>
        </w:rPr>
        <w:t>生物</w:t>
      </w:r>
      <w:r>
        <w:rPr>
          <w:rFonts w:hint="eastAsia" w:ascii="Times New Roman" w:hAnsi="Times New Roman" w:eastAsia="仿宋_GB2312" w:cs="Times New Roman"/>
          <w:color w:val="auto"/>
          <w:spacing w:val="0"/>
          <w:sz w:val="32"/>
          <w:szCs w:val="32"/>
        </w:rPr>
        <w:t>病因涵盖了养殖生物体、病原、环境等</w:t>
      </w:r>
      <w:r>
        <w:rPr>
          <w:rFonts w:hint="default" w:ascii="Times New Roman" w:hAnsi="Times New Roman" w:eastAsia="仿宋_GB2312" w:cs="Times New Roman"/>
          <w:color w:val="auto"/>
          <w:spacing w:val="0"/>
          <w:sz w:val="32"/>
          <w:szCs w:val="32"/>
        </w:rPr>
        <w:t>，水产养殖若管理不善，</w:t>
      </w:r>
      <w:r>
        <w:rPr>
          <w:rFonts w:hint="eastAsia" w:ascii="Times New Roman" w:hAnsi="Times New Roman" w:eastAsia="仿宋_GB2312" w:cs="Times New Roman"/>
          <w:color w:val="auto"/>
          <w:spacing w:val="0"/>
          <w:sz w:val="32"/>
          <w:szCs w:val="32"/>
          <w:lang w:eastAsia="zh-CN"/>
        </w:rPr>
        <w:t>易导致</w:t>
      </w:r>
      <w:r>
        <w:rPr>
          <w:rFonts w:hint="default" w:ascii="Times New Roman" w:hAnsi="Times New Roman" w:eastAsia="仿宋_GB2312" w:cs="Times New Roman"/>
          <w:color w:val="auto"/>
          <w:spacing w:val="0"/>
          <w:sz w:val="32"/>
          <w:szCs w:val="32"/>
        </w:rPr>
        <w:t>病害发生，影响水环境及水产品品质。</w:t>
      </w:r>
      <w:r>
        <w:rPr>
          <w:rFonts w:hint="eastAsia" w:ascii="Times New Roman" w:hAnsi="Times New Roman" w:eastAsia="仿宋_GB2312" w:cs="Times New Roman"/>
          <w:color w:val="auto"/>
          <w:spacing w:val="0"/>
          <w:sz w:val="32"/>
          <w:szCs w:val="32"/>
          <w:lang w:eastAsia="zh-CN"/>
        </w:rPr>
        <w:t>因此，</w:t>
      </w:r>
      <w:r>
        <w:rPr>
          <w:rFonts w:hint="eastAsia" w:ascii="Times New Roman" w:hAnsi="Times New Roman" w:eastAsia="仿宋_GB2312" w:cs="Times New Roman"/>
          <w:color w:val="auto"/>
          <w:spacing w:val="0"/>
          <w:sz w:val="32"/>
          <w:szCs w:val="32"/>
        </w:rPr>
        <w:t>要注重消除水产品质量安全</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"https://baike.baidu.com/item/%E9%9A%90%E6%82%A3/9322735" \t "https://baike.baidu.com/item/%E6%B0%B4%E7%94%9F%E7%94%9F%E7%89%A9%E7%97%85%E5%AE%B3%E9%98%B2%E6%B2%BB%E5%91%98/_blank"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隐患</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t>，加强对水生生物疫病测报、预防和控制。</w:t>
      </w:r>
    </w:p>
    <w:p>
      <w:pPr>
        <w:pStyle w:val="4"/>
        <w:widowControl w:val="0"/>
        <w:wordWrap/>
        <w:adjustRightInd w:val="0"/>
        <w:snapToGrid/>
        <w:spacing w:line="570" w:lineRule="exact"/>
        <w:ind w:left="0" w:leftChars="0" w:right="0" w:firstLine="640" w:firstLineChars="200"/>
        <w:textAlignment w:val="auto"/>
        <w:rPr>
          <w:rFonts w:hint="eastAsia" w:ascii="Times New Roman" w:hAnsi="Times New Roman" w:eastAsia="黑体" w:cs="Times New Roman"/>
          <w:color w:val="auto"/>
          <w:spacing w:val="0"/>
          <w:highlight w:val="none"/>
          <w:lang w:eastAsia="zh-CN"/>
        </w:rPr>
      </w:pPr>
      <w:r>
        <w:rPr>
          <w:rFonts w:hint="default" w:ascii="Times New Roman" w:hAnsi="Times New Roman" w:cs="Times New Roman"/>
          <w:color w:val="auto"/>
          <w:spacing w:val="0"/>
          <w:highlight w:val="none"/>
        </w:rPr>
        <w:t>二、残饵、排泄物和分泌物</w:t>
      </w:r>
      <w:bookmarkEnd w:id="168"/>
      <w:r>
        <w:rPr>
          <w:rFonts w:hint="eastAsia" w:ascii="Times New Roman" w:hAnsi="Times New Roman" w:cs="Times New Roman"/>
          <w:color w:val="auto"/>
          <w:spacing w:val="0"/>
          <w:highlight w:val="none"/>
          <w:lang w:eastAsia="zh-CN"/>
        </w:rPr>
        <w:t>引起的环境问题</w:t>
      </w:r>
    </w:p>
    <w:p>
      <w:pPr>
        <w:widowControl w:val="0"/>
        <w:wordWrap/>
        <w:adjustRightInd w:val="0"/>
        <w:snapToGrid/>
        <w:spacing w:line="570" w:lineRule="exact"/>
        <w:ind w:left="0" w:leftChars="0" w:right="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残饵以及养殖生物排泄物和分泌物等所溶解出的有机物在水中分解转化将消耗大量的溶解氧，导致鱼虾贝类生长受抑、饵料系数增大、养殖效率下降甚至出现窒息死亡。有机物氨化作用产生的氨以及由氨转变成的亚硝酸盐是诱发水</w:t>
      </w:r>
      <w:r>
        <w:rPr>
          <w:rFonts w:hint="eastAsia" w:ascii="Times New Roman" w:hAnsi="Times New Roman" w:eastAsia="仿宋_GB2312" w:cs="Times New Roman"/>
          <w:color w:val="auto"/>
          <w:spacing w:val="0"/>
          <w:sz w:val="32"/>
          <w:szCs w:val="32"/>
          <w:lang w:eastAsia="zh-CN"/>
        </w:rPr>
        <w:t>生</w:t>
      </w:r>
      <w:r>
        <w:rPr>
          <w:rFonts w:hint="default" w:ascii="Times New Roman" w:hAnsi="Times New Roman" w:eastAsia="仿宋_GB2312" w:cs="Times New Roman"/>
          <w:color w:val="auto"/>
          <w:spacing w:val="0"/>
          <w:sz w:val="32"/>
          <w:szCs w:val="32"/>
        </w:rPr>
        <w:t>动物疾病的环境因子，一定量的分子氨对鱼鳃表皮细胞造成损伤</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降低鱼的免疫力；一定浓度</w:t>
      </w:r>
      <w:r>
        <w:rPr>
          <w:rFonts w:hint="eastAsia"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rPr>
        <w:t>亚硝酸盐易引起鱼类血液高铁血红蛋白含量升高，组织缺氧，神经麻痹，甚至窒息死亡。</w:t>
      </w:r>
    </w:p>
    <w:p>
      <w:pPr>
        <w:pStyle w:val="3"/>
        <w:widowControl w:val="0"/>
        <w:wordWrap/>
        <w:adjustRightInd w:val="0"/>
        <w:snapToGrid/>
        <w:spacing w:line="598" w:lineRule="exact"/>
        <w:ind w:leftChars="0"/>
        <w:textAlignment w:val="auto"/>
        <w:rPr>
          <w:rFonts w:hint="default" w:ascii="Times New Roman" w:hAnsi="Times New Roman" w:cs="Times New Roman"/>
          <w:color w:val="auto"/>
          <w:lang w:val="en-US" w:eastAsia="zh-CN"/>
        </w:rPr>
      </w:pPr>
      <w:bookmarkStart w:id="169" w:name="_Toc531850791"/>
      <w:bookmarkStart w:id="170" w:name="_Toc7407"/>
    </w:p>
    <w:p>
      <w:pPr>
        <w:pStyle w:val="3"/>
        <w:widowControl w:val="0"/>
        <w:wordWrap/>
        <w:adjustRightInd w:val="0"/>
        <w:snapToGrid/>
        <w:spacing w:line="598" w:lineRule="exact"/>
        <w:ind w:left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第十四节  水产养殖环境保护措施</w:t>
      </w:r>
      <w:bookmarkEnd w:id="169"/>
      <w:bookmarkEnd w:id="170"/>
    </w:p>
    <w:p>
      <w:pPr>
        <w:pStyle w:val="4"/>
        <w:widowControl w:val="0"/>
        <w:wordWrap/>
        <w:adjustRightInd w:val="0"/>
        <w:snapToGrid/>
        <w:spacing w:line="598" w:lineRule="exact"/>
        <w:ind w:left="0" w:leftChars="0" w:firstLine="640" w:firstLineChars="200"/>
        <w:textAlignment w:val="auto"/>
        <w:rPr>
          <w:rFonts w:hint="default" w:ascii="Times New Roman" w:hAnsi="Times New Roman" w:cs="Times New Roman"/>
          <w:color w:val="auto"/>
          <w:spacing w:val="0"/>
        </w:rPr>
      </w:pPr>
      <w:bookmarkStart w:id="171" w:name="_Toc17469"/>
      <w:r>
        <w:rPr>
          <w:rFonts w:hint="default" w:ascii="Times New Roman" w:hAnsi="Times New Roman" w:cs="Times New Roman"/>
          <w:color w:val="auto"/>
          <w:spacing w:val="0"/>
        </w:rPr>
        <w:t>一、建立健全污染治理管理体系</w:t>
      </w:r>
      <w:bookmarkEnd w:id="171"/>
    </w:p>
    <w:p>
      <w:pPr>
        <w:widowControl w:val="0"/>
        <w:wordWrap/>
        <w:adjustRightInd w:val="0"/>
        <w:snapToGrid/>
        <w:spacing w:line="598"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w:t>
      </w:r>
      <w:r>
        <w:rPr>
          <w:rFonts w:hint="eastAsia"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进一步完善水产许可制度</w:t>
      </w:r>
      <w:r>
        <w:rPr>
          <w:rFonts w:hint="eastAsia" w:ascii="Times New Roman" w:hAnsi="Times New Roman" w:eastAsia="仿宋_GB2312" w:cs="Times New Roman"/>
          <w:color w:val="auto"/>
          <w:spacing w:val="0"/>
          <w:sz w:val="32"/>
          <w:szCs w:val="32"/>
          <w:lang w:eastAsia="zh-CN"/>
        </w:rPr>
        <w:t>和</w:t>
      </w:r>
      <w:r>
        <w:rPr>
          <w:rFonts w:hint="default" w:ascii="Times New Roman" w:hAnsi="Times New Roman" w:eastAsia="仿宋_GB2312" w:cs="Times New Roman"/>
          <w:color w:val="auto"/>
          <w:spacing w:val="0"/>
          <w:sz w:val="32"/>
          <w:szCs w:val="32"/>
        </w:rPr>
        <w:t>相关渔业养殖法律法规体系</w:t>
      </w:r>
      <w:r>
        <w:rPr>
          <w:rFonts w:hint="eastAsia" w:ascii="Times New Roman" w:hAnsi="Times New Roman" w:eastAsia="仿宋_GB2312" w:cs="Times New Roman"/>
          <w:color w:val="auto"/>
          <w:spacing w:val="0"/>
          <w:sz w:val="32"/>
          <w:szCs w:val="32"/>
          <w:lang w:eastAsia="zh-CN"/>
        </w:rPr>
        <w:t>，加快对</w:t>
      </w:r>
      <w:r>
        <w:rPr>
          <w:rFonts w:hint="default" w:ascii="Times New Roman" w:hAnsi="Times New Roman" w:eastAsia="仿宋_GB2312" w:cs="Times New Roman"/>
          <w:color w:val="auto"/>
          <w:spacing w:val="0"/>
          <w:sz w:val="32"/>
          <w:szCs w:val="32"/>
        </w:rPr>
        <w:t>养殖区域的养殖负荷量与环境负载量</w:t>
      </w:r>
      <w:r>
        <w:rPr>
          <w:rFonts w:hint="eastAsia" w:ascii="Times New Roman" w:hAnsi="Times New Roman" w:eastAsia="仿宋_GB2312" w:cs="Times New Roman"/>
          <w:color w:val="auto"/>
          <w:spacing w:val="0"/>
          <w:sz w:val="32"/>
          <w:szCs w:val="32"/>
          <w:lang w:eastAsia="zh-CN"/>
        </w:rPr>
        <w:t>进行</w:t>
      </w:r>
      <w:r>
        <w:rPr>
          <w:rFonts w:hint="default" w:ascii="Times New Roman" w:hAnsi="Times New Roman" w:eastAsia="仿宋_GB2312" w:cs="Times New Roman"/>
          <w:color w:val="auto"/>
          <w:spacing w:val="0"/>
          <w:sz w:val="32"/>
          <w:szCs w:val="32"/>
        </w:rPr>
        <w:t>全面评估，</w:t>
      </w:r>
      <w:r>
        <w:rPr>
          <w:rFonts w:hint="eastAsia" w:ascii="Times New Roman" w:hAnsi="Times New Roman" w:eastAsia="仿宋_GB2312" w:cs="Times New Roman"/>
          <w:color w:val="auto"/>
          <w:spacing w:val="0"/>
          <w:sz w:val="32"/>
          <w:szCs w:val="32"/>
          <w:lang w:eastAsia="zh-CN"/>
        </w:rPr>
        <w:t>合理确定</w:t>
      </w:r>
      <w:r>
        <w:rPr>
          <w:rFonts w:hint="default" w:ascii="Times New Roman" w:hAnsi="Times New Roman" w:eastAsia="仿宋_GB2312" w:cs="Times New Roman"/>
          <w:color w:val="auto"/>
          <w:spacing w:val="0"/>
          <w:sz w:val="32"/>
          <w:szCs w:val="32"/>
        </w:rPr>
        <w:t>养殖规模</w:t>
      </w:r>
      <w:r>
        <w:rPr>
          <w:rFonts w:hint="eastAsia" w:ascii="Times New Roman" w:hAnsi="Times New Roman" w:eastAsia="仿宋_GB2312" w:cs="Times New Roman"/>
          <w:color w:val="auto"/>
          <w:spacing w:val="0"/>
          <w:sz w:val="32"/>
          <w:szCs w:val="32"/>
          <w:lang w:eastAsia="zh-CN"/>
        </w:rPr>
        <w:t>，避免</w:t>
      </w:r>
      <w:r>
        <w:rPr>
          <w:rFonts w:hint="default" w:ascii="Times New Roman" w:hAnsi="Times New Roman" w:eastAsia="仿宋_GB2312" w:cs="Times New Roman"/>
          <w:color w:val="auto"/>
          <w:spacing w:val="0"/>
          <w:sz w:val="32"/>
          <w:szCs w:val="32"/>
        </w:rPr>
        <w:t>水域环境负荷超载。</w:t>
      </w:r>
    </w:p>
    <w:p>
      <w:pPr>
        <w:widowControl w:val="0"/>
        <w:wordWrap/>
        <w:adjustRightInd w:val="0"/>
        <w:snapToGrid/>
        <w:spacing w:line="598"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w:t>
      </w:r>
      <w:r>
        <w:rPr>
          <w:rFonts w:hint="eastAsia"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养殖废水达标排放可有效</w:t>
      </w:r>
      <w:r>
        <w:rPr>
          <w:rFonts w:hint="eastAsia" w:ascii="Times New Roman" w:hAnsi="Times New Roman" w:eastAsia="仿宋_GB2312" w:cs="Times New Roman"/>
          <w:color w:val="auto"/>
          <w:spacing w:val="0"/>
          <w:sz w:val="32"/>
          <w:szCs w:val="32"/>
          <w:lang w:eastAsia="zh-CN"/>
        </w:rPr>
        <w:t>减少环境</w:t>
      </w:r>
      <w:r>
        <w:rPr>
          <w:rFonts w:hint="default" w:ascii="Times New Roman" w:hAnsi="Times New Roman" w:eastAsia="仿宋_GB2312" w:cs="Times New Roman"/>
          <w:color w:val="auto"/>
          <w:spacing w:val="0"/>
          <w:sz w:val="32"/>
          <w:szCs w:val="32"/>
        </w:rPr>
        <w:t>污染</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养殖废水排放</w:t>
      </w:r>
      <w:r>
        <w:rPr>
          <w:rFonts w:hint="eastAsia" w:ascii="Times New Roman" w:hAnsi="Times New Roman" w:eastAsia="仿宋_GB2312" w:cs="Times New Roman"/>
          <w:color w:val="auto"/>
          <w:spacing w:val="0"/>
          <w:sz w:val="32"/>
          <w:szCs w:val="32"/>
          <w:lang w:eastAsia="zh-CN"/>
        </w:rPr>
        <w:t>相关国家</w:t>
      </w:r>
      <w:r>
        <w:rPr>
          <w:rFonts w:hint="default" w:ascii="Times New Roman" w:hAnsi="Times New Roman" w:eastAsia="仿宋_GB2312" w:cs="Times New Roman"/>
          <w:color w:val="auto"/>
          <w:spacing w:val="0"/>
          <w:sz w:val="32"/>
          <w:szCs w:val="32"/>
        </w:rPr>
        <w:t>标准正在制定，待标准</w:t>
      </w:r>
      <w:r>
        <w:rPr>
          <w:rFonts w:hint="eastAsia" w:ascii="Times New Roman" w:hAnsi="Times New Roman" w:eastAsia="仿宋_GB2312" w:cs="Times New Roman"/>
          <w:color w:val="auto"/>
          <w:spacing w:val="0"/>
          <w:sz w:val="32"/>
          <w:szCs w:val="32"/>
          <w:lang w:eastAsia="zh-CN"/>
        </w:rPr>
        <w:t>出台后</w:t>
      </w:r>
      <w:r>
        <w:rPr>
          <w:rFonts w:hint="default" w:ascii="Times New Roman" w:hAnsi="Times New Roman" w:eastAsia="仿宋_GB2312" w:cs="Times New Roman"/>
          <w:color w:val="auto"/>
          <w:spacing w:val="0"/>
          <w:sz w:val="32"/>
          <w:szCs w:val="32"/>
        </w:rPr>
        <w:t>，严格按照标准执行。</w:t>
      </w:r>
    </w:p>
    <w:p>
      <w:pPr>
        <w:widowControl w:val="0"/>
        <w:wordWrap/>
        <w:adjustRightInd w:val="0"/>
        <w:snapToGrid/>
        <w:spacing w:line="598"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3</w:t>
      </w:r>
      <w:r>
        <w:rPr>
          <w:rFonts w:hint="eastAsia" w:ascii="Times New Roman" w:hAnsi="Times New Roman" w:eastAsia="仿宋_GB2312" w:cs="Times New Roman"/>
          <w:color w:val="auto"/>
          <w:spacing w:val="0"/>
          <w:sz w:val="32"/>
          <w:szCs w:val="32"/>
          <w:lang w:val="en-US" w:eastAsia="zh-CN"/>
        </w:rPr>
        <w:t xml:space="preserve">. </w:t>
      </w:r>
      <w:r>
        <w:rPr>
          <w:rFonts w:hint="eastAsia" w:ascii="Times New Roman" w:hAnsi="Times New Roman" w:eastAsia="仿宋_GB2312" w:cs="Times New Roman"/>
          <w:color w:val="auto"/>
          <w:spacing w:val="0"/>
          <w:sz w:val="32"/>
          <w:szCs w:val="32"/>
          <w:lang w:eastAsia="zh-CN"/>
        </w:rPr>
        <w:t>加强</w:t>
      </w:r>
      <w:r>
        <w:rPr>
          <w:rFonts w:hint="default" w:ascii="Times New Roman" w:hAnsi="Times New Roman" w:eastAsia="仿宋_GB2312" w:cs="Times New Roman"/>
          <w:color w:val="auto"/>
          <w:spacing w:val="0"/>
          <w:sz w:val="32"/>
          <w:szCs w:val="32"/>
        </w:rPr>
        <w:t>水产养殖</w:t>
      </w:r>
      <w:r>
        <w:rPr>
          <w:rFonts w:hint="eastAsia" w:ascii="Times New Roman" w:hAnsi="Times New Roman" w:eastAsia="仿宋_GB2312" w:cs="Times New Roman"/>
          <w:color w:val="auto"/>
          <w:spacing w:val="0"/>
          <w:sz w:val="32"/>
          <w:szCs w:val="32"/>
          <w:lang w:eastAsia="zh-CN"/>
        </w:rPr>
        <w:t>污染防治</w:t>
      </w:r>
      <w:r>
        <w:rPr>
          <w:rFonts w:hint="default" w:ascii="Times New Roman" w:hAnsi="Times New Roman" w:eastAsia="仿宋_GB2312" w:cs="Times New Roman"/>
          <w:color w:val="auto"/>
          <w:spacing w:val="0"/>
          <w:sz w:val="32"/>
          <w:szCs w:val="32"/>
        </w:rPr>
        <w:t>，</w:t>
      </w:r>
      <w:r>
        <w:rPr>
          <w:rFonts w:hint="eastAsia" w:ascii="Times New Roman" w:hAnsi="Times New Roman" w:eastAsia="仿宋_GB2312" w:cs="Times New Roman"/>
          <w:color w:val="auto"/>
          <w:spacing w:val="0"/>
          <w:sz w:val="32"/>
          <w:szCs w:val="32"/>
          <w:lang w:eastAsia="zh-CN"/>
        </w:rPr>
        <w:t>将水域</w:t>
      </w:r>
      <w:r>
        <w:rPr>
          <w:rFonts w:hint="default" w:ascii="Times New Roman" w:hAnsi="Times New Roman" w:eastAsia="仿宋_GB2312" w:cs="Times New Roman"/>
          <w:color w:val="auto"/>
          <w:spacing w:val="0"/>
          <w:sz w:val="32"/>
          <w:szCs w:val="32"/>
        </w:rPr>
        <w:t>环境</w:t>
      </w:r>
      <w:r>
        <w:rPr>
          <w:rFonts w:hint="eastAsia" w:ascii="Times New Roman" w:hAnsi="Times New Roman" w:eastAsia="仿宋_GB2312" w:cs="Times New Roman"/>
          <w:color w:val="auto"/>
          <w:spacing w:val="0"/>
          <w:sz w:val="32"/>
          <w:szCs w:val="32"/>
          <w:lang w:eastAsia="zh-CN"/>
        </w:rPr>
        <w:t>保护</w:t>
      </w:r>
      <w:r>
        <w:rPr>
          <w:rFonts w:hint="default" w:ascii="Times New Roman" w:hAnsi="Times New Roman" w:eastAsia="仿宋_GB2312" w:cs="Times New Roman"/>
          <w:color w:val="auto"/>
          <w:spacing w:val="0"/>
          <w:sz w:val="32"/>
          <w:szCs w:val="32"/>
        </w:rPr>
        <w:t>纳入管理。</w:t>
      </w:r>
    </w:p>
    <w:p>
      <w:pPr>
        <w:widowControl w:val="0"/>
        <w:wordWrap/>
        <w:adjustRightInd w:val="0"/>
        <w:snapToGrid/>
        <w:spacing w:line="598"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4</w:t>
      </w:r>
      <w:r>
        <w:rPr>
          <w:rFonts w:hint="eastAsia" w:ascii="Times New Roman" w:hAnsi="Times New Roman" w:eastAsia="仿宋_GB2312" w:cs="Times New Roman"/>
          <w:color w:val="auto"/>
          <w:spacing w:val="0"/>
          <w:sz w:val="32"/>
          <w:szCs w:val="32"/>
          <w:lang w:val="en-US" w:eastAsia="zh-CN"/>
        </w:rPr>
        <w:t>. 加强对</w:t>
      </w:r>
      <w:r>
        <w:rPr>
          <w:rFonts w:hint="default" w:ascii="Times New Roman" w:hAnsi="Times New Roman" w:eastAsia="仿宋_GB2312" w:cs="Times New Roman"/>
          <w:color w:val="auto"/>
          <w:spacing w:val="0"/>
          <w:sz w:val="32"/>
          <w:szCs w:val="32"/>
        </w:rPr>
        <w:t>水产养殖</w:t>
      </w:r>
      <w:r>
        <w:rPr>
          <w:rFonts w:hint="eastAsia" w:ascii="Times New Roman" w:hAnsi="Times New Roman" w:eastAsia="仿宋_GB2312" w:cs="Times New Roman"/>
          <w:color w:val="auto"/>
          <w:spacing w:val="0"/>
          <w:sz w:val="32"/>
          <w:szCs w:val="32"/>
          <w:lang w:eastAsia="zh-CN"/>
        </w:rPr>
        <w:t>从业</w:t>
      </w:r>
      <w:r>
        <w:rPr>
          <w:rFonts w:hint="default" w:ascii="Times New Roman" w:hAnsi="Times New Roman" w:eastAsia="仿宋_GB2312" w:cs="Times New Roman"/>
          <w:color w:val="auto"/>
          <w:spacing w:val="0"/>
          <w:sz w:val="32"/>
          <w:szCs w:val="32"/>
        </w:rPr>
        <w:t>人员</w:t>
      </w:r>
      <w:r>
        <w:rPr>
          <w:rFonts w:hint="eastAsia" w:ascii="Times New Roman" w:hAnsi="Times New Roman" w:eastAsia="仿宋_GB2312" w:cs="Times New Roman"/>
          <w:color w:val="auto"/>
          <w:spacing w:val="0"/>
          <w:sz w:val="32"/>
          <w:szCs w:val="32"/>
          <w:lang w:eastAsia="zh-CN"/>
        </w:rPr>
        <w:t>培训。重点围绕</w:t>
      </w:r>
      <w:r>
        <w:rPr>
          <w:rFonts w:hint="default" w:ascii="Times New Roman" w:hAnsi="Times New Roman" w:eastAsia="仿宋_GB2312" w:cs="Times New Roman"/>
          <w:color w:val="auto"/>
          <w:spacing w:val="0"/>
          <w:sz w:val="32"/>
          <w:szCs w:val="32"/>
        </w:rPr>
        <w:t>绿色发展技术</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水产品质量安全</w:t>
      </w:r>
      <w:r>
        <w:rPr>
          <w:rFonts w:hint="eastAsia" w:ascii="Times New Roman" w:hAnsi="Times New Roman" w:eastAsia="仿宋_GB2312" w:cs="Times New Roman"/>
          <w:color w:val="auto"/>
          <w:spacing w:val="0"/>
          <w:sz w:val="32"/>
          <w:szCs w:val="32"/>
          <w:lang w:eastAsia="zh-CN"/>
        </w:rPr>
        <w:t>、养殖环境保护等方面进行</w:t>
      </w:r>
      <w:r>
        <w:rPr>
          <w:rFonts w:hint="default" w:ascii="Times New Roman" w:hAnsi="Times New Roman" w:eastAsia="仿宋_GB2312" w:cs="Times New Roman"/>
          <w:color w:val="auto"/>
          <w:spacing w:val="0"/>
          <w:sz w:val="32"/>
          <w:szCs w:val="32"/>
        </w:rPr>
        <w:t>培训，规范养殖行为</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提高养殖水平</w:t>
      </w:r>
      <w:r>
        <w:rPr>
          <w:rFonts w:hint="eastAsia" w:ascii="Times New Roman" w:hAnsi="Times New Roman" w:eastAsia="仿宋_GB2312" w:cs="Times New Roman"/>
          <w:color w:val="auto"/>
          <w:spacing w:val="0"/>
          <w:sz w:val="32"/>
          <w:szCs w:val="32"/>
          <w:lang w:eastAsia="zh-CN"/>
        </w:rPr>
        <w:t>，减少环境污染</w:t>
      </w:r>
      <w:r>
        <w:rPr>
          <w:rFonts w:hint="default" w:ascii="Times New Roman" w:hAnsi="Times New Roman" w:eastAsia="仿宋_GB2312" w:cs="Times New Roman"/>
          <w:b/>
          <w:bCs/>
          <w:color w:val="auto"/>
          <w:spacing w:val="0"/>
          <w:sz w:val="32"/>
          <w:szCs w:val="32"/>
        </w:rPr>
        <w:t>。</w:t>
      </w:r>
    </w:p>
    <w:p>
      <w:pPr>
        <w:pStyle w:val="4"/>
        <w:widowControl w:val="0"/>
        <w:wordWrap/>
        <w:adjustRightInd w:val="0"/>
        <w:snapToGrid/>
        <w:spacing w:line="598" w:lineRule="exact"/>
        <w:ind w:left="0" w:leftChars="0" w:firstLine="640" w:firstLineChars="200"/>
        <w:textAlignment w:val="auto"/>
        <w:rPr>
          <w:rFonts w:hint="eastAsia" w:ascii="Times New Roman" w:hAnsi="Times New Roman" w:eastAsia="黑体" w:cs="Times New Roman"/>
          <w:color w:val="auto"/>
          <w:spacing w:val="0"/>
          <w:lang w:eastAsia="zh-CN"/>
        </w:rPr>
      </w:pPr>
      <w:bookmarkStart w:id="172" w:name="_Toc7092"/>
      <w:r>
        <w:rPr>
          <w:rFonts w:hint="default" w:ascii="Times New Roman" w:hAnsi="Times New Roman" w:cs="Times New Roman"/>
          <w:color w:val="auto"/>
          <w:spacing w:val="0"/>
        </w:rPr>
        <w:t>二、</w:t>
      </w:r>
      <w:bookmarkEnd w:id="172"/>
      <w:r>
        <w:rPr>
          <w:rFonts w:hint="eastAsia" w:ascii="Times New Roman" w:hAnsi="Times New Roman" w:cs="Times New Roman"/>
          <w:color w:val="auto"/>
          <w:spacing w:val="0"/>
          <w:lang w:eastAsia="zh-CN"/>
        </w:rPr>
        <w:t>有效</w:t>
      </w:r>
      <w:r>
        <w:rPr>
          <w:rFonts w:hint="default" w:ascii="Times New Roman" w:hAnsi="Times New Roman" w:cs="Times New Roman"/>
          <w:color w:val="auto"/>
          <w:spacing w:val="0"/>
        </w:rPr>
        <w:t>控制养殖水域容量</w:t>
      </w:r>
    </w:p>
    <w:p>
      <w:pPr>
        <w:widowControl w:val="0"/>
        <w:wordWrap/>
        <w:adjustRightInd w:val="0"/>
        <w:snapToGrid/>
        <w:spacing w:line="598" w:lineRule="exact"/>
        <w:ind w:left="0" w:leftChars="0" w:firstLine="640" w:firstLineChars="200"/>
        <w:textAlignment w:val="auto"/>
        <w:rPr>
          <w:rFonts w:hint="eastAsia" w:ascii="Times New Roman" w:hAnsi="Times New Roman" w:eastAsia="仿宋_GB2312" w:cs="Times New Roman"/>
          <w:color w:val="auto"/>
          <w:spacing w:val="0"/>
          <w:sz w:val="32"/>
          <w:szCs w:val="32"/>
          <w:lang w:val="en-US" w:eastAsia="zh-CN"/>
        </w:rPr>
      </w:pPr>
      <w:bookmarkStart w:id="173" w:name="_Toc11609"/>
      <w:r>
        <w:rPr>
          <w:rFonts w:hint="eastAsia" w:ascii="Times New Roman" w:hAnsi="Times New Roman" w:eastAsia="仿宋_GB2312" w:cs="Times New Roman"/>
          <w:color w:val="auto"/>
          <w:spacing w:val="0"/>
          <w:sz w:val="32"/>
          <w:szCs w:val="32"/>
          <w:lang w:val="en-US" w:eastAsia="zh-CN"/>
        </w:rPr>
        <w:t>按照规划和市场要求，加快水产养殖品种结构调整，逐步实现区域化、产业化发展格局。大力推广和引进优良品种，实施放养密度、投饵、施药控制，合理密养、科学投饵，正确施药，大力实施生态养殖，逐步实现养殖品种良种化、产品优质化。</w:t>
      </w:r>
    </w:p>
    <w:p>
      <w:pPr>
        <w:pStyle w:val="4"/>
        <w:widowControl w:val="0"/>
        <w:wordWrap/>
        <w:adjustRightInd w:val="0"/>
        <w:snapToGrid/>
        <w:spacing w:line="598" w:lineRule="exact"/>
        <w:ind w:left="0" w:leftChars="0" w:firstLine="640" w:firstLineChars="200"/>
        <w:textAlignment w:val="auto"/>
        <w:rPr>
          <w:rFonts w:hint="default" w:ascii="Times New Roman" w:hAnsi="Times New Roman" w:eastAsia="黑体" w:cs="Times New Roman"/>
          <w:color w:val="auto"/>
          <w:spacing w:val="0"/>
          <w:lang w:eastAsia="zh-CN"/>
        </w:rPr>
      </w:pPr>
      <w:r>
        <w:rPr>
          <w:rFonts w:hint="default" w:ascii="Times New Roman" w:hAnsi="Times New Roman" w:cs="Times New Roman"/>
          <w:color w:val="auto"/>
          <w:spacing w:val="0"/>
        </w:rPr>
        <w:t>三、</w:t>
      </w:r>
      <w:bookmarkEnd w:id="173"/>
      <w:r>
        <w:rPr>
          <w:rFonts w:hint="eastAsia" w:ascii="Times New Roman" w:hAnsi="Times New Roman" w:cs="Times New Roman"/>
          <w:color w:val="auto"/>
          <w:spacing w:val="0"/>
          <w:lang w:val="en-US" w:eastAsia="zh-CN"/>
        </w:rPr>
        <w:t>加强水产养殖全程管理</w:t>
      </w:r>
    </w:p>
    <w:p>
      <w:pPr>
        <w:widowControl w:val="0"/>
        <w:wordWrap/>
        <w:adjustRightInd w:val="0"/>
        <w:snapToGrid/>
        <w:spacing w:line="598" w:lineRule="exact"/>
        <w:ind w:left="0" w:leftChars="0" w:firstLine="640" w:firstLineChars="200"/>
        <w:textAlignment w:val="auto"/>
        <w:rPr>
          <w:rFonts w:hint="eastAsia" w:ascii="Times New Roman" w:hAnsi="Times New Roman" w:eastAsia="仿宋_GB2312" w:cs="Times New Roman"/>
          <w:color w:val="auto"/>
          <w:spacing w:val="0"/>
          <w:sz w:val="32"/>
          <w:szCs w:val="32"/>
          <w:lang w:val="en-US" w:eastAsia="zh-CN"/>
        </w:rPr>
      </w:pPr>
      <w:bookmarkStart w:id="174" w:name="_Toc28608"/>
      <w:r>
        <w:rPr>
          <w:rFonts w:hint="eastAsia" w:ascii="Times New Roman" w:hAnsi="Times New Roman" w:eastAsia="仿宋_GB2312" w:cs="Times New Roman"/>
          <w:color w:val="auto"/>
          <w:spacing w:val="0"/>
          <w:sz w:val="32"/>
          <w:szCs w:val="32"/>
          <w:lang w:val="en-US" w:eastAsia="zh-CN"/>
        </w:rPr>
        <w:t>引导水产养殖场（户）进行科学合理布局，建立和完善环境预警评价制度，尽可能少用或不用化学试剂，以减少不合理的饲养管理方式和用药过程可能带来的环境问题。大力发展区域或局部的循环水养殖，节约水资源，实现污染物的零排放。</w:t>
      </w:r>
    </w:p>
    <w:p>
      <w:pPr>
        <w:pStyle w:val="4"/>
        <w:widowControl w:val="0"/>
        <w:wordWrap/>
        <w:adjustRightInd w:val="0"/>
        <w:snapToGrid/>
        <w:spacing w:line="598" w:lineRule="exact"/>
        <w:ind w:left="0" w:leftChars="0" w:firstLine="640" w:firstLineChars="200"/>
        <w:textAlignment w:val="auto"/>
        <w:rPr>
          <w:rFonts w:hint="default" w:ascii="Times New Roman" w:hAnsi="Times New Roman" w:eastAsia="黑体" w:cs="Times New Roman"/>
          <w:color w:val="auto"/>
          <w:lang w:eastAsia="zh-CN"/>
        </w:rPr>
      </w:pPr>
      <w:r>
        <w:rPr>
          <w:rFonts w:hint="default" w:ascii="Times New Roman" w:hAnsi="Times New Roman" w:cs="Times New Roman"/>
          <w:color w:val="auto"/>
          <w:spacing w:val="0"/>
        </w:rPr>
        <w:t>四、</w:t>
      </w:r>
      <w:bookmarkEnd w:id="174"/>
      <w:bookmarkStart w:id="175" w:name="_Toc11935"/>
      <w:r>
        <w:rPr>
          <w:rFonts w:hint="default" w:ascii="Times New Roman" w:hAnsi="Times New Roman" w:cs="Times New Roman"/>
          <w:color w:val="auto"/>
        </w:rPr>
        <w:t>实施水产绿色健康养殖</w:t>
      </w:r>
      <w:r>
        <w:rPr>
          <w:rFonts w:hint="default" w:ascii="Times New Roman" w:hAnsi="Times New Roman" w:cs="Times New Roman"/>
          <w:color w:val="auto"/>
          <w:lang w:eastAsia="zh-CN"/>
        </w:rPr>
        <w:t>“</w:t>
      </w:r>
      <w:r>
        <w:rPr>
          <w:rFonts w:hint="default" w:ascii="Times New Roman" w:hAnsi="Times New Roman" w:cs="Times New Roman"/>
          <w:color w:val="auto"/>
        </w:rPr>
        <w:t>五大行动</w:t>
      </w:r>
      <w:bookmarkEnd w:id="175"/>
      <w:r>
        <w:rPr>
          <w:rFonts w:hint="default" w:ascii="Times New Roman" w:hAnsi="Times New Roman" w:cs="Times New Roman"/>
          <w:color w:val="auto"/>
          <w:lang w:eastAsia="zh-CN"/>
        </w:rPr>
        <w:t>”</w:t>
      </w:r>
    </w:p>
    <w:p>
      <w:pPr>
        <w:widowControl w:val="0"/>
        <w:wordWrap/>
        <w:adjustRightInd w:val="0"/>
        <w:snapToGrid/>
        <w:spacing w:line="598" w:lineRule="exact"/>
        <w:ind w:leftChars="0" w:firstLine="619" w:firstLineChars="200"/>
        <w:textAlignment w:val="auto"/>
        <w:rPr>
          <w:rFonts w:hint="default" w:ascii="Times New Roman" w:hAnsi="Times New Roman" w:eastAsia="仿宋_GB2312" w:cs="Times New Roman"/>
          <w:b/>
          <w:bCs/>
          <w:color w:val="auto"/>
          <w:spacing w:val="-6"/>
          <w:sz w:val="32"/>
          <w:szCs w:val="32"/>
        </w:rPr>
      </w:pPr>
      <w:r>
        <w:rPr>
          <w:rFonts w:hint="default" w:ascii="Times New Roman" w:hAnsi="Times New Roman" w:eastAsia="仿宋_GB2312" w:cs="Times New Roman"/>
          <w:b/>
          <w:bCs/>
          <w:color w:val="auto"/>
          <w:spacing w:val="-6"/>
          <w:sz w:val="32"/>
          <w:szCs w:val="32"/>
        </w:rPr>
        <w:t>1</w:t>
      </w:r>
      <w:r>
        <w:rPr>
          <w:rFonts w:hint="eastAsia" w:ascii="Times New Roman" w:hAnsi="Times New Roman" w:eastAsia="仿宋_GB2312" w:cs="Times New Roman"/>
          <w:b/>
          <w:bCs/>
          <w:color w:val="auto"/>
          <w:spacing w:val="-6"/>
          <w:sz w:val="32"/>
          <w:szCs w:val="32"/>
          <w:lang w:val="en-US" w:eastAsia="zh-CN"/>
        </w:rPr>
        <w:t xml:space="preserve">. </w:t>
      </w:r>
      <w:r>
        <w:rPr>
          <w:rFonts w:hint="default" w:ascii="Times New Roman" w:hAnsi="Times New Roman" w:eastAsia="仿宋_GB2312" w:cs="Times New Roman"/>
          <w:b/>
          <w:bCs/>
          <w:color w:val="auto"/>
          <w:spacing w:val="-6"/>
          <w:sz w:val="32"/>
          <w:szCs w:val="32"/>
        </w:rPr>
        <w:t>生态健康养殖模式推广行动</w:t>
      </w:r>
    </w:p>
    <w:p>
      <w:pPr>
        <w:pStyle w:val="24"/>
        <w:widowControl w:val="0"/>
        <w:wordWrap/>
        <w:adjustRightInd w:val="0"/>
        <w:snapToGrid/>
        <w:spacing w:before="0" w:beforeAutospacing="0" w:after="0" w:afterAutospacing="0" w:line="598" w:lineRule="exact"/>
        <w:ind w:left="0" w:leftChars="0" w:firstLine="640" w:firstLineChars="200"/>
        <w:jc w:val="left"/>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1）池塘工程化循环水养殖技术模式。根据鱼、虾、蟹池塘养殖特点，在池塘内通过功能区构建、多营养级营造、智能机械配置等进行水质调控、底质调控和精准管控，实现高效集约养殖；在养殖区利用排水渠、闲置塘、水田等构建生态净化渠、沉淀池、生态塘、复合人工湿地和渔农综合种养系统等对养殖尾水进行生态净化处理。 </w:t>
      </w:r>
    </w:p>
    <w:p>
      <w:pPr>
        <w:pStyle w:val="24"/>
        <w:widowControl w:val="0"/>
        <w:wordWrap/>
        <w:adjustRightInd w:val="0"/>
        <w:snapToGrid/>
        <w:spacing w:before="0" w:beforeAutospacing="0" w:after="0" w:afterAutospacing="0" w:line="598" w:lineRule="exact"/>
        <w:ind w:leftChars="0" w:firstLine="640" w:firstLineChars="200"/>
        <w:jc w:val="left"/>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2）工厂化循环水养殖技术模式。通过在室内建设水产养殖设施，对养殖水进行物理过滤、生物净化、杀菌消毒、脱气增氧等处理后，使全部或部分养殖水得以循环利用的养殖模式。由于养殖过程全程受控，因而具有节水、节地、节约控温能耗、养殖生物生长速度快等显著优势。 </w:t>
      </w:r>
    </w:p>
    <w:p>
      <w:pPr>
        <w:pStyle w:val="24"/>
        <w:widowControl w:val="0"/>
        <w:wordWrap/>
        <w:adjustRightInd w:val="0"/>
        <w:snapToGrid/>
        <w:spacing w:before="0" w:beforeAutospacing="0" w:after="0" w:afterAutospacing="0" w:line="598" w:lineRule="exact"/>
        <w:ind w:left="0" w:leftChars="0" w:firstLine="640" w:firstLineChars="200"/>
        <w:jc w:val="left"/>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（3）稻渔综合种养技术模式。通过渔艺、农艺融合，在确保水稻稳产前提下，适度开展稻虾、稻蟹、稻鱼、稻鳅、稻鳖等多种技术模式，做到</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一水两用、一田多收</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，提升稻田</w:t>
      </w:r>
      <w:r>
        <w:rPr>
          <w:rFonts w:hint="eastAsia" w:ascii="Times New Roman" w:hAnsi="Times New Roman" w:eastAsia="仿宋_GB2312" w:cs="Times New Roman"/>
          <w:color w:val="auto"/>
          <w:spacing w:val="0"/>
          <w:kern w:val="2"/>
          <w:sz w:val="32"/>
          <w:szCs w:val="32"/>
          <w:lang w:eastAsia="zh-CN"/>
        </w:rPr>
        <w:t>综合</w:t>
      </w:r>
      <w:r>
        <w:rPr>
          <w:rFonts w:hint="default" w:ascii="Times New Roman" w:hAnsi="Times New Roman" w:eastAsia="仿宋_GB2312" w:cs="Times New Roman"/>
          <w:color w:val="auto"/>
          <w:spacing w:val="0"/>
          <w:kern w:val="2"/>
          <w:sz w:val="32"/>
          <w:szCs w:val="32"/>
        </w:rPr>
        <w:t>效益。</w:t>
      </w:r>
    </w:p>
    <w:p>
      <w:pPr>
        <w:pStyle w:val="24"/>
        <w:widowControl w:val="0"/>
        <w:wordWrap/>
        <w:adjustRightInd w:val="0"/>
        <w:snapToGrid/>
        <w:spacing w:before="0" w:beforeAutospacing="0" w:after="0" w:afterAutospacing="0" w:line="598" w:lineRule="exact"/>
        <w:ind w:left="0" w:leftChars="0" w:firstLine="640" w:firstLineChars="200"/>
        <w:jc w:val="left"/>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（4）大水面生态增养殖技术模式。根据池塘</w:t>
      </w:r>
      <w:r>
        <w:rPr>
          <w:rFonts w:hint="eastAsia"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水库等水体生态容纳量，以</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人放天养</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为主开展水产增养殖。目前</w:t>
      </w:r>
      <w:r>
        <w:rPr>
          <w:rFonts w:hint="eastAsia"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有水质保护型、资源养护型、生态修复型、生态环保型等多种</w:t>
      </w:r>
      <w:r>
        <w:rPr>
          <w:rFonts w:hint="eastAsia" w:ascii="Times New Roman" w:hAnsi="Times New Roman" w:eastAsia="仿宋_GB2312" w:cs="Times New Roman"/>
          <w:color w:val="auto"/>
          <w:spacing w:val="0"/>
          <w:kern w:val="2"/>
          <w:sz w:val="32"/>
          <w:szCs w:val="32"/>
          <w:lang w:eastAsia="zh-CN"/>
        </w:rPr>
        <w:t>养殖</w:t>
      </w:r>
      <w:r>
        <w:rPr>
          <w:rFonts w:hint="default" w:ascii="Times New Roman" w:hAnsi="Times New Roman" w:eastAsia="仿宋_GB2312" w:cs="Times New Roman"/>
          <w:color w:val="auto"/>
          <w:spacing w:val="0"/>
          <w:kern w:val="2"/>
          <w:sz w:val="32"/>
          <w:szCs w:val="32"/>
        </w:rPr>
        <w:t>模式。 </w:t>
      </w:r>
    </w:p>
    <w:p>
      <w:pPr>
        <w:pStyle w:val="24"/>
        <w:widowControl w:val="0"/>
        <w:wordWrap/>
        <w:adjustRightInd w:val="0"/>
        <w:snapToGrid/>
        <w:spacing w:before="0" w:beforeAutospacing="0" w:after="0" w:afterAutospacing="0" w:line="598" w:lineRule="exact"/>
        <w:ind w:left="0" w:leftChars="0" w:firstLine="640" w:firstLineChars="200"/>
        <w:jc w:val="left"/>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5）多营养层级综合养殖技术模式。在同一养殖区域内合理搭配不同营养层级、养殖生态位互补的动植物，实现水质调控、营养物质循环利用、生态防病及质量安全控制，在提高养殖效益的同时减少养殖废物排放。包括以主养杂食性鱼类、混养肉食性及滤食性鱼类的池塘多营养层次综合养殖模式，以及由投饵类动物、滤食性贝类、大型藻类和沉积食性动物等组成的多营养层次综合养殖模式。 </w:t>
      </w:r>
    </w:p>
    <w:p>
      <w:pPr>
        <w:pStyle w:val="24"/>
        <w:widowControl w:val="0"/>
        <w:wordWrap/>
        <w:adjustRightInd w:val="0"/>
        <w:snapToGrid/>
        <w:spacing w:before="0" w:beforeAutospacing="0" w:after="0" w:afterAutospacing="0" w:line="598" w:lineRule="exact"/>
        <w:ind w:left="0" w:leftChars="0" w:firstLine="640" w:firstLineChars="200"/>
        <w:jc w:val="left"/>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（6）</w:t>
      </w:r>
      <w:r>
        <w:rPr>
          <w:rFonts w:hint="eastAsia" w:ascii="Times New Roman" w:hAnsi="Times New Roman" w:eastAsia="仿宋_GB2312" w:cs="Times New Roman"/>
          <w:color w:val="auto"/>
          <w:spacing w:val="0"/>
          <w:kern w:val="2"/>
          <w:sz w:val="32"/>
          <w:szCs w:val="32"/>
          <w:lang w:eastAsia="zh-CN"/>
        </w:rPr>
        <w:t>鱼</w:t>
      </w:r>
      <w:r>
        <w:rPr>
          <w:rFonts w:hint="default" w:ascii="Times New Roman" w:hAnsi="Times New Roman" w:eastAsia="仿宋_GB2312" w:cs="Times New Roman"/>
          <w:color w:val="auto"/>
          <w:spacing w:val="0"/>
          <w:kern w:val="2"/>
          <w:sz w:val="32"/>
          <w:szCs w:val="32"/>
        </w:rPr>
        <w:t>菜共生生态种养技术模式。在养殖池塘水面进行蔬菜无土栽培，利用鱼类与植物营养生理、环境、理化等生态共生原理，使鱼类与蔬菜共生互补，实现池塘鱼菜生态系统内物质循环，达到养鱼不换水、种菜不施肥、资源可循环利用的目标。 </w:t>
      </w:r>
    </w:p>
    <w:p>
      <w:pPr>
        <w:pStyle w:val="24"/>
        <w:widowControl w:val="0"/>
        <w:wordWrap/>
        <w:adjustRightInd w:val="0"/>
        <w:snapToGrid/>
        <w:spacing w:before="0" w:beforeAutospacing="0" w:after="0" w:afterAutospacing="0" w:line="598" w:lineRule="exact"/>
        <w:ind w:left="0" w:leftChars="0" w:firstLine="640" w:firstLineChars="200"/>
        <w:jc w:val="left"/>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（7）集装箱式循环水养殖技术模式。利用集装箱与池塘相结合的养殖方式。</w:t>
      </w:r>
      <w:r>
        <w:rPr>
          <w:rFonts w:hint="eastAsia" w:ascii="Times New Roman" w:hAnsi="Times New Roman" w:eastAsia="仿宋_GB2312" w:cs="Times New Roman"/>
          <w:color w:val="auto"/>
          <w:spacing w:val="0"/>
          <w:kern w:val="2"/>
          <w:sz w:val="32"/>
          <w:szCs w:val="32"/>
          <w:lang w:eastAsia="zh-CN"/>
        </w:rPr>
        <w:t>以</w:t>
      </w:r>
      <w:r>
        <w:rPr>
          <w:rFonts w:hint="default" w:ascii="Times New Roman" w:hAnsi="Times New Roman" w:eastAsia="仿宋_GB2312" w:cs="Times New Roman"/>
          <w:color w:val="auto"/>
          <w:spacing w:val="0"/>
          <w:kern w:val="2"/>
          <w:sz w:val="32"/>
          <w:szCs w:val="32"/>
        </w:rPr>
        <w:t>集装箱为养殖载体，池塘为水质净化区，实现养殖尾水生态循环利用。</w:t>
      </w:r>
    </w:p>
    <w:p>
      <w:pPr>
        <w:widowControl w:val="0"/>
        <w:wordWrap/>
        <w:adjustRightInd w:val="0"/>
        <w:snapToGrid/>
        <w:spacing w:line="598" w:lineRule="exact"/>
        <w:ind w:left="0" w:leftChars="0" w:firstLine="643" w:firstLineChars="200"/>
        <w:textAlignment w:val="auto"/>
        <w:rPr>
          <w:rFonts w:hint="default" w:ascii="Times New Roman" w:hAnsi="Times New Roman" w:eastAsia="仿宋_GB2312" w:cs="Times New Roman"/>
          <w:b/>
          <w:bCs/>
          <w:color w:val="auto"/>
          <w:spacing w:val="0"/>
          <w:sz w:val="32"/>
          <w:szCs w:val="32"/>
        </w:rPr>
      </w:pPr>
      <w:r>
        <w:rPr>
          <w:rFonts w:hint="default" w:ascii="Times New Roman" w:hAnsi="Times New Roman" w:eastAsia="仿宋_GB2312" w:cs="Times New Roman"/>
          <w:b/>
          <w:bCs/>
          <w:color w:val="auto"/>
          <w:spacing w:val="0"/>
          <w:sz w:val="32"/>
          <w:szCs w:val="32"/>
        </w:rPr>
        <w:t>2</w:t>
      </w:r>
      <w:r>
        <w:rPr>
          <w:rFonts w:hint="eastAsia" w:ascii="Times New Roman" w:hAnsi="Times New Roman"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bCs/>
          <w:color w:val="auto"/>
          <w:spacing w:val="0"/>
          <w:sz w:val="32"/>
          <w:szCs w:val="32"/>
        </w:rPr>
        <w:t>养殖尾水治理模式推广行动</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（1）塘底排污尾水处理技术模式。通过对传统养殖池塘升级改造，在养殖池塘底部修建排污设施，将养殖过程中产生的含残饵、粪便等有机颗粒废弃物尾水，经处理后进行资源化循环利用或达标排放。 </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（2）集中连片池塘养殖尾水处理技术模式。养殖面积较大的应建立</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四池三坝</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，处理工艺流程主要包括</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生态沟渠—沉淀池—过滤坝—曝气池—过滤坝—生物净化池—过滤</w:t>
      </w:r>
      <w:r>
        <w:rPr>
          <w:rFonts w:hint="default" w:ascii="Times New Roman" w:hAnsi="Times New Roman" w:eastAsia="仿宋_GB2312" w:cs="Times New Roman"/>
          <w:color w:val="auto"/>
          <w:spacing w:val="-6"/>
          <w:kern w:val="2"/>
          <w:sz w:val="32"/>
          <w:szCs w:val="32"/>
        </w:rPr>
        <w:t>坝—洁水池</w:t>
      </w:r>
      <w:r>
        <w:rPr>
          <w:rFonts w:hint="default" w:ascii="Times New Roman" w:hAnsi="Times New Roman" w:eastAsia="仿宋_GB2312" w:cs="Times New Roman"/>
          <w:color w:val="auto"/>
          <w:spacing w:val="-6"/>
          <w:kern w:val="2"/>
          <w:sz w:val="32"/>
          <w:szCs w:val="32"/>
          <w:lang w:eastAsia="zh-CN"/>
        </w:rPr>
        <w:t>”</w:t>
      </w:r>
      <w:r>
        <w:rPr>
          <w:rFonts w:hint="eastAsia" w:ascii="Times New Roman" w:hAnsi="Times New Roman" w:eastAsia="仿宋_GB2312" w:cs="Times New Roman"/>
          <w:color w:val="auto"/>
          <w:spacing w:val="-6"/>
          <w:kern w:val="2"/>
          <w:sz w:val="32"/>
          <w:szCs w:val="32"/>
          <w:lang w:eastAsia="zh-CN"/>
        </w:rPr>
        <w:t>，</w:t>
      </w:r>
      <w:r>
        <w:rPr>
          <w:rFonts w:hint="default" w:ascii="Times New Roman" w:hAnsi="Times New Roman" w:eastAsia="仿宋_GB2312" w:cs="Times New Roman"/>
          <w:color w:val="auto"/>
          <w:spacing w:val="-6"/>
          <w:kern w:val="2"/>
          <w:sz w:val="32"/>
          <w:szCs w:val="32"/>
        </w:rPr>
        <w:t>养殖投入较少的品种，可采用</w:t>
      </w:r>
      <w:r>
        <w:rPr>
          <w:rFonts w:hint="default" w:ascii="Times New Roman" w:hAnsi="Times New Roman" w:eastAsia="仿宋_GB2312" w:cs="Times New Roman"/>
          <w:color w:val="auto"/>
          <w:spacing w:val="-6"/>
          <w:kern w:val="2"/>
          <w:sz w:val="32"/>
          <w:szCs w:val="32"/>
          <w:lang w:eastAsia="zh-CN"/>
        </w:rPr>
        <w:t>“</w:t>
      </w:r>
      <w:r>
        <w:rPr>
          <w:rFonts w:hint="default" w:ascii="Times New Roman" w:hAnsi="Times New Roman" w:eastAsia="仿宋_GB2312" w:cs="Times New Roman"/>
          <w:color w:val="auto"/>
          <w:spacing w:val="-6"/>
          <w:kern w:val="2"/>
          <w:sz w:val="32"/>
          <w:szCs w:val="32"/>
        </w:rPr>
        <w:t>四池两坝</w:t>
      </w:r>
      <w:r>
        <w:rPr>
          <w:rFonts w:hint="default" w:ascii="Times New Roman" w:hAnsi="Times New Roman" w:eastAsia="仿宋_GB2312" w:cs="Times New Roman"/>
          <w:color w:val="auto"/>
          <w:spacing w:val="-6"/>
          <w:kern w:val="2"/>
          <w:sz w:val="32"/>
          <w:szCs w:val="32"/>
          <w:lang w:eastAsia="zh-CN"/>
        </w:rPr>
        <w:t>”</w:t>
      </w:r>
      <w:r>
        <w:rPr>
          <w:rFonts w:hint="default" w:ascii="Times New Roman" w:hAnsi="Times New Roman" w:eastAsia="仿宋_GB2312" w:cs="Times New Roman"/>
          <w:color w:val="auto"/>
          <w:spacing w:val="-6"/>
          <w:kern w:val="2"/>
          <w:sz w:val="32"/>
          <w:szCs w:val="32"/>
        </w:rPr>
        <w:t>治理模式</w:t>
      </w:r>
      <w:r>
        <w:rPr>
          <w:rFonts w:hint="default" w:ascii="Times New Roman" w:hAnsi="Times New Roman" w:eastAsia="仿宋_GB2312" w:cs="Times New Roman"/>
          <w:color w:val="auto"/>
          <w:spacing w:val="0"/>
          <w:kern w:val="2"/>
          <w:sz w:val="32"/>
          <w:szCs w:val="32"/>
        </w:rPr>
        <w:t>进行多级处理后再循环利用或达标排放。</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3）人工湿地尾水处理技术模式。通过在人工湿地上建立人工水生态系统，利用内基质、植物、微生物等协同作用，经过物理、化学、生物三重处理，达到去除或消减尾水中污染物的目的。人工湿地分为表面流人工湿地、潜流湿地以及沟渠型人工湿地，可单独或组合应用，构建人工湿地—水产养殖复合系统。多级人工湿地尾水处理技术的应用，可实现养殖尾水循环利用或达标排放。 </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（4）</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流水槽+</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尾水处理模式。该模式是在池塘、稻田（非基本农田）田埂或环沟中集中或分散建设标准化养鱼流水槽，与池塘或稻田形成一个闭合的良性生态循环系统，实现</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一水两用、生态循环</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 </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5）工厂化循环水处理技术模式。通过对养殖尾水进行物理过滤、生物净化、杀菌消毒、脱气增氧等一系列处理后，把养殖尾水中的有害固体物、悬浮物、可溶性物质和气体从水体中排出或转化为无害物质，并补充溶氧，使全部或部分养殖尾水得以循环利用的处理技术。</w:t>
      </w:r>
    </w:p>
    <w:p>
      <w:pPr>
        <w:widowControl w:val="0"/>
        <w:wordWrap/>
        <w:adjustRightInd w:val="0"/>
        <w:snapToGrid/>
        <w:spacing w:line="598" w:lineRule="exact"/>
        <w:ind w:firstLine="643" w:firstLineChars="200"/>
        <w:textAlignment w:val="auto"/>
        <w:rPr>
          <w:rFonts w:hint="default" w:ascii="Times New Roman" w:hAnsi="Times New Roman" w:eastAsia="仿宋_GB2312" w:cs="Times New Roman"/>
          <w:b/>
          <w:bCs/>
          <w:color w:val="auto"/>
          <w:spacing w:val="0"/>
          <w:sz w:val="32"/>
          <w:szCs w:val="32"/>
        </w:rPr>
      </w:pPr>
      <w:r>
        <w:rPr>
          <w:rFonts w:hint="default" w:ascii="Times New Roman" w:hAnsi="Times New Roman" w:eastAsia="仿宋_GB2312" w:cs="Times New Roman"/>
          <w:b/>
          <w:bCs/>
          <w:color w:val="auto"/>
          <w:spacing w:val="0"/>
          <w:sz w:val="32"/>
          <w:szCs w:val="32"/>
        </w:rPr>
        <w:t>3</w:t>
      </w:r>
      <w:r>
        <w:rPr>
          <w:rFonts w:hint="eastAsia" w:ascii="Times New Roman" w:hAnsi="Times New Roman"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bCs/>
          <w:color w:val="auto"/>
          <w:spacing w:val="0"/>
          <w:sz w:val="32"/>
          <w:szCs w:val="32"/>
        </w:rPr>
        <w:t>水产养殖用药减量行动</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1）发展生态养殖减少用药。以生态环保、产品安全、节能减排等为导向，集成创新一批符合生态健康养殖要求，操作简便、适宜推广的生态养殖模式。大力推广养殖尾水生态治理、配合饲料替代冰鲜幼杂鱼等生态养殖相关技术。示范推广池塘尾水处理、工厂化循环用水等先进设施装备。因地制宜示范推广稻渔综合种养、池塘工程化循环水养殖、多营养层次养殖、深水抗风浪网箱养殖等生态养殖模式，全面提高生态防病的综合水平。 </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（2）使用优质苗种减少用药。</w:t>
      </w:r>
      <w:r>
        <w:rPr>
          <w:rFonts w:hint="eastAsia" w:ascii="Times New Roman" w:hAnsi="Times New Roman" w:eastAsia="仿宋_GB2312" w:cs="Times New Roman"/>
          <w:color w:val="auto"/>
          <w:spacing w:val="0"/>
          <w:kern w:val="2"/>
          <w:sz w:val="32"/>
          <w:szCs w:val="32"/>
          <w:lang w:eastAsia="zh-CN"/>
        </w:rPr>
        <w:t>加强</w:t>
      </w:r>
      <w:r>
        <w:rPr>
          <w:rFonts w:hint="default" w:ascii="Times New Roman" w:hAnsi="Times New Roman" w:eastAsia="仿宋_GB2312" w:cs="Times New Roman"/>
          <w:color w:val="auto"/>
          <w:spacing w:val="0"/>
          <w:kern w:val="2"/>
          <w:sz w:val="32"/>
          <w:szCs w:val="32"/>
        </w:rPr>
        <w:t>苗种生产</w:t>
      </w:r>
      <w:r>
        <w:rPr>
          <w:rFonts w:hint="eastAsia" w:ascii="Times New Roman" w:hAnsi="Times New Roman" w:eastAsia="仿宋_GB2312" w:cs="Times New Roman"/>
          <w:color w:val="auto"/>
          <w:spacing w:val="0"/>
          <w:kern w:val="2"/>
          <w:sz w:val="32"/>
          <w:szCs w:val="32"/>
          <w:lang w:eastAsia="zh-CN"/>
        </w:rPr>
        <w:t>管理</w:t>
      </w:r>
      <w:r>
        <w:rPr>
          <w:rFonts w:hint="default" w:ascii="Times New Roman" w:hAnsi="Times New Roman" w:eastAsia="仿宋_GB2312" w:cs="Times New Roman"/>
          <w:color w:val="auto"/>
          <w:spacing w:val="0"/>
          <w:kern w:val="2"/>
          <w:sz w:val="32"/>
          <w:szCs w:val="32"/>
        </w:rPr>
        <w:t>，确保苗种不携带疫病。采购外来苗种</w:t>
      </w:r>
      <w:r>
        <w:rPr>
          <w:rFonts w:hint="eastAsia"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要选择正规苗种，杜绝使用不明来源苗种。鼓励优先选用国家审定水产新品种，并经水产苗种产地检疫合格的水产良种。对于自繁自育的苗种，养殖者做好亲本选育和病害防控等技术措施，保障苗种质量和不染疫病，提高水产养殖动物成活率。 </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3）加强疫病防控减少用药。强化重大水生动物疫病监测，加强对一、二类重大水生动物疫病的应急处置，依法采取封锁、隔离、扑杀、销毁、消毒、无害化处理等强制性措施，防止疫病扩散和盲目用药。加强水产养殖动植物病情测报，掌握疾病分布和流行趋势，科学研判防控形势，及时发布预警，不断提高水产养殖病害防治能力。实施水产苗种产地检疫制度，推广应用疫苗防病，从源头降低病害发生，减少用药风险。</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4）指导规范用药减少用药。加大《兽药管理条例》《水产养殖用药明白纸》等相关法规和知识的宣传培训，指导养殖者按照兽药说明书注明的用法、用量、休药期等使用兽药，避免滥用药、减少用药量。开展水产养殖动物病原菌耐药性监测，编制适合当地的水产养殖用药抗菌谱，指导科学用药。 </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5）加强生产管理减少用药。指导养殖者加强养殖生产管理，落实《水产养殖质量安全管理规定》，完善水产养殖生产记录和用药记录制度，执行国家有关养殖技术规范操作要求，建立从养殖用水、生产管理、苗种质量、生产记录、饲料兽药、药残监测等全过程的水产品质量安全监控体系</w:t>
      </w:r>
      <w:r>
        <w:rPr>
          <w:rFonts w:hint="eastAsia"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做好产地水产品兽药残留监控相关工作，为查处违法用药行为提供有力技术支撑。 </w:t>
      </w:r>
    </w:p>
    <w:p>
      <w:pPr>
        <w:widowControl w:val="0"/>
        <w:wordWrap/>
        <w:adjustRightInd w:val="0"/>
        <w:snapToGrid/>
        <w:spacing w:line="598" w:lineRule="exact"/>
        <w:ind w:left="0" w:leftChars="0" w:firstLine="643" w:firstLineChars="200"/>
        <w:textAlignment w:val="auto"/>
        <w:rPr>
          <w:rFonts w:hint="default" w:ascii="Times New Roman" w:hAnsi="Times New Roman" w:eastAsia="仿宋_GB2312" w:cs="Times New Roman"/>
          <w:b/>
          <w:bCs/>
          <w:color w:val="auto"/>
          <w:spacing w:val="0"/>
          <w:sz w:val="32"/>
          <w:szCs w:val="32"/>
        </w:rPr>
      </w:pPr>
      <w:r>
        <w:rPr>
          <w:rFonts w:hint="default" w:ascii="Times New Roman" w:hAnsi="Times New Roman" w:eastAsia="仿宋_GB2312" w:cs="Times New Roman"/>
          <w:b/>
          <w:bCs/>
          <w:color w:val="auto"/>
          <w:spacing w:val="0"/>
          <w:sz w:val="32"/>
          <w:szCs w:val="32"/>
        </w:rPr>
        <w:t>4</w:t>
      </w:r>
      <w:r>
        <w:rPr>
          <w:rFonts w:hint="eastAsia" w:ascii="Times New Roman" w:hAnsi="Times New Roman"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bCs/>
          <w:color w:val="auto"/>
          <w:spacing w:val="0"/>
          <w:sz w:val="32"/>
          <w:szCs w:val="32"/>
        </w:rPr>
        <w:t>配合饲料替代幼杂鱼行动</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eastAsia" w:ascii="Times New Roman" w:hAnsi="Times New Roman" w:eastAsia="仿宋_GB2312" w:cs="Times New Roman"/>
          <w:color w:val="auto"/>
          <w:spacing w:val="0"/>
          <w:kern w:val="2"/>
          <w:sz w:val="32"/>
          <w:szCs w:val="32"/>
          <w:lang w:eastAsia="zh-CN"/>
        </w:rPr>
        <w:t>建立专家团队，</w:t>
      </w:r>
      <w:r>
        <w:rPr>
          <w:rFonts w:hint="default" w:ascii="Times New Roman" w:hAnsi="Times New Roman" w:eastAsia="仿宋_GB2312" w:cs="Times New Roman"/>
          <w:color w:val="auto"/>
          <w:spacing w:val="0"/>
          <w:kern w:val="2"/>
          <w:sz w:val="32"/>
          <w:szCs w:val="32"/>
        </w:rPr>
        <w:t>指导养殖企业制定配合饲料替代幼杂鱼养殖技术措施，做好前期病害防控与减量用药工作，组织相关养殖企业与饲料企业做好对接，选择质量安全、价格合理、信誉度好、市场占有率大的企业作为供应单位</w:t>
      </w:r>
      <w:r>
        <w:rPr>
          <w:rFonts w:hint="eastAsia"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开展配合饲料替代试验应用与对比试验，认真做好生产记录</w:t>
      </w:r>
      <w:r>
        <w:rPr>
          <w:rFonts w:hint="eastAsia"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 做好工作总结评估。根据试验效果，完成配合饲料替代幼杂鱼技术模式的性能评估和综合效益分析，探索建立配合饲料替代幼杂鱼技术评估指标体系，提出配合饲料替代幼杂鱼养殖转型升级技术解决方案</w:t>
      </w:r>
      <w:r>
        <w:rPr>
          <w:rFonts w:hint="eastAsia"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遴选一批生产管理规范、辐射带动能力强的养殖主体作为试验推广点。</w:t>
      </w:r>
    </w:p>
    <w:p>
      <w:pPr>
        <w:pStyle w:val="24"/>
        <w:widowControl w:val="0"/>
        <w:numPr>
          <w:numId w:val="0"/>
        </w:numPr>
        <w:wordWrap/>
        <w:adjustRightInd w:val="0"/>
        <w:snapToGrid/>
        <w:spacing w:before="0" w:beforeAutospacing="0" w:after="0" w:afterAutospacing="0" w:line="598" w:lineRule="exact"/>
        <w:ind w:leftChars="0" w:firstLine="643" w:firstLineChars="200"/>
        <w:jc w:val="both"/>
        <w:textAlignment w:val="auto"/>
        <w:rPr>
          <w:rFonts w:hint="default" w:ascii="Times New Roman" w:hAnsi="Times New Roman" w:eastAsia="仿宋_GB2312" w:cs="Times New Roman"/>
          <w:b/>
          <w:bCs/>
          <w:color w:val="auto"/>
          <w:spacing w:val="0"/>
          <w:kern w:val="2"/>
          <w:sz w:val="32"/>
          <w:szCs w:val="32"/>
        </w:rPr>
      </w:pPr>
      <w:r>
        <w:rPr>
          <w:rFonts w:hint="default" w:ascii="Times New Roman" w:hAnsi="Times New Roman" w:eastAsia="仿宋_GB2312" w:cs="Times New Roman"/>
          <w:b/>
          <w:bCs/>
          <w:color w:val="auto"/>
          <w:spacing w:val="0"/>
          <w:kern w:val="2"/>
          <w:sz w:val="32"/>
          <w:szCs w:val="32"/>
          <w:lang w:val="en-US" w:eastAsia="zh-CN"/>
        </w:rPr>
        <w:t>5</w:t>
      </w:r>
      <w:r>
        <w:rPr>
          <w:rFonts w:hint="eastAsia" w:ascii="Times New Roman" w:hAnsi="Times New Roman" w:eastAsia="仿宋_GB2312" w:cs="Times New Roman"/>
          <w:b/>
          <w:bCs/>
          <w:color w:val="auto"/>
          <w:spacing w:val="0"/>
          <w:kern w:val="2"/>
          <w:sz w:val="32"/>
          <w:szCs w:val="32"/>
          <w:lang w:val="en-US" w:eastAsia="zh-CN"/>
        </w:rPr>
        <w:t xml:space="preserve">. </w:t>
      </w:r>
      <w:r>
        <w:rPr>
          <w:rFonts w:hint="default" w:ascii="Times New Roman" w:hAnsi="Times New Roman" w:eastAsia="仿宋_GB2312" w:cs="Times New Roman"/>
          <w:b/>
          <w:bCs/>
          <w:color w:val="auto"/>
          <w:spacing w:val="0"/>
          <w:kern w:val="2"/>
          <w:sz w:val="32"/>
          <w:szCs w:val="32"/>
        </w:rPr>
        <w:t>水产种业质量提升行动</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规范做好试验推广。加强对水产新品种养殖单位的指导，准确把握水产新品种特点，结合市场需求，根据当地生态环境、生产条件和当前生产中存在的品种问题，有针对性地进行品种</w:t>
      </w:r>
      <w:r>
        <w:rPr>
          <w:rFonts w:hint="eastAsia" w:ascii="Times New Roman" w:hAnsi="Times New Roman" w:eastAsia="仿宋_GB2312" w:cs="Times New Roman"/>
          <w:color w:val="auto"/>
          <w:spacing w:val="0"/>
          <w:kern w:val="2"/>
          <w:sz w:val="32"/>
          <w:szCs w:val="32"/>
          <w:lang w:eastAsia="zh-CN"/>
        </w:rPr>
        <w:t>引进</w:t>
      </w:r>
      <w:r>
        <w:rPr>
          <w:rFonts w:hint="default" w:ascii="Times New Roman" w:hAnsi="Times New Roman" w:eastAsia="仿宋_GB2312" w:cs="Times New Roman"/>
          <w:color w:val="auto"/>
          <w:spacing w:val="0"/>
          <w:kern w:val="2"/>
          <w:sz w:val="32"/>
          <w:szCs w:val="32"/>
        </w:rPr>
        <w:t>、</w:t>
      </w:r>
      <w:r>
        <w:rPr>
          <w:rFonts w:hint="eastAsia" w:ascii="Times New Roman" w:hAnsi="Times New Roman" w:eastAsia="仿宋_GB2312" w:cs="Times New Roman"/>
          <w:color w:val="auto"/>
          <w:spacing w:val="0"/>
          <w:kern w:val="2"/>
          <w:sz w:val="32"/>
          <w:szCs w:val="32"/>
          <w:lang w:val="en-US" w:eastAsia="zh-CN"/>
        </w:rPr>
        <w:t>筛选</w:t>
      </w:r>
      <w:r>
        <w:rPr>
          <w:rFonts w:hint="default" w:ascii="Times New Roman" w:hAnsi="Times New Roman" w:eastAsia="仿宋_GB2312" w:cs="Times New Roman"/>
          <w:color w:val="auto"/>
          <w:spacing w:val="0"/>
          <w:kern w:val="2"/>
          <w:sz w:val="32"/>
          <w:szCs w:val="32"/>
        </w:rPr>
        <w:t>、试验</w:t>
      </w:r>
      <w:r>
        <w:rPr>
          <w:rFonts w:hint="eastAsia" w:ascii="Times New Roman" w:hAnsi="Times New Roman" w:eastAsia="仿宋_GB2312" w:cs="Times New Roman"/>
          <w:color w:val="auto"/>
          <w:spacing w:val="0"/>
          <w:kern w:val="2"/>
          <w:sz w:val="32"/>
          <w:szCs w:val="32"/>
          <w:lang w:eastAsia="zh-CN"/>
        </w:rPr>
        <w:t>示范</w:t>
      </w:r>
      <w:r>
        <w:rPr>
          <w:rFonts w:hint="default" w:ascii="Times New Roman" w:hAnsi="Times New Roman" w:eastAsia="仿宋_GB2312" w:cs="Times New Roman"/>
          <w:color w:val="auto"/>
          <w:spacing w:val="0"/>
          <w:kern w:val="2"/>
          <w:sz w:val="32"/>
          <w:szCs w:val="32"/>
        </w:rPr>
        <w:t>推广。引种时要严把苗种质量关，选择经产地检疫合格的水产苗种；试验推广时要制定方案，设计好试验过程和试验区域，明确有代表性的对照品种，养殖管理和收获测产等环节都要科学、精准和严谨；试验结束时要全面总结试验工作，明确参试品种和对照品种的差异，编写试验报告。 </w:t>
      </w:r>
      <w:bookmarkStart w:id="176" w:name="_Toc531850792"/>
    </w:p>
    <w:bookmarkEnd w:id="176"/>
    <w:p>
      <w:pPr>
        <w:pStyle w:val="3"/>
        <w:widowControl w:val="0"/>
        <w:wordWrap/>
        <w:adjustRightInd w:val="0"/>
        <w:snapToGrid/>
        <w:spacing w:line="598" w:lineRule="exact"/>
        <w:ind w:leftChars="0"/>
        <w:jc w:val="center"/>
        <w:textAlignment w:val="auto"/>
        <w:rPr>
          <w:rFonts w:hint="default" w:ascii="Times New Roman" w:hAnsi="Times New Roman" w:cs="Times New Roman"/>
          <w:color w:val="auto"/>
          <w:spacing w:val="0"/>
          <w:lang w:val="en-US" w:eastAsia="zh-CN"/>
        </w:rPr>
      </w:pPr>
      <w:bookmarkStart w:id="177" w:name="_Toc18202"/>
    </w:p>
    <w:p>
      <w:pPr>
        <w:pStyle w:val="3"/>
        <w:widowControl w:val="0"/>
        <w:wordWrap/>
        <w:adjustRightInd w:val="0"/>
        <w:snapToGrid/>
        <w:spacing w:line="598" w:lineRule="exact"/>
        <w:ind w:leftChars="0"/>
        <w:jc w:val="center"/>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cs="Times New Roman"/>
          <w:color w:val="auto"/>
          <w:spacing w:val="0"/>
          <w:lang w:val="en-US" w:eastAsia="zh-CN"/>
        </w:rPr>
        <w:t>第十五节  养殖水域滩涂规划对环境影响的评价</w:t>
      </w:r>
      <w:bookmarkEnd w:id="177"/>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lang w:val="zh-CN"/>
        </w:rPr>
      </w:pPr>
      <w:r>
        <w:rPr>
          <w:rFonts w:hint="default" w:ascii="Times New Roman" w:hAnsi="Times New Roman" w:eastAsia="仿宋_GB2312" w:cs="Times New Roman"/>
          <w:color w:val="auto"/>
          <w:spacing w:val="0"/>
          <w:kern w:val="2"/>
          <w:sz w:val="32"/>
          <w:szCs w:val="32"/>
        </w:rPr>
        <w:t>本规划通过科学</w:t>
      </w:r>
      <w:r>
        <w:rPr>
          <w:rFonts w:hint="default" w:ascii="Times New Roman" w:hAnsi="Times New Roman" w:eastAsia="仿宋_GB2312" w:cs="Times New Roman"/>
          <w:color w:val="auto"/>
          <w:spacing w:val="0"/>
          <w:kern w:val="2"/>
          <w:sz w:val="32"/>
          <w:szCs w:val="32"/>
          <w:lang w:val="zh-CN"/>
        </w:rPr>
        <w:t>合理划定禁养区、限养区和养殖区</w:t>
      </w:r>
      <w:r>
        <w:rPr>
          <w:rFonts w:hint="eastAsia" w:ascii="Times New Roman" w:hAnsi="Times New Roman" w:eastAsia="仿宋_GB2312" w:cs="Times New Roman"/>
          <w:color w:val="auto"/>
          <w:spacing w:val="0"/>
          <w:kern w:val="2"/>
          <w:sz w:val="32"/>
          <w:szCs w:val="32"/>
          <w:lang w:val="zh-CN"/>
        </w:rPr>
        <w:t>，</w:t>
      </w:r>
      <w:r>
        <w:rPr>
          <w:rFonts w:hint="default" w:ascii="Times New Roman" w:hAnsi="Times New Roman" w:eastAsia="仿宋_GB2312" w:cs="Times New Roman"/>
          <w:color w:val="auto"/>
          <w:spacing w:val="0"/>
          <w:kern w:val="2"/>
          <w:sz w:val="32"/>
          <w:szCs w:val="32"/>
          <w:lang w:val="zh-CN"/>
        </w:rPr>
        <w:t>规划明确将饮用水水源地、自然保护区等重要生态保护或公共安全“红线”和“黄线”区域作为禁止或限制养殖区，设定了水产发展底线。</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lang w:val="zh-CN"/>
        </w:rPr>
      </w:pPr>
      <w:r>
        <w:rPr>
          <w:rFonts w:hint="default" w:ascii="Times New Roman" w:hAnsi="Times New Roman" w:eastAsia="仿宋_GB2312" w:cs="Times New Roman"/>
          <w:color w:val="auto"/>
          <w:spacing w:val="0"/>
          <w:kern w:val="2"/>
          <w:sz w:val="32"/>
          <w:szCs w:val="32"/>
          <w:lang w:val="zh-CN"/>
        </w:rPr>
        <w:t>规划</w:t>
      </w:r>
      <w:r>
        <w:rPr>
          <w:rFonts w:hint="default" w:ascii="Times New Roman" w:hAnsi="Times New Roman" w:eastAsia="仿宋_GB2312" w:cs="Times New Roman"/>
          <w:color w:val="auto"/>
          <w:spacing w:val="0"/>
          <w:kern w:val="2"/>
          <w:sz w:val="32"/>
          <w:szCs w:val="32"/>
        </w:rPr>
        <w:t>的</w:t>
      </w:r>
      <w:r>
        <w:rPr>
          <w:rFonts w:hint="default" w:ascii="Times New Roman" w:hAnsi="Times New Roman" w:eastAsia="仿宋_GB2312" w:cs="Times New Roman"/>
          <w:color w:val="auto"/>
          <w:spacing w:val="0"/>
          <w:kern w:val="2"/>
          <w:sz w:val="32"/>
          <w:szCs w:val="32"/>
          <w:lang w:val="zh-CN"/>
        </w:rPr>
        <w:t>实施还可进一步完善水产养殖业管理制度，科学利用水域从事水产养殖生产，保护水域生态平衡，保障水产品质量安全，促进水产养殖持续健康快速发展，渔政管理科学化、规范化。</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lang w:val="zh-CN"/>
        </w:rPr>
      </w:pPr>
      <w:r>
        <w:rPr>
          <w:rFonts w:hint="default" w:ascii="Times New Roman" w:hAnsi="Times New Roman" w:eastAsia="仿宋_GB2312" w:cs="Times New Roman"/>
          <w:color w:val="auto"/>
          <w:spacing w:val="0"/>
          <w:kern w:val="2"/>
          <w:sz w:val="32"/>
          <w:szCs w:val="32"/>
          <w:lang w:val="zh-CN"/>
        </w:rPr>
        <w:t>与此同时，规划的实施也将对流域的生态环境、水环境造成一定的不良影响，这些不利影响可通过</w:t>
      </w:r>
      <w:r>
        <w:rPr>
          <w:rFonts w:hint="default" w:ascii="Times New Roman" w:hAnsi="Times New Roman" w:eastAsia="仿宋_GB2312" w:cs="Times New Roman"/>
          <w:color w:val="auto"/>
          <w:spacing w:val="0"/>
          <w:kern w:val="2"/>
          <w:sz w:val="32"/>
          <w:szCs w:val="32"/>
        </w:rPr>
        <w:t>规划中所提出的环境保护对策和措施</w:t>
      </w:r>
      <w:r>
        <w:rPr>
          <w:rFonts w:hint="default" w:ascii="Times New Roman" w:hAnsi="Times New Roman" w:eastAsia="仿宋_GB2312" w:cs="Times New Roman"/>
          <w:color w:val="auto"/>
          <w:spacing w:val="0"/>
          <w:kern w:val="2"/>
          <w:sz w:val="32"/>
          <w:szCs w:val="32"/>
          <w:lang w:val="zh-CN"/>
        </w:rPr>
        <w:t>予以减缓。</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lang w:val="zh-CN"/>
        </w:rPr>
      </w:pPr>
      <w:r>
        <w:rPr>
          <w:rFonts w:hint="default" w:ascii="Times New Roman" w:hAnsi="Times New Roman" w:eastAsia="仿宋_GB2312" w:cs="Times New Roman"/>
          <w:color w:val="auto"/>
          <w:spacing w:val="0"/>
          <w:kern w:val="2"/>
          <w:sz w:val="32"/>
          <w:szCs w:val="32"/>
          <w:lang w:val="zh-CN"/>
        </w:rPr>
        <w:t>因此，本规划对养殖水域滩涂生态环境影响评价</w:t>
      </w:r>
      <w:r>
        <w:rPr>
          <w:rFonts w:hint="eastAsia" w:ascii="Times New Roman" w:hAnsi="Times New Roman" w:eastAsia="仿宋_GB2312" w:cs="Times New Roman"/>
          <w:color w:val="auto"/>
          <w:spacing w:val="0"/>
          <w:kern w:val="2"/>
          <w:sz w:val="32"/>
          <w:szCs w:val="32"/>
          <w:lang w:val="zh-CN"/>
        </w:rPr>
        <w:t>的</w:t>
      </w:r>
      <w:r>
        <w:rPr>
          <w:rFonts w:hint="default" w:ascii="Times New Roman" w:hAnsi="Times New Roman" w:eastAsia="仿宋_GB2312" w:cs="Times New Roman"/>
          <w:color w:val="auto"/>
          <w:spacing w:val="0"/>
          <w:kern w:val="2"/>
          <w:sz w:val="32"/>
          <w:szCs w:val="32"/>
          <w:lang w:val="zh-CN"/>
        </w:rPr>
        <w:t>结果是积极的、正面的。</w:t>
      </w:r>
    </w:p>
    <w:p>
      <w:pPr>
        <w:pStyle w:val="24"/>
        <w:widowControl w:val="0"/>
        <w:wordWrap/>
        <w:adjustRightInd w:val="0"/>
        <w:snapToGrid/>
        <w:spacing w:before="0" w:beforeAutospacing="0" w:after="0" w:afterAutospacing="0" w:line="598"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lang w:val="zh-CN"/>
        </w:rPr>
        <w:sectPr>
          <w:pgSz w:w="11906" w:h="16838"/>
          <w:pgMar w:top="1440" w:right="1474" w:bottom="1440" w:left="1587" w:header="851" w:footer="992" w:gutter="0"/>
          <w:pgBorders>
            <w:top w:val="none" w:color="auto" w:sz="0" w:space="0"/>
            <w:left w:val="none" w:color="auto" w:sz="0" w:space="0"/>
            <w:bottom w:val="none" w:color="auto" w:sz="0" w:space="0"/>
            <w:right w:val="none" w:color="auto" w:sz="0" w:space="0"/>
          </w:pgBorders>
          <w:pgNumType w:fmt="decimal"/>
          <w:cols w:space="720" w:num="1"/>
          <w:titlePg/>
          <w:docGrid w:type="lines" w:linePitch="312" w:charSpace="0"/>
        </w:sectPr>
      </w:pPr>
    </w:p>
    <w:p>
      <w:pPr>
        <w:pStyle w:val="2"/>
        <w:widowControl w:val="0"/>
        <w:wordWrap/>
        <w:adjustRightInd w:val="0"/>
        <w:snapToGrid/>
        <w:spacing w:line="598" w:lineRule="exact"/>
        <w:ind w:leftChars="0"/>
        <w:jc w:val="center"/>
        <w:textAlignment w:val="auto"/>
        <w:rPr>
          <w:rFonts w:hint="default" w:ascii="Times New Roman" w:hAnsi="Times New Roman" w:eastAsia="方正小标宋简体" w:cs="Times New Roman"/>
          <w:color w:val="auto"/>
          <w:spacing w:val="0"/>
          <w:lang w:eastAsia="zh-CN"/>
        </w:rPr>
      </w:pPr>
      <w:bookmarkStart w:id="178" w:name="_Toc531850793"/>
      <w:bookmarkStart w:id="179" w:name="_Toc2356"/>
      <w:r>
        <w:rPr>
          <w:rFonts w:hint="default" w:ascii="Times New Roman" w:hAnsi="Times New Roman" w:eastAsia="方正小标宋简体" w:cs="Times New Roman"/>
          <w:color w:val="auto"/>
          <w:spacing w:val="0"/>
          <w:lang w:eastAsia="zh-CN"/>
        </w:rPr>
        <w:t xml:space="preserve">第五章 </w:t>
      </w:r>
      <w:r>
        <w:rPr>
          <w:rFonts w:hint="default" w:ascii="Times New Roman" w:hAnsi="Times New Roman" w:eastAsia="方正小标宋简体" w:cs="Times New Roman"/>
          <w:color w:val="auto"/>
          <w:spacing w:val="0"/>
          <w:lang w:val="en-US" w:eastAsia="zh-CN"/>
        </w:rPr>
        <w:t xml:space="preserve"> </w:t>
      </w:r>
      <w:r>
        <w:rPr>
          <w:rFonts w:hint="default" w:ascii="Times New Roman" w:hAnsi="Times New Roman" w:eastAsia="方正小标宋简体" w:cs="Times New Roman"/>
          <w:color w:val="auto"/>
          <w:spacing w:val="0"/>
          <w:lang w:eastAsia="zh-CN"/>
        </w:rPr>
        <w:t>保障措施</w:t>
      </w:r>
      <w:bookmarkEnd w:id="178"/>
      <w:bookmarkEnd w:id="179"/>
    </w:p>
    <w:p>
      <w:pPr>
        <w:pStyle w:val="3"/>
        <w:widowControl w:val="0"/>
        <w:wordWrap/>
        <w:adjustRightInd w:val="0"/>
        <w:snapToGrid/>
        <w:spacing w:line="598" w:lineRule="exact"/>
        <w:ind w:leftChars="0"/>
        <w:jc w:val="center"/>
        <w:textAlignment w:val="auto"/>
        <w:rPr>
          <w:rFonts w:hint="default" w:ascii="Times New Roman" w:hAnsi="Times New Roman" w:cs="Times New Roman"/>
          <w:color w:val="auto"/>
          <w:spacing w:val="0"/>
          <w:lang w:val="en-US" w:eastAsia="zh-CN"/>
        </w:rPr>
      </w:pPr>
      <w:bookmarkStart w:id="180" w:name="_Toc531850794"/>
      <w:bookmarkStart w:id="181" w:name="_Toc10486"/>
    </w:p>
    <w:p>
      <w:pPr>
        <w:pStyle w:val="3"/>
        <w:widowControl w:val="0"/>
        <w:wordWrap/>
        <w:adjustRightInd w:val="0"/>
        <w:snapToGrid/>
        <w:spacing w:line="598" w:lineRule="exact"/>
        <w:ind w:leftChars="0"/>
        <w:jc w:val="center"/>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val="en-US" w:eastAsia="zh-CN"/>
        </w:rPr>
        <w:t>第十六节  加强组织领导</w:t>
      </w:r>
      <w:bookmarkEnd w:id="180"/>
      <w:bookmarkEnd w:id="181"/>
    </w:p>
    <w:p>
      <w:pPr>
        <w:shd w:val="clear" w:color="auto" w:fill="FFFFFF"/>
        <w:spacing w:line="360" w:lineRule="auto"/>
        <w:ind w:firstLine="480" w:firstLineChars="150"/>
        <w:rPr>
          <w:rFonts w:ascii="Times New Roman" w:hAnsi="Times New Roman" w:eastAsia="仿宋_GB2312"/>
          <w:kern w:val="0"/>
          <w:position w:val="6"/>
          <w:sz w:val="32"/>
          <w:szCs w:val="32"/>
        </w:rPr>
      </w:pPr>
      <w:r>
        <w:rPr>
          <w:rFonts w:ascii="Times New Roman" w:hAnsi="Times New Roman" w:eastAsia="仿宋_GB2312"/>
          <w:kern w:val="0"/>
          <w:position w:val="6"/>
          <w:sz w:val="32"/>
          <w:szCs w:val="32"/>
        </w:rPr>
        <w:t>《规划》是综合性系统工程，实施受经济、社会、生态等多种因素</w:t>
      </w:r>
      <w:r>
        <w:rPr>
          <w:rFonts w:hint="eastAsia" w:ascii="Times New Roman" w:hAnsi="Times New Roman" w:eastAsia="仿宋_GB2312"/>
          <w:kern w:val="0"/>
          <w:position w:val="6"/>
          <w:sz w:val="32"/>
          <w:szCs w:val="32"/>
          <w:lang w:eastAsia="zh-CN"/>
        </w:rPr>
        <w:t>影响</w:t>
      </w:r>
      <w:r>
        <w:rPr>
          <w:rFonts w:ascii="Times New Roman" w:hAnsi="Times New Roman" w:eastAsia="仿宋_GB2312"/>
          <w:kern w:val="0"/>
          <w:position w:val="6"/>
          <w:sz w:val="32"/>
          <w:szCs w:val="32"/>
        </w:rPr>
        <w:t>，涉及农业、</w:t>
      </w:r>
      <w:r>
        <w:rPr>
          <w:rFonts w:hint="eastAsia" w:ascii="Times New Roman" w:hAnsi="Times New Roman" w:eastAsia="仿宋_GB2312"/>
          <w:kern w:val="0"/>
          <w:position w:val="6"/>
          <w:sz w:val="32"/>
          <w:szCs w:val="32"/>
          <w:lang w:eastAsia="zh-CN"/>
        </w:rPr>
        <w:t>林业、</w:t>
      </w:r>
      <w:r>
        <w:rPr>
          <w:rFonts w:ascii="Times New Roman" w:hAnsi="Times New Roman" w:eastAsia="仿宋_GB2312"/>
          <w:kern w:val="0"/>
          <w:position w:val="6"/>
          <w:sz w:val="32"/>
          <w:szCs w:val="32"/>
        </w:rPr>
        <w:t>水利、财政、</w:t>
      </w:r>
      <w:r>
        <w:rPr>
          <w:rFonts w:hint="eastAsia" w:ascii="Times New Roman" w:hAnsi="Times New Roman" w:eastAsia="仿宋_GB2312"/>
          <w:kern w:val="0"/>
          <w:position w:val="6"/>
          <w:sz w:val="32"/>
          <w:szCs w:val="32"/>
          <w:lang w:eastAsia="zh-CN"/>
        </w:rPr>
        <w:t>自然资源</w:t>
      </w:r>
      <w:r>
        <w:rPr>
          <w:rFonts w:ascii="Times New Roman" w:hAnsi="Times New Roman" w:eastAsia="仿宋_GB2312"/>
          <w:kern w:val="0"/>
          <w:position w:val="6"/>
          <w:sz w:val="32"/>
          <w:szCs w:val="32"/>
        </w:rPr>
        <w:t>、交通、环保等部门，必须在</w:t>
      </w:r>
      <w:r>
        <w:rPr>
          <w:rFonts w:hint="eastAsia" w:ascii="Times New Roman" w:hAnsi="Times New Roman" w:eastAsia="仿宋_GB2312"/>
          <w:kern w:val="0"/>
          <w:position w:val="6"/>
          <w:sz w:val="32"/>
          <w:szCs w:val="32"/>
          <w:lang w:eastAsia="zh-CN"/>
        </w:rPr>
        <w:t>市委市</w:t>
      </w:r>
      <w:r>
        <w:rPr>
          <w:rFonts w:ascii="Times New Roman" w:hAnsi="Times New Roman" w:eastAsia="仿宋_GB2312"/>
          <w:kern w:val="0"/>
          <w:position w:val="6"/>
          <w:sz w:val="32"/>
          <w:szCs w:val="32"/>
        </w:rPr>
        <w:t>政府的统一领导下，充分发挥</w:t>
      </w:r>
      <w:r>
        <w:rPr>
          <w:rFonts w:hint="eastAsia" w:ascii="Times New Roman" w:hAnsi="Times New Roman" w:eastAsia="仿宋_GB2312"/>
          <w:kern w:val="0"/>
          <w:position w:val="6"/>
          <w:sz w:val="32"/>
          <w:szCs w:val="32"/>
        </w:rPr>
        <w:t>各</w:t>
      </w:r>
      <w:r>
        <w:rPr>
          <w:rFonts w:ascii="Times New Roman" w:hAnsi="Times New Roman" w:eastAsia="仿宋_GB2312"/>
          <w:kern w:val="0"/>
          <w:position w:val="6"/>
          <w:sz w:val="32"/>
          <w:szCs w:val="32"/>
        </w:rPr>
        <w:t>部门的行政职能，加强对规划的行政管理、监督管理和协调管理。</w:t>
      </w:r>
      <w:r>
        <w:rPr>
          <w:rFonts w:hint="eastAsia" w:ascii="Times New Roman" w:hAnsi="Times New Roman" w:eastAsia="仿宋_GB2312"/>
          <w:kern w:val="0"/>
          <w:position w:val="6"/>
          <w:sz w:val="32"/>
          <w:szCs w:val="32"/>
        </w:rPr>
        <w:t>规划牵头编制和实施</w:t>
      </w:r>
      <w:r>
        <w:rPr>
          <w:rFonts w:ascii="Times New Roman" w:hAnsi="Times New Roman" w:eastAsia="仿宋_GB2312"/>
          <w:kern w:val="0"/>
          <w:position w:val="6"/>
          <w:sz w:val="32"/>
          <w:szCs w:val="32"/>
        </w:rPr>
        <w:t>单位，应会同有关部门对规划实施行使检查和进行各种组织、沟通、协调和服务，对实施过程中出现的重大问题，有关部门要加强沟通协作，采取综合措施，解决规划实施中的热点难点问题，保证规划顺利实施。</w:t>
      </w:r>
    </w:p>
    <w:p>
      <w:pPr>
        <w:pStyle w:val="3"/>
        <w:widowControl w:val="0"/>
        <w:wordWrap/>
        <w:adjustRightInd w:val="0"/>
        <w:snapToGrid/>
        <w:spacing w:line="598" w:lineRule="exact"/>
        <w:ind w:leftChars="0"/>
        <w:textAlignment w:val="auto"/>
        <w:rPr>
          <w:rFonts w:hint="default" w:ascii="Times New Roman" w:hAnsi="Times New Roman" w:cs="Times New Roman"/>
          <w:color w:val="auto"/>
          <w:spacing w:val="0"/>
          <w:lang w:val="en-US" w:eastAsia="zh-CN"/>
        </w:rPr>
      </w:pPr>
      <w:bookmarkStart w:id="182" w:name="_Toc531850795"/>
      <w:bookmarkStart w:id="183" w:name="_Toc15727"/>
    </w:p>
    <w:p>
      <w:pPr>
        <w:pStyle w:val="3"/>
        <w:widowControl w:val="0"/>
        <w:wordWrap/>
        <w:adjustRightInd w:val="0"/>
        <w:snapToGrid/>
        <w:spacing w:line="598" w:lineRule="exact"/>
        <w:ind w:leftChars="0"/>
        <w:textAlignment w:val="auto"/>
        <w:rPr>
          <w:rFonts w:hint="default" w:ascii="Times New Roman" w:hAnsi="Times New Roman" w:cs="Times New Roman"/>
          <w:color w:val="auto"/>
          <w:spacing w:val="0"/>
          <w:lang w:val="en-US" w:eastAsia="zh-CN"/>
        </w:rPr>
      </w:pPr>
      <w:r>
        <w:rPr>
          <w:rFonts w:hint="default" w:ascii="Times New Roman" w:hAnsi="Times New Roman" w:cs="Times New Roman"/>
          <w:color w:val="auto"/>
          <w:spacing w:val="0"/>
          <w:lang w:val="en-US" w:eastAsia="zh-CN"/>
        </w:rPr>
        <w:t>第十七节  强化监督检查</w:t>
      </w:r>
      <w:bookmarkEnd w:id="182"/>
      <w:bookmarkEnd w:id="183"/>
    </w:p>
    <w:p>
      <w:pPr>
        <w:widowControl w:val="0"/>
        <w:wordWrap/>
        <w:adjustRightInd w:val="0"/>
        <w:snapToGrid/>
        <w:spacing w:line="598"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深入贯彻《中华人民共和国渔业法》等法律法规，充分发挥渔政机构的执法监督作用，加大渔业执法力度。进一步完善养殖证核发规定，切实保护渔民利用水域发展水产养殖的合法权益，充分调动其从事水产养殖的积极性。</w:t>
      </w:r>
    </w:p>
    <w:p>
      <w:pPr>
        <w:widowControl w:val="0"/>
        <w:wordWrap/>
        <w:adjustRightInd w:val="0"/>
        <w:snapToGrid/>
        <w:spacing w:line="598"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依法履行养殖环节的执法监督职责，对养殖生产中苗种、药物、饲料的使用，以及质量等方面实施执法监督管理；对损害养殖渔民利益的行为依法予以打击，维护正常的生产秩序，保护生产者的利益。</w:t>
      </w:r>
    </w:p>
    <w:p>
      <w:pPr>
        <w:pStyle w:val="3"/>
        <w:widowControl w:val="0"/>
        <w:wordWrap/>
        <w:adjustRightInd w:val="0"/>
        <w:snapToGrid/>
        <w:spacing w:line="598" w:lineRule="exact"/>
        <w:ind w:leftChars="0"/>
        <w:textAlignment w:val="auto"/>
        <w:rPr>
          <w:rFonts w:hint="default" w:ascii="Times New Roman" w:hAnsi="Times New Roman" w:cs="Times New Roman"/>
          <w:color w:val="auto"/>
          <w:spacing w:val="0"/>
          <w:lang w:val="en-US" w:eastAsia="zh-CN"/>
        </w:rPr>
      </w:pPr>
      <w:bookmarkStart w:id="184" w:name="_Toc531850796"/>
      <w:bookmarkStart w:id="185" w:name="_Toc29433"/>
    </w:p>
    <w:p>
      <w:pPr>
        <w:pStyle w:val="3"/>
        <w:widowControl w:val="0"/>
        <w:wordWrap/>
        <w:adjustRightInd w:val="0"/>
        <w:snapToGrid/>
        <w:spacing w:line="598" w:lineRule="exact"/>
        <w:ind w:leftChars="0"/>
        <w:textAlignment w:val="auto"/>
        <w:rPr>
          <w:rFonts w:hint="default" w:ascii="Times New Roman" w:hAnsi="Times New Roman" w:cs="Times New Roman"/>
          <w:color w:val="auto"/>
          <w:spacing w:val="0"/>
          <w:lang w:val="en-US" w:eastAsia="zh-CN"/>
        </w:rPr>
      </w:pPr>
      <w:r>
        <w:rPr>
          <w:rFonts w:hint="default" w:ascii="Times New Roman" w:hAnsi="Times New Roman" w:cs="Times New Roman"/>
          <w:color w:val="auto"/>
          <w:spacing w:val="0"/>
          <w:lang w:val="en-US" w:eastAsia="zh-CN"/>
        </w:rPr>
        <w:t>第十八节  完善生态保护</w:t>
      </w:r>
      <w:bookmarkEnd w:id="184"/>
      <w:bookmarkEnd w:id="185"/>
    </w:p>
    <w:p>
      <w:pPr>
        <w:widowControl w:val="0"/>
        <w:wordWrap/>
        <w:adjustRightInd w:val="0"/>
        <w:snapToGrid/>
        <w:spacing w:line="598" w:lineRule="exact"/>
        <w:ind w:left="0" w:leftChars="0" w:firstLine="640" w:firstLineChars="200"/>
        <w:jc w:val="left"/>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根据生态环境容量、养殖容量，调整密度和布局，鼓励多种类混养，发挥生态系统的整体功能，提高饵料的利用率，有效地减少和避免病害的发生，保持养殖水域生态平衡，切实提升养殖产品的品质和质量，提升市场竞争力和经济效益。围绕保障渔业生态环境安全，促进生态环境改善，合理高效利用渔业资源。</w:t>
      </w:r>
    </w:p>
    <w:p>
      <w:pPr>
        <w:pStyle w:val="3"/>
        <w:widowControl w:val="0"/>
        <w:wordWrap/>
        <w:adjustRightInd w:val="0"/>
        <w:snapToGrid/>
        <w:spacing w:line="598" w:lineRule="exact"/>
        <w:ind w:leftChars="0"/>
        <w:textAlignment w:val="auto"/>
        <w:rPr>
          <w:rFonts w:hint="default" w:ascii="Times New Roman" w:hAnsi="Times New Roman" w:cs="Times New Roman"/>
          <w:color w:val="auto"/>
          <w:spacing w:val="0"/>
          <w:lang w:val="en-US" w:eastAsia="zh-CN"/>
        </w:rPr>
      </w:pPr>
      <w:bookmarkStart w:id="186" w:name="_Toc531850797"/>
      <w:bookmarkStart w:id="187" w:name="_Toc20201"/>
    </w:p>
    <w:p>
      <w:pPr>
        <w:pStyle w:val="3"/>
        <w:widowControl w:val="0"/>
        <w:wordWrap/>
        <w:adjustRightInd w:val="0"/>
        <w:snapToGrid/>
        <w:spacing w:line="598" w:lineRule="exact"/>
        <w:ind w:leftChars="0"/>
        <w:textAlignment w:val="auto"/>
        <w:rPr>
          <w:rFonts w:hint="default" w:ascii="Times New Roman" w:hAnsi="Times New Roman" w:cs="Times New Roman"/>
          <w:color w:val="auto"/>
          <w:spacing w:val="0"/>
          <w:lang w:val="en-US" w:eastAsia="zh-CN"/>
        </w:rPr>
      </w:pPr>
      <w:r>
        <w:rPr>
          <w:rFonts w:hint="default" w:ascii="Times New Roman" w:hAnsi="Times New Roman" w:cs="Times New Roman"/>
          <w:color w:val="auto"/>
          <w:spacing w:val="0"/>
          <w:lang w:val="en-US" w:eastAsia="zh-CN"/>
        </w:rPr>
        <w:t>第十九节  其它保障措施</w:t>
      </w:r>
      <w:bookmarkEnd w:id="186"/>
      <w:bookmarkEnd w:id="187"/>
    </w:p>
    <w:p>
      <w:pPr>
        <w:widowControl w:val="0"/>
        <w:shd w:val="clear" w:color="auto" w:fill="FFFFFF"/>
        <w:wordWrap/>
        <w:adjustRightInd w:val="0"/>
        <w:snapToGrid/>
        <w:spacing w:line="598" w:lineRule="exact"/>
        <w:ind w:left="0" w:leftChars="0" w:firstLine="640" w:firstLineChars="200"/>
        <w:jc w:val="left"/>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按照规划和市场要求，实行合理布局，各有侧重的原则，加快养殖品种结构调整，逐步实现区域化、产业化格局。大力推广优良品种，实现养殖品种良种化、产品优质化。大力鼓励、培育、扶持技术咨询、信息服务、鱼苗种供应、水产品销售等服务实体和中介组织，健全和完善渔业技术服务体系，增强服务能力，完善产前、产中、产后服务。加强渔业从业人员的技术培训，提高渔业从业人员的素质。加快渔业科技成果转化，实现渔业新跨越。应用新知识、新技术、新工艺，采取新的生产方式和经营管理模式，提高产品质量，推进水产病害测报体系、渔业环境监测体系、水生动物防疫检疫体系和水产品质量检验检测体系建设，确保水产品质量安全。</w:t>
      </w:r>
      <w:bookmarkStart w:id="188" w:name="_Toc518589589"/>
      <w:bookmarkStart w:id="189" w:name="_Toc531850798"/>
    </w:p>
    <w:p>
      <w:pPr>
        <w:widowControl w:val="0"/>
        <w:wordWrap/>
        <w:adjustRightInd w:val="0"/>
        <w:snapToGrid/>
        <w:spacing w:line="598" w:lineRule="exact"/>
        <w:textAlignment w:val="auto"/>
        <w:rPr>
          <w:rFonts w:hint="default" w:ascii="Times New Roman" w:hAnsi="Times New Roman" w:cs="Times New Roman"/>
          <w:color w:val="auto"/>
          <w:spacing w:val="0"/>
        </w:rPr>
        <w:sectPr>
          <w:pgSz w:w="11906" w:h="16838"/>
          <w:pgMar w:top="1440" w:right="1474" w:bottom="1440" w:left="1587" w:header="851" w:footer="992" w:gutter="0"/>
          <w:pgBorders>
            <w:top w:val="none" w:color="auto" w:sz="0" w:space="0"/>
            <w:left w:val="none" w:color="auto" w:sz="0" w:space="0"/>
            <w:bottom w:val="none" w:color="auto" w:sz="0" w:space="0"/>
            <w:right w:val="none" w:color="auto" w:sz="0" w:space="0"/>
          </w:pgBorders>
          <w:pgNumType w:fmt="decimal"/>
          <w:cols w:space="720" w:num="1"/>
          <w:titlePg/>
          <w:docGrid w:type="lines" w:linePitch="312" w:charSpace="0"/>
        </w:sectPr>
      </w:pPr>
    </w:p>
    <w:p>
      <w:pPr>
        <w:pStyle w:val="2"/>
        <w:widowControl w:val="0"/>
        <w:wordWrap/>
        <w:adjustRightInd w:val="0"/>
        <w:snapToGrid/>
        <w:spacing w:line="598" w:lineRule="exact"/>
        <w:ind w:leftChars="0"/>
        <w:jc w:val="center"/>
        <w:textAlignment w:val="auto"/>
        <w:rPr>
          <w:rFonts w:hint="default" w:ascii="Times New Roman" w:hAnsi="Times New Roman" w:eastAsia="方正小标宋简体" w:cs="Times New Roman"/>
          <w:color w:val="auto"/>
          <w:spacing w:val="0"/>
          <w:lang w:eastAsia="zh-CN"/>
        </w:rPr>
      </w:pPr>
      <w:bookmarkStart w:id="190" w:name="_Toc1317"/>
      <w:r>
        <w:rPr>
          <w:rFonts w:hint="default" w:ascii="Times New Roman" w:hAnsi="Times New Roman" w:eastAsia="方正小标宋简体" w:cs="Times New Roman"/>
          <w:color w:val="auto"/>
          <w:spacing w:val="0"/>
          <w:lang w:eastAsia="zh-CN"/>
        </w:rPr>
        <w:t>第六章  附</w:t>
      </w:r>
      <w:r>
        <w:rPr>
          <w:rFonts w:hint="eastAsia" w:ascii="Times New Roman" w:hAnsi="Times New Roman" w:eastAsia="方正小标宋简体" w:cs="Times New Roman"/>
          <w:color w:val="auto"/>
          <w:spacing w:val="0"/>
          <w:lang w:val="en-US" w:eastAsia="zh-CN"/>
        </w:rPr>
        <w:t xml:space="preserve">  </w:t>
      </w:r>
      <w:r>
        <w:rPr>
          <w:rFonts w:hint="default" w:ascii="Times New Roman" w:hAnsi="Times New Roman" w:eastAsia="方正小标宋简体" w:cs="Times New Roman"/>
          <w:color w:val="auto"/>
          <w:spacing w:val="0"/>
          <w:lang w:eastAsia="zh-CN"/>
        </w:rPr>
        <w:t>则</w:t>
      </w:r>
      <w:bookmarkEnd w:id="188"/>
      <w:bookmarkEnd w:id="189"/>
      <w:bookmarkEnd w:id="190"/>
    </w:p>
    <w:p>
      <w:pPr>
        <w:pStyle w:val="3"/>
        <w:widowControl w:val="0"/>
        <w:wordWrap/>
        <w:adjustRightInd w:val="0"/>
        <w:snapToGrid/>
        <w:spacing w:line="598" w:lineRule="exact"/>
        <w:ind w:leftChars="0"/>
        <w:jc w:val="center"/>
        <w:textAlignment w:val="auto"/>
        <w:rPr>
          <w:rFonts w:hint="default" w:ascii="Times New Roman" w:hAnsi="Times New Roman" w:cs="Times New Roman"/>
          <w:color w:val="auto"/>
          <w:spacing w:val="0"/>
          <w:lang w:val="en-US" w:eastAsia="zh-CN"/>
        </w:rPr>
      </w:pPr>
      <w:bookmarkStart w:id="191" w:name="_Toc531850799"/>
      <w:bookmarkStart w:id="192" w:name="_Toc518589590"/>
      <w:bookmarkStart w:id="193" w:name="_Toc1341"/>
    </w:p>
    <w:p>
      <w:pPr>
        <w:pStyle w:val="3"/>
        <w:widowControl w:val="0"/>
        <w:wordWrap/>
        <w:adjustRightInd w:val="0"/>
        <w:snapToGrid/>
        <w:spacing w:line="598" w:lineRule="exact"/>
        <w:ind w:leftChars="0"/>
        <w:jc w:val="center"/>
        <w:textAlignment w:val="auto"/>
        <w:rPr>
          <w:rFonts w:hint="default" w:ascii="Times New Roman" w:hAnsi="Times New Roman" w:cs="Times New Roman"/>
          <w:color w:val="auto"/>
          <w:spacing w:val="0"/>
          <w:lang w:val="en-US" w:eastAsia="zh-CN"/>
        </w:rPr>
      </w:pPr>
      <w:r>
        <w:rPr>
          <w:rFonts w:hint="default" w:ascii="Times New Roman" w:hAnsi="Times New Roman" w:cs="Times New Roman"/>
          <w:color w:val="auto"/>
          <w:spacing w:val="0"/>
          <w:lang w:val="en-US" w:eastAsia="zh-CN"/>
        </w:rPr>
        <w:t>第二十节  规划效力</w:t>
      </w:r>
      <w:bookmarkEnd w:id="191"/>
      <w:bookmarkEnd w:id="192"/>
      <w:bookmarkEnd w:id="193"/>
    </w:p>
    <w:p>
      <w:pPr>
        <w:widowControl w:val="0"/>
        <w:wordWrap/>
        <w:adjustRightInd w:val="0"/>
        <w:snapToGrid/>
        <w:spacing w:line="598" w:lineRule="exact"/>
        <w:ind w:left="0" w:leftChars="0" w:firstLine="640" w:firstLineChars="200"/>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《汉中市养殖水域滩涂规划（2018</w:t>
      </w:r>
      <w:r>
        <w:rPr>
          <w:rFonts w:hint="eastAsia" w:ascii="Times New Roman" w:hAnsi="Times New Roman" w:eastAsia="仿宋_GB2312" w:cs="Times New Roman"/>
          <w:color w:val="auto"/>
          <w:spacing w:val="0"/>
          <w:kern w:val="0"/>
          <w:sz w:val="32"/>
          <w:szCs w:val="32"/>
          <w:lang w:val="en-US" w:eastAsia="zh-CN"/>
        </w:rPr>
        <w:t>-</w:t>
      </w:r>
      <w:r>
        <w:rPr>
          <w:rFonts w:hint="default" w:ascii="Times New Roman" w:hAnsi="Times New Roman" w:eastAsia="仿宋_GB2312" w:cs="Times New Roman"/>
          <w:color w:val="auto"/>
          <w:spacing w:val="0"/>
          <w:kern w:val="0"/>
          <w:sz w:val="32"/>
          <w:szCs w:val="32"/>
        </w:rPr>
        <w:t>2030</w:t>
      </w:r>
      <w:r>
        <w:rPr>
          <w:rFonts w:hint="eastAsia" w:ascii="Times New Roman" w:hAnsi="Times New Roman" w:eastAsia="仿宋_GB2312" w:cs="Times New Roman"/>
          <w:color w:val="auto"/>
          <w:spacing w:val="0"/>
          <w:kern w:val="0"/>
          <w:sz w:val="32"/>
          <w:szCs w:val="32"/>
          <w:lang w:val="en-US" w:eastAsia="zh-CN"/>
        </w:rPr>
        <w:t>年</w:t>
      </w:r>
      <w:r>
        <w:rPr>
          <w:rFonts w:hint="default" w:ascii="Times New Roman" w:hAnsi="Times New Roman" w:eastAsia="仿宋_GB2312" w:cs="Times New Roman"/>
          <w:color w:val="auto"/>
          <w:spacing w:val="0"/>
          <w:kern w:val="0"/>
          <w:sz w:val="32"/>
          <w:szCs w:val="32"/>
        </w:rPr>
        <w:t>）》一经批准公布</w:t>
      </w:r>
      <w:r>
        <w:rPr>
          <w:rFonts w:hint="eastAsia" w:ascii="Times New Roman" w:hAnsi="Times New Roman" w:eastAsia="仿宋_GB2312" w:cs="Times New Roman"/>
          <w:color w:val="auto"/>
          <w:spacing w:val="0"/>
          <w:kern w:val="0"/>
          <w:sz w:val="32"/>
          <w:szCs w:val="32"/>
          <w:lang w:eastAsia="zh-CN"/>
        </w:rPr>
        <w:t>实施</w:t>
      </w:r>
      <w:r>
        <w:rPr>
          <w:rFonts w:hint="default" w:ascii="Times New Roman" w:hAnsi="Times New Roman" w:eastAsia="仿宋_GB2312" w:cs="Times New Roman"/>
          <w:color w:val="auto"/>
          <w:spacing w:val="0"/>
          <w:kern w:val="0"/>
          <w:sz w:val="32"/>
          <w:szCs w:val="32"/>
        </w:rPr>
        <w:t>，即具有法律效力，</w:t>
      </w:r>
      <w:r>
        <w:rPr>
          <w:rFonts w:hint="eastAsia" w:ascii="Times New Roman" w:hAnsi="Times New Roman" w:eastAsia="仿宋_GB2312" w:cs="Times New Roman"/>
          <w:color w:val="auto"/>
          <w:spacing w:val="0"/>
          <w:kern w:val="0"/>
          <w:sz w:val="32"/>
          <w:szCs w:val="32"/>
          <w:lang w:eastAsia="zh-CN"/>
        </w:rPr>
        <w:t>需</w:t>
      </w:r>
      <w:r>
        <w:rPr>
          <w:rFonts w:hint="default" w:ascii="Times New Roman" w:hAnsi="Times New Roman" w:eastAsia="仿宋_GB2312" w:cs="Times New Roman"/>
          <w:color w:val="auto"/>
          <w:spacing w:val="0"/>
          <w:kern w:val="0"/>
          <w:sz w:val="32"/>
          <w:szCs w:val="32"/>
        </w:rPr>
        <w:t>严格执行。</w:t>
      </w:r>
    </w:p>
    <w:p>
      <w:pPr>
        <w:pStyle w:val="3"/>
        <w:widowControl w:val="0"/>
        <w:wordWrap/>
        <w:adjustRightInd w:val="0"/>
        <w:snapToGrid/>
        <w:spacing w:line="598" w:lineRule="exact"/>
        <w:ind w:leftChars="0"/>
        <w:textAlignment w:val="auto"/>
        <w:rPr>
          <w:rFonts w:hint="default" w:ascii="Times New Roman" w:hAnsi="Times New Roman" w:cs="Times New Roman"/>
          <w:color w:val="auto"/>
          <w:spacing w:val="0"/>
          <w:lang w:val="en-US" w:eastAsia="zh-CN"/>
        </w:rPr>
      </w:pPr>
      <w:bookmarkStart w:id="194" w:name="_Toc518589591"/>
      <w:bookmarkStart w:id="195" w:name="_Toc531850800"/>
      <w:bookmarkStart w:id="196" w:name="_Toc22971"/>
    </w:p>
    <w:p>
      <w:pPr>
        <w:pStyle w:val="3"/>
        <w:widowControl w:val="0"/>
        <w:wordWrap/>
        <w:adjustRightInd w:val="0"/>
        <w:snapToGrid/>
        <w:spacing w:line="598" w:lineRule="exact"/>
        <w:ind w:leftChars="0"/>
        <w:jc w:val="center"/>
        <w:textAlignment w:val="auto"/>
        <w:rPr>
          <w:rFonts w:hint="default" w:ascii="Times New Roman" w:hAnsi="Times New Roman" w:cs="Times New Roman"/>
          <w:color w:val="auto"/>
          <w:spacing w:val="0"/>
          <w:lang w:val="en-US" w:eastAsia="zh-CN"/>
        </w:rPr>
      </w:pPr>
      <w:r>
        <w:rPr>
          <w:rFonts w:hint="default" w:ascii="Times New Roman" w:hAnsi="Times New Roman" w:cs="Times New Roman"/>
          <w:color w:val="auto"/>
          <w:spacing w:val="0"/>
          <w:lang w:val="en-US" w:eastAsia="zh-CN"/>
        </w:rPr>
        <w:t>第二十一节  规划图件</w:t>
      </w:r>
      <w:bookmarkEnd w:id="194"/>
      <w:bookmarkEnd w:id="195"/>
      <w:bookmarkEnd w:id="196"/>
    </w:p>
    <w:p>
      <w:pPr>
        <w:widowControl w:val="0"/>
        <w:wordWrap/>
        <w:adjustRightInd w:val="0"/>
        <w:snapToGrid/>
        <w:spacing w:line="598" w:lineRule="exact"/>
        <w:ind w:left="0" w:leftChars="0" w:firstLine="640" w:firstLineChars="200"/>
        <w:jc w:val="left"/>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color w:val="auto"/>
          <w:spacing w:val="0"/>
          <w:sz w:val="32"/>
          <w:szCs w:val="32"/>
        </w:rPr>
        <w:t>规划图为规划文本附件，具有与文本同等法律效力。</w:t>
      </w:r>
    </w:p>
    <w:p>
      <w:pPr>
        <w:pStyle w:val="2"/>
        <w:widowControl w:val="0"/>
        <w:wordWrap/>
        <w:adjustRightInd w:val="0"/>
        <w:snapToGrid w:val="0"/>
        <w:spacing w:line="558" w:lineRule="exact"/>
        <w:jc w:val="left"/>
        <w:textAlignment w:val="auto"/>
        <w:rPr>
          <w:rFonts w:hint="eastAsia" w:ascii="仿宋_GB2312" w:hAnsi="仿宋_GB2312" w:eastAsia="仿宋_GB2312" w:cs="仿宋_GB2312"/>
          <w:color w:val="auto"/>
          <w:sz w:val="32"/>
          <w:szCs w:val="32"/>
          <w:lang w:eastAsia="zh-CN"/>
        </w:rPr>
      </w:pPr>
      <w:bookmarkStart w:id="197" w:name="_Toc26203"/>
    </w:p>
    <w:p>
      <w:pPr>
        <w:pStyle w:val="2"/>
        <w:widowControl w:val="0"/>
        <w:wordWrap/>
        <w:adjustRightInd w:val="0"/>
        <w:snapToGrid w:val="0"/>
        <w:spacing w:line="558" w:lineRule="exact"/>
        <w:ind w:firstLine="732" w:firstLineChars="229"/>
        <w:jc w:val="left"/>
        <w:textAlignment w:val="auto"/>
        <w:rPr>
          <w:rFonts w:hint="default" w:ascii="Times New Roman" w:hAnsi="Times New Roman" w:eastAsia="仿宋_GB2312" w:cs="Times New Roman"/>
          <w:b w:val="0"/>
          <w:bCs w:val="0"/>
          <w:color w:val="auto"/>
          <w:spacing w:val="-6"/>
          <w:sz w:val="32"/>
          <w:szCs w:val="32"/>
        </w:rPr>
      </w:pPr>
      <w:r>
        <w:rPr>
          <w:rFonts w:hint="eastAsia" w:ascii="仿宋_GB2312" w:hAnsi="仿宋_GB2312" w:eastAsia="仿宋_GB2312" w:cs="仿宋_GB2312"/>
          <w:color w:val="auto"/>
          <w:sz w:val="32"/>
          <w:szCs w:val="32"/>
          <w:lang w:eastAsia="zh-CN"/>
        </w:rPr>
        <w:t>附件</w:t>
      </w:r>
      <w:bookmarkEnd w:id="197"/>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b w:val="0"/>
          <w:bCs w:val="0"/>
          <w:color w:val="auto"/>
          <w:spacing w:val="-6"/>
          <w:sz w:val="32"/>
          <w:szCs w:val="32"/>
          <w:lang w:val="zh-CN" w:eastAsia="zh-CN"/>
        </w:rPr>
        <w:t>表</w:t>
      </w:r>
      <w:r>
        <w:rPr>
          <w:rFonts w:hint="default" w:ascii="Times New Roman" w:hAnsi="Times New Roman" w:eastAsia="仿宋_GB2312" w:cs="Times New Roman"/>
          <w:b w:val="0"/>
          <w:bCs w:val="0"/>
          <w:color w:val="auto"/>
          <w:spacing w:val="-6"/>
          <w:sz w:val="32"/>
          <w:szCs w:val="32"/>
        </w:rPr>
        <w:t>1</w:t>
      </w:r>
      <w:r>
        <w:rPr>
          <w:rFonts w:hint="eastAsia" w:ascii="Times New Roman" w:hAnsi="Times New Roman" w:eastAsia="仿宋_GB2312" w:cs="Times New Roman"/>
          <w:b w:val="0"/>
          <w:bCs w:val="0"/>
          <w:color w:val="auto"/>
          <w:spacing w:val="-6"/>
          <w:sz w:val="32"/>
          <w:szCs w:val="32"/>
          <w:lang w:eastAsia="zh-CN"/>
        </w:rPr>
        <w:t xml:space="preserve">. </w:t>
      </w:r>
      <w:r>
        <w:rPr>
          <w:rFonts w:hint="default" w:ascii="Times New Roman" w:hAnsi="Times New Roman" w:eastAsia="仿宋_GB2312" w:cs="Times New Roman"/>
          <w:b w:val="0"/>
          <w:bCs w:val="0"/>
          <w:color w:val="auto"/>
          <w:spacing w:val="-6"/>
          <w:sz w:val="32"/>
          <w:szCs w:val="32"/>
        </w:rPr>
        <w:t>养殖水域滩涂功能区划表</w:t>
      </w:r>
    </w:p>
    <w:p>
      <w:pPr>
        <w:widowControl w:val="0"/>
        <w:wordWrap/>
        <w:adjustRightInd w:val="0"/>
        <w:snapToGrid w:val="0"/>
        <w:spacing w:line="518" w:lineRule="exact"/>
        <w:ind w:firstLine="1540" w:firstLineChars="500"/>
        <w:jc w:val="left"/>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zh-CN" w:eastAsia="zh-CN"/>
        </w:rPr>
        <w:t>表</w:t>
      </w:r>
      <w:r>
        <w:rPr>
          <w:rFonts w:hint="default" w:ascii="Times New Roman" w:hAnsi="Times New Roman" w:eastAsia="仿宋_GB2312" w:cs="Times New Roman"/>
          <w:b w:val="0"/>
          <w:bCs w:val="0"/>
          <w:color w:val="auto"/>
          <w:spacing w:val="-6"/>
          <w:sz w:val="32"/>
          <w:szCs w:val="32"/>
        </w:rPr>
        <w:t>2</w:t>
      </w:r>
      <w:r>
        <w:rPr>
          <w:rFonts w:hint="eastAsia" w:ascii="Times New Roman" w:hAnsi="Times New Roman" w:eastAsia="仿宋_GB2312" w:cs="Times New Roman"/>
          <w:b w:val="0"/>
          <w:bCs w:val="0"/>
          <w:color w:val="auto"/>
          <w:spacing w:val="-6"/>
          <w:sz w:val="32"/>
          <w:szCs w:val="32"/>
          <w:lang w:eastAsia="zh-CN"/>
        </w:rPr>
        <w:t xml:space="preserve">. </w:t>
      </w:r>
      <w:r>
        <w:rPr>
          <w:rFonts w:hint="default" w:ascii="Times New Roman" w:hAnsi="Times New Roman" w:eastAsia="仿宋_GB2312" w:cs="Times New Roman"/>
          <w:b w:val="0"/>
          <w:bCs w:val="0"/>
          <w:color w:val="auto"/>
          <w:spacing w:val="-6"/>
          <w:sz w:val="32"/>
          <w:szCs w:val="32"/>
        </w:rPr>
        <w:t>水域滩涂养殖现状与规划对比表</w:t>
      </w:r>
    </w:p>
    <w:p>
      <w:pPr>
        <w:widowControl w:val="0"/>
        <w:wordWrap/>
        <w:adjustRightInd w:val="0"/>
        <w:snapToGrid w:val="0"/>
        <w:spacing w:line="518" w:lineRule="exact"/>
        <w:ind w:firstLine="1540" w:firstLineChars="500"/>
        <w:jc w:val="left"/>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zh-CN" w:eastAsia="zh-CN"/>
        </w:rPr>
        <w:t>表</w:t>
      </w:r>
      <w:r>
        <w:rPr>
          <w:rFonts w:hint="default" w:ascii="Times New Roman" w:hAnsi="Times New Roman" w:eastAsia="仿宋_GB2312" w:cs="Times New Roman"/>
          <w:b w:val="0"/>
          <w:bCs w:val="0"/>
          <w:color w:val="auto"/>
          <w:spacing w:val="-6"/>
          <w:sz w:val="32"/>
          <w:szCs w:val="32"/>
        </w:rPr>
        <w:t>3</w:t>
      </w:r>
      <w:r>
        <w:rPr>
          <w:rFonts w:hint="eastAsia" w:ascii="Times New Roman" w:hAnsi="Times New Roman" w:eastAsia="仿宋_GB2312" w:cs="Times New Roman"/>
          <w:b w:val="0"/>
          <w:bCs w:val="0"/>
          <w:color w:val="auto"/>
          <w:spacing w:val="-6"/>
          <w:sz w:val="32"/>
          <w:szCs w:val="32"/>
          <w:lang w:eastAsia="zh-CN"/>
        </w:rPr>
        <w:t>. 养殖</w:t>
      </w:r>
      <w:r>
        <w:rPr>
          <w:rFonts w:hint="default" w:ascii="Times New Roman" w:hAnsi="Times New Roman" w:eastAsia="仿宋_GB2312" w:cs="Times New Roman"/>
          <w:b w:val="0"/>
          <w:bCs w:val="0"/>
          <w:color w:val="auto"/>
          <w:spacing w:val="-6"/>
          <w:sz w:val="32"/>
          <w:szCs w:val="32"/>
        </w:rPr>
        <w:t>水域滩涂三区</w:t>
      </w:r>
      <w:r>
        <w:rPr>
          <w:rFonts w:hint="eastAsia" w:ascii="Times New Roman" w:hAnsi="Times New Roman" w:eastAsia="仿宋_GB2312" w:cs="Times New Roman"/>
          <w:b w:val="0"/>
          <w:bCs w:val="0"/>
          <w:color w:val="auto"/>
          <w:spacing w:val="-6"/>
          <w:sz w:val="32"/>
          <w:szCs w:val="32"/>
          <w:lang w:eastAsia="zh-CN"/>
        </w:rPr>
        <w:t>规划</w:t>
      </w:r>
      <w:r>
        <w:rPr>
          <w:rFonts w:hint="default" w:ascii="Times New Roman" w:hAnsi="Times New Roman" w:eastAsia="仿宋_GB2312" w:cs="Times New Roman"/>
          <w:b w:val="0"/>
          <w:bCs w:val="0"/>
          <w:color w:val="auto"/>
          <w:spacing w:val="-6"/>
          <w:sz w:val="32"/>
          <w:szCs w:val="32"/>
        </w:rPr>
        <w:t>表</w:t>
      </w:r>
    </w:p>
    <w:p>
      <w:pPr>
        <w:widowControl w:val="0"/>
        <w:wordWrap/>
        <w:adjustRightInd w:val="0"/>
        <w:snapToGrid w:val="0"/>
        <w:spacing w:line="518" w:lineRule="exact"/>
        <w:ind w:firstLine="1540" w:firstLineChars="500"/>
        <w:jc w:val="left"/>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zh-CN" w:eastAsia="zh-CN"/>
        </w:rPr>
        <w:t>表</w:t>
      </w:r>
      <w:r>
        <w:rPr>
          <w:rFonts w:hint="default" w:ascii="Times New Roman" w:hAnsi="Times New Roman" w:eastAsia="仿宋_GB2312" w:cs="Times New Roman"/>
          <w:b w:val="0"/>
          <w:bCs w:val="0"/>
          <w:color w:val="auto"/>
          <w:spacing w:val="-6"/>
          <w:sz w:val="32"/>
          <w:szCs w:val="32"/>
        </w:rPr>
        <w:t>4</w:t>
      </w:r>
      <w:r>
        <w:rPr>
          <w:rFonts w:hint="eastAsia" w:ascii="Times New Roman" w:hAnsi="Times New Roman" w:eastAsia="仿宋_GB2312" w:cs="Times New Roman"/>
          <w:b w:val="0"/>
          <w:bCs w:val="0"/>
          <w:color w:val="auto"/>
          <w:spacing w:val="-6"/>
          <w:sz w:val="32"/>
          <w:szCs w:val="32"/>
          <w:lang w:eastAsia="zh-CN"/>
        </w:rPr>
        <w:t xml:space="preserve">. </w:t>
      </w:r>
      <w:r>
        <w:rPr>
          <w:rFonts w:hint="default" w:ascii="Times New Roman" w:hAnsi="Times New Roman" w:eastAsia="仿宋_GB2312" w:cs="Times New Roman"/>
          <w:b w:val="0"/>
          <w:bCs w:val="0"/>
          <w:color w:val="auto"/>
          <w:spacing w:val="-6"/>
          <w:sz w:val="32"/>
          <w:szCs w:val="32"/>
        </w:rPr>
        <w:t>水域滩涂养殖区面积分县区</w:t>
      </w:r>
      <w:r>
        <w:rPr>
          <w:rFonts w:hint="eastAsia" w:ascii="Times New Roman" w:hAnsi="Times New Roman" w:eastAsia="仿宋_GB2312" w:cs="Times New Roman"/>
          <w:b w:val="0"/>
          <w:bCs w:val="0"/>
          <w:color w:val="auto"/>
          <w:spacing w:val="-6"/>
          <w:sz w:val="32"/>
          <w:szCs w:val="32"/>
          <w:lang w:eastAsia="zh-CN"/>
        </w:rPr>
        <w:t>规划</w:t>
      </w:r>
      <w:r>
        <w:rPr>
          <w:rFonts w:hint="default" w:ascii="Times New Roman" w:hAnsi="Times New Roman" w:eastAsia="仿宋_GB2312" w:cs="Times New Roman"/>
          <w:b w:val="0"/>
          <w:bCs w:val="0"/>
          <w:color w:val="auto"/>
          <w:spacing w:val="-6"/>
          <w:sz w:val="32"/>
          <w:szCs w:val="32"/>
        </w:rPr>
        <w:t>表</w:t>
      </w:r>
    </w:p>
    <w:p>
      <w:pPr>
        <w:widowControl w:val="0"/>
        <w:wordWrap/>
        <w:adjustRightInd w:val="0"/>
        <w:snapToGrid w:val="0"/>
        <w:spacing w:line="518" w:lineRule="exact"/>
        <w:ind w:firstLine="1540" w:firstLineChars="500"/>
        <w:jc w:val="left"/>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zh-CN" w:eastAsia="zh-CN"/>
        </w:rPr>
        <w:t>表</w:t>
      </w:r>
      <w:r>
        <w:rPr>
          <w:rFonts w:hint="default" w:ascii="Times New Roman" w:hAnsi="Times New Roman" w:eastAsia="仿宋_GB2312" w:cs="Times New Roman"/>
          <w:b w:val="0"/>
          <w:bCs w:val="0"/>
          <w:color w:val="auto"/>
          <w:spacing w:val="-6"/>
          <w:sz w:val="32"/>
          <w:szCs w:val="32"/>
        </w:rPr>
        <w:t>5</w:t>
      </w:r>
      <w:r>
        <w:rPr>
          <w:rFonts w:hint="eastAsia" w:ascii="Times New Roman" w:hAnsi="Times New Roman" w:eastAsia="仿宋_GB2312" w:cs="Times New Roman"/>
          <w:b w:val="0"/>
          <w:bCs w:val="0"/>
          <w:color w:val="auto"/>
          <w:spacing w:val="-6"/>
          <w:sz w:val="32"/>
          <w:szCs w:val="32"/>
          <w:lang w:eastAsia="zh-CN"/>
        </w:rPr>
        <w:t xml:space="preserve">. </w:t>
      </w:r>
      <w:r>
        <w:rPr>
          <w:rFonts w:hint="default" w:ascii="Times New Roman" w:hAnsi="Times New Roman" w:eastAsia="仿宋_GB2312" w:cs="Times New Roman"/>
          <w:b w:val="0"/>
          <w:bCs w:val="0"/>
          <w:color w:val="auto"/>
          <w:spacing w:val="-6"/>
          <w:sz w:val="32"/>
          <w:szCs w:val="32"/>
        </w:rPr>
        <w:t>水域滩涂养殖产量及产值分县区</w:t>
      </w:r>
      <w:r>
        <w:rPr>
          <w:rFonts w:hint="eastAsia" w:ascii="Times New Roman" w:hAnsi="Times New Roman" w:eastAsia="仿宋_GB2312" w:cs="Times New Roman"/>
          <w:b w:val="0"/>
          <w:bCs w:val="0"/>
          <w:color w:val="auto"/>
          <w:spacing w:val="-6"/>
          <w:sz w:val="32"/>
          <w:szCs w:val="32"/>
          <w:lang w:eastAsia="zh-CN"/>
        </w:rPr>
        <w:t>规划</w:t>
      </w:r>
      <w:r>
        <w:rPr>
          <w:rFonts w:hint="default" w:ascii="Times New Roman" w:hAnsi="Times New Roman" w:eastAsia="仿宋_GB2312" w:cs="Times New Roman"/>
          <w:b w:val="0"/>
          <w:bCs w:val="0"/>
          <w:color w:val="auto"/>
          <w:spacing w:val="-6"/>
          <w:sz w:val="32"/>
          <w:szCs w:val="32"/>
        </w:rPr>
        <w:t>表</w:t>
      </w:r>
    </w:p>
    <w:p>
      <w:pPr>
        <w:widowControl w:val="0"/>
        <w:wordWrap/>
        <w:adjustRightInd w:val="0"/>
        <w:snapToGrid w:val="0"/>
        <w:spacing w:line="518" w:lineRule="exact"/>
        <w:ind w:firstLine="1540" w:firstLineChars="500"/>
        <w:jc w:val="left"/>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zh-CN" w:eastAsia="zh-CN"/>
        </w:rPr>
        <w:t>表</w:t>
      </w:r>
      <w:r>
        <w:rPr>
          <w:rFonts w:hint="default" w:ascii="Times New Roman" w:hAnsi="Times New Roman" w:eastAsia="仿宋_GB2312" w:cs="Times New Roman"/>
          <w:b w:val="0"/>
          <w:bCs w:val="0"/>
          <w:color w:val="auto"/>
          <w:spacing w:val="-6"/>
          <w:sz w:val="32"/>
          <w:szCs w:val="32"/>
        </w:rPr>
        <w:t>6</w:t>
      </w:r>
      <w:r>
        <w:rPr>
          <w:rFonts w:hint="eastAsia" w:ascii="Times New Roman" w:hAnsi="Times New Roman" w:eastAsia="仿宋_GB2312" w:cs="Times New Roman"/>
          <w:b w:val="0"/>
          <w:bCs w:val="0"/>
          <w:color w:val="auto"/>
          <w:spacing w:val="-6"/>
          <w:sz w:val="32"/>
          <w:szCs w:val="32"/>
          <w:lang w:eastAsia="zh-CN"/>
        </w:rPr>
        <w:t xml:space="preserve">. </w:t>
      </w:r>
      <w:r>
        <w:rPr>
          <w:rFonts w:hint="default" w:ascii="Times New Roman" w:hAnsi="Times New Roman" w:eastAsia="仿宋_GB2312" w:cs="Times New Roman"/>
          <w:b w:val="0"/>
          <w:bCs w:val="0"/>
          <w:color w:val="auto"/>
          <w:spacing w:val="-6"/>
          <w:sz w:val="32"/>
          <w:szCs w:val="32"/>
        </w:rPr>
        <w:t>主要禁止养殖水库名录</w:t>
      </w:r>
    </w:p>
    <w:p>
      <w:pPr>
        <w:widowControl w:val="0"/>
        <w:wordWrap/>
        <w:adjustRightInd w:val="0"/>
        <w:snapToGrid w:val="0"/>
        <w:spacing w:line="518" w:lineRule="exact"/>
        <w:ind w:firstLine="1540" w:firstLineChars="500"/>
        <w:jc w:val="left"/>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zh-CN" w:eastAsia="zh-CN"/>
        </w:rPr>
        <w:t>表</w:t>
      </w:r>
      <w:r>
        <w:rPr>
          <w:rFonts w:hint="default" w:ascii="Times New Roman" w:hAnsi="Times New Roman" w:eastAsia="仿宋_GB2312" w:cs="Times New Roman"/>
          <w:b w:val="0"/>
          <w:bCs w:val="0"/>
          <w:color w:val="auto"/>
          <w:spacing w:val="-6"/>
          <w:sz w:val="32"/>
          <w:szCs w:val="32"/>
        </w:rPr>
        <w:t>7</w:t>
      </w:r>
      <w:r>
        <w:rPr>
          <w:rFonts w:hint="eastAsia" w:ascii="Times New Roman" w:hAnsi="Times New Roman" w:eastAsia="仿宋_GB2312" w:cs="Times New Roman"/>
          <w:b w:val="0"/>
          <w:bCs w:val="0"/>
          <w:color w:val="auto"/>
          <w:spacing w:val="-6"/>
          <w:sz w:val="32"/>
          <w:szCs w:val="32"/>
          <w:lang w:eastAsia="zh-CN"/>
        </w:rPr>
        <w:t xml:space="preserve">. </w:t>
      </w:r>
      <w:r>
        <w:rPr>
          <w:rFonts w:hint="default" w:ascii="Times New Roman" w:hAnsi="Times New Roman" w:eastAsia="仿宋_GB2312" w:cs="Times New Roman"/>
          <w:b w:val="0"/>
          <w:bCs w:val="0"/>
          <w:color w:val="auto"/>
          <w:spacing w:val="-6"/>
          <w:sz w:val="32"/>
          <w:szCs w:val="32"/>
        </w:rPr>
        <w:t>主要限制养殖水库名录</w:t>
      </w:r>
    </w:p>
    <w:p>
      <w:pPr>
        <w:widowControl w:val="0"/>
        <w:wordWrap/>
        <w:adjustRightInd w:val="0"/>
        <w:snapToGrid w:val="0"/>
        <w:spacing w:line="518" w:lineRule="exact"/>
        <w:ind w:firstLine="1540" w:firstLineChars="500"/>
        <w:jc w:val="left"/>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zh-CN" w:eastAsia="zh-CN"/>
        </w:rPr>
        <w:t>表</w:t>
      </w:r>
      <w:r>
        <w:rPr>
          <w:rFonts w:hint="default" w:ascii="Times New Roman" w:hAnsi="Times New Roman" w:eastAsia="仿宋_GB2312" w:cs="Times New Roman"/>
          <w:b w:val="0"/>
          <w:bCs w:val="0"/>
          <w:color w:val="auto"/>
          <w:spacing w:val="-6"/>
          <w:sz w:val="32"/>
          <w:szCs w:val="32"/>
        </w:rPr>
        <w:t>8</w:t>
      </w:r>
      <w:r>
        <w:rPr>
          <w:rFonts w:hint="eastAsia" w:ascii="Times New Roman" w:hAnsi="Times New Roman" w:eastAsia="仿宋_GB2312" w:cs="Times New Roman"/>
          <w:b w:val="0"/>
          <w:bCs w:val="0"/>
          <w:color w:val="auto"/>
          <w:spacing w:val="-6"/>
          <w:sz w:val="32"/>
          <w:szCs w:val="32"/>
          <w:lang w:eastAsia="zh-CN"/>
        </w:rPr>
        <w:t xml:space="preserve">. </w:t>
      </w:r>
      <w:r>
        <w:rPr>
          <w:rFonts w:hint="default" w:ascii="Times New Roman" w:hAnsi="Times New Roman" w:eastAsia="仿宋_GB2312" w:cs="Times New Roman"/>
          <w:b w:val="0"/>
          <w:bCs w:val="0"/>
          <w:color w:val="auto"/>
          <w:spacing w:val="-6"/>
          <w:sz w:val="32"/>
          <w:szCs w:val="32"/>
        </w:rPr>
        <w:t>生物多样性维护生态保护区名录</w:t>
      </w:r>
    </w:p>
    <w:p>
      <w:pPr>
        <w:widowControl w:val="0"/>
        <w:wordWrap/>
        <w:adjustRightInd w:val="0"/>
        <w:snapToGrid w:val="0"/>
        <w:spacing w:line="518" w:lineRule="exact"/>
        <w:ind w:firstLine="1540" w:firstLineChars="500"/>
        <w:jc w:val="left"/>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zh-CN" w:eastAsia="zh-CN"/>
        </w:rPr>
        <w:t>表</w:t>
      </w:r>
      <w:r>
        <w:rPr>
          <w:rFonts w:hint="default" w:ascii="Times New Roman" w:hAnsi="Times New Roman" w:eastAsia="仿宋_GB2312" w:cs="Times New Roman"/>
          <w:b w:val="0"/>
          <w:bCs w:val="0"/>
          <w:color w:val="auto"/>
          <w:spacing w:val="-6"/>
          <w:sz w:val="32"/>
          <w:szCs w:val="32"/>
        </w:rPr>
        <w:t>9</w:t>
      </w:r>
      <w:r>
        <w:rPr>
          <w:rFonts w:hint="eastAsia" w:ascii="Times New Roman" w:hAnsi="Times New Roman" w:eastAsia="仿宋_GB2312" w:cs="Times New Roman"/>
          <w:b w:val="0"/>
          <w:bCs w:val="0"/>
          <w:color w:val="auto"/>
          <w:spacing w:val="-6"/>
          <w:sz w:val="32"/>
          <w:szCs w:val="32"/>
          <w:lang w:eastAsia="zh-CN"/>
        </w:rPr>
        <w:t xml:space="preserve">. </w:t>
      </w:r>
      <w:r>
        <w:rPr>
          <w:rFonts w:hint="default" w:ascii="Times New Roman" w:hAnsi="Times New Roman" w:eastAsia="仿宋_GB2312" w:cs="Times New Roman"/>
          <w:b w:val="0"/>
          <w:bCs w:val="0"/>
          <w:color w:val="auto"/>
          <w:spacing w:val="-6"/>
          <w:sz w:val="32"/>
          <w:szCs w:val="32"/>
        </w:rPr>
        <w:t>水源</w:t>
      </w:r>
      <w:r>
        <w:rPr>
          <w:rFonts w:hint="eastAsia" w:ascii="Times New Roman" w:hAnsi="Times New Roman" w:eastAsia="仿宋_GB2312" w:cs="Times New Roman"/>
          <w:b w:val="0"/>
          <w:bCs w:val="0"/>
          <w:color w:val="auto"/>
          <w:spacing w:val="-6"/>
          <w:sz w:val="32"/>
          <w:szCs w:val="32"/>
          <w:lang w:eastAsia="zh-CN"/>
        </w:rPr>
        <w:t>地</w:t>
      </w:r>
      <w:r>
        <w:rPr>
          <w:rFonts w:hint="default" w:ascii="Times New Roman" w:hAnsi="Times New Roman" w:eastAsia="仿宋_GB2312" w:cs="Times New Roman"/>
          <w:b w:val="0"/>
          <w:bCs w:val="0"/>
          <w:color w:val="auto"/>
          <w:spacing w:val="-6"/>
          <w:sz w:val="32"/>
          <w:szCs w:val="32"/>
        </w:rPr>
        <w:t>保护区名录</w:t>
      </w:r>
    </w:p>
    <w:p>
      <w:pPr>
        <w:widowControl w:val="0"/>
        <w:wordWrap/>
        <w:adjustRightInd w:val="0"/>
        <w:snapToGrid w:val="0"/>
        <w:spacing w:line="518" w:lineRule="exact"/>
        <w:ind w:firstLine="1540" w:firstLineChars="500"/>
        <w:jc w:val="left"/>
        <w:textAlignment w:val="auto"/>
        <w:rPr>
          <w:rFonts w:hint="default" w:ascii="Times New Roman" w:hAnsi="Times New Roman" w:eastAsia="仿宋_GB2312" w:cs="Times New Roman"/>
          <w:b w:val="0"/>
          <w:bCs w:val="0"/>
          <w:color w:val="auto"/>
          <w:spacing w:val="-6"/>
          <w:sz w:val="32"/>
          <w:szCs w:val="32"/>
          <w:lang w:val="zh-CN" w:eastAsia="zh-CN"/>
        </w:rPr>
      </w:pPr>
      <w:r>
        <w:rPr>
          <w:rFonts w:hint="default" w:ascii="Times New Roman" w:hAnsi="Times New Roman" w:eastAsia="仿宋_GB2312" w:cs="Times New Roman"/>
          <w:b w:val="0"/>
          <w:bCs w:val="0"/>
          <w:color w:val="auto"/>
          <w:spacing w:val="-6"/>
          <w:sz w:val="32"/>
          <w:szCs w:val="32"/>
          <w:lang w:val="zh-CN" w:eastAsia="zh-CN"/>
        </w:rPr>
        <w:t>图</w:t>
      </w:r>
      <w:r>
        <w:rPr>
          <w:rFonts w:hint="default" w:ascii="Times New Roman" w:hAnsi="Times New Roman" w:eastAsia="仿宋_GB2312" w:cs="Times New Roman"/>
          <w:b w:val="0"/>
          <w:bCs w:val="0"/>
          <w:color w:val="auto"/>
          <w:spacing w:val="-6"/>
          <w:sz w:val="32"/>
          <w:szCs w:val="32"/>
        </w:rPr>
        <w:t>1</w:t>
      </w:r>
      <w:r>
        <w:rPr>
          <w:rFonts w:hint="eastAsia" w:ascii="Times New Roman" w:hAnsi="Times New Roman" w:eastAsia="仿宋_GB2312" w:cs="Times New Roman"/>
          <w:b w:val="0"/>
          <w:bCs w:val="0"/>
          <w:color w:val="auto"/>
          <w:spacing w:val="-6"/>
          <w:sz w:val="32"/>
          <w:szCs w:val="32"/>
          <w:lang w:eastAsia="zh-CN"/>
        </w:rPr>
        <w:t xml:space="preserve">. </w:t>
      </w:r>
      <w:r>
        <w:rPr>
          <w:rFonts w:hint="default" w:ascii="Times New Roman" w:hAnsi="Times New Roman" w:eastAsia="仿宋_GB2312" w:cs="Times New Roman"/>
          <w:b w:val="0"/>
          <w:bCs w:val="0"/>
          <w:color w:val="auto"/>
          <w:spacing w:val="-6"/>
          <w:sz w:val="32"/>
          <w:szCs w:val="32"/>
          <w:lang w:val="zh-CN" w:eastAsia="zh-CN"/>
        </w:rPr>
        <w:t>养殖水域滩涂现状图</w:t>
      </w:r>
    </w:p>
    <w:p>
      <w:pPr>
        <w:widowControl w:val="0"/>
        <w:wordWrap/>
        <w:adjustRightInd w:val="0"/>
        <w:snapToGrid w:val="0"/>
        <w:spacing w:line="518" w:lineRule="exact"/>
        <w:ind w:firstLine="1540" w:firstLineChars="500"/>
        <w:jc w:val="left"/>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zh-CN" w:eastAsia="zh-CN"/>
        </w:rPr>
        <w:t>图</w:t>
      </w:r>
      <w:r>
        <w:rPr>
          <w:rFonts w:hint="default" w:ascii="Times New Roman" w:hAnsi="Times New Roman" w:eastAsia="仿宋_GB2312" w:cs="Times New Roman"/>
          <w:b w:val="0"/>
          <w:bCs w:val="0"/>
          <w:color w:val="auto"/>
          <w:spacing w:val="-6"/>
          <w:sz w:val="32"/>
          <w:szCs w:val="32"/>
          <w:lang w:val="en-US" w:eastAsia="zh-CN"/>
        </w:rPr>
        <w:t>2</w:t>
      </w:r>
      <w:r>
        <w:rPr>
          <w:rFonts w:hint="eastAsia" w:ascii="Times New Roman" w:hAnsi="Times New Roman" w:eastAsia="仿宋_GB2312" w:cs="Times New Roman"/>
          <w:b w:val="0"/>
          <w:bCs w:val="0"/>
          <w:color w:val="auto"/>
          <w:spacing w:val="-6"/>
          <w:sz w:val="32"/>
          <w:szCs w:val="32"/>
          <w:lang w:val="en-US" w:eastAsia="zh-CN"/>
        </w:rPr>
        <w:t xml:space="preserve">. </w:t>
      </w:r>
      <w:r>
        <w:rPr>
          <w:rFonts w:hint="default" w:ascii="Times New Roman" w:hAnsi="Times New Roman" w:eastAsia="仿宋_GB2312" w:cs="Times New Roman"/>
          <w:b w:val="0"/>
          <w:bCs w:val="0"/>
          <w:color w:val="auto"/>
          <w:spacing w:val="-6"/>
          <w:sz w:val="32"/>
          <w:szCs w:val="32"/>
        </w:rPr>
        <w:t>养殖水域滩涂规划图</w:t>
      </w:r>
    </w:p>
    <w:p>
      <w:pPr>
        <w:widowControl w:val="0"/>
        <w:wordWrap/>
        <w:adjustRightInd w:val="0"/>
        <w:snapToGrid w:val="0"/>
        <w:spacing w:line="518" w:lineRule="exact"/>
        <w:ind w:firstLine="1540" w:firstLineChars="500"/>
        <w:jc w:val="left"/>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zh-CN" w:eastAsia="zh-CN"/>
        </w:rPr>
        <w:t>图</w:t>
      </w:r>
      <w:r>
        <w:rPr>
          <w:rFonts w:hint="default" w:ascii="Times New Roman" w:hAnsi="Times New Roman" w:eastAsia="仿宋_GB2312" w:cs="Times New Roman"/>
          <w:b w:val="0"/>
          <w:bCs w:val="0"/>
          <w:color w:val="auto"/>
          <w:spacing w:val="-6"/>
          <w:sz w:val="32"/>
          <w:szCs w:val="32"/>
          <w:lang w:val="en-US" w:eastAsia="zh-CN"/>
        </w:rPr>
        <w:t>3</w:t>
      </w:r>
      <w:r>
        <w:rPr>
          <w:rFonts w:hint="eastAsia" w:ascii="Times New Roman" w:hAnsi="Times New Roman" w:eastAsia="仿宋_GB2312" w:cs="Times New Roman"/>
          <w:b w:val="0"/>
          <w:bCs w:val="0"/>
          <w:color w:val="auto"/>
          <w:spacing w:val="-6"/>
          <w:sz w:val="32"/>
          <w:szCs w:val="32"/>
          <w:lang w:val="en-US" w:eastAsia="zh-CN"/>
        </w:rPr>
        <w:t xml:space="preserve">. </w:t>
      </w:r>
      <w:r>
        <w:rPr>
          <w:rFonts w:hint="default" w:ascii="Times New Roman" w:hAnsi="Times New Roman" w:eastAsia="仿宋_GB2312" w:cs="Times New Roman"/>
          <w:b w:val="0"/>
          <w:bCs w:val="0"/>
          <w:color w:val="auto"/>
          <w:spacing w:val="-6"/>
          <w:sz w:val="32"/>
          <w:szCs w:val="32"/>
        </w:rPr>
        <w:t>禁止养殖区规划图</w:t>
      </w:r>
    </w:p>
    <w:p>
      <w:pPr>
        <w:widowControl w:val="0"/>
        <w:wordWrap/>
        <w:adjustRightInd w:val="0"/>
        <w:snapToGrid w:val="0"/>
        <w:spacing w:line="518" w:lineRule="exact"/>
        <w:ind w:firstLine="1540" w:firstLineChars="500"/>
        <w:jc w:val="left"/>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zh-CN" w:eastAsia="zh-CN"/>
        </w:rPr>
        <w:t>图</w:t>
      </w:r>
      <w:r>
        <w:rPr>
          <w:rFonts w:hint="default" w:ascii="Times New Roman" w:hAnsi="Times New Roman" w:eastAsia="仿宋_GB2312" w:cs="Times New Roman"/>
          <w:b w:val="0"/>
          <w:bCs w:val="0"/>
          <w:color w:val="auto"/>
          <w:spacing w:val="-6"/>
          <w:sz w:val="32"/>
          <w:szCs w:val="32"/>
          <w:lang w:val="en-US" w:eastAsia="zh-CN"/>
        </w:rPr>
        <w:t>4</w:t>
      </w:r>
      <w:r>
        <w:rPr>
          <w:rFonts w:hint="eastAsia" w:ascii="Times New Roman" w:hAnsi="Times New Roman" w:eastAsia="仿宋_GB2312" w:cs="Times New Roman"/>
          <w:b w:val="0"/>
          <w:bCs w:val="0"/>
          <w:color w:val="auto"/>
          <w:spacing w:val="-6"/>
          <w:sz w:val="32"/>
          <w:szCs w:val="32"/>
          <w:lang w:val="en-US" w:eastAsia="zh-CN"/>
        </w:rPr>
        <w:t xml:space="preserve">. </w:t>
      </w:r>
      <w:r>
        <w:rPr>
          <w:rFonts w:hint="default" w:ascii="Times New Roman" w:hAnsi="Times New Roman" w:eastAsia="仿宋_GB2312" w:cs="Times New Roman"/>
          <w:b w:val="0"/>
          <w:bCs w:val="0"/>
          <w:color w:val="auto"/>
          <w:spacing w:val="-6"/>
          <w:sz w:val="32"/>
          <w:szCs w:val="32"/>
        </w:rPr>
        <w:t>限制养殖区规划图</w:t>
      </w:r>
    </w:p>
    <w:p>
      <w:pPr>
        <w:widowControl w:val="0"/>
        <w:wordWrap/>
        <w:adjustRightInd w:val="0"/>
        <w:snapToGrid w:val="0"/>
        <w:spacing w:line="518" w:lineRule="exact"/>
        <w:ind w:firstLine="1540" w:firstLineChars="500"/>
        <w:jc w:val="left"/>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zh-CN" w:eastAsia="zh-CN"/>
        </w:rPr>
        <w:t>图</w:t>
      </w:r>
      <w:r>
        <w:rPr>
          <w:rFonts w:hint="default" w:ascii="Times New Roman" w:hAnsi="Times New Roman" w:eastAsia="仿宋_GB2312" w:cs="Times New Roman"/>
          <w:b w:val="0"/>
          <w:bCs w:val="0"/>
          <w:color w:val="auto"/>
          <w:spacing w:val="-6"/>
          <w:sz w:val="32"/>
          <w:szCs w:val="32"/>
          <w:lang w:val="en-US" w:eastAsia="zh-CN"/>
        </w:rPr>
        <w:t>5</w:t>
      </w:r>
      <w:r>
        <w:rPr>
          <w:rFonts w:hint="eastAsia" w:ascii="Times New Roman" w:hAnsi="Times New Roman" w:eastAsia="仿宋_GB2312" w:cs="Times New Roman"/>
          <w:b w:val="0"/>
          <w:bCs w:val="0"/>
          <w:color w:val="auto"/>
          <w:spacing w:val="-6"/>
          <w:sz w:val="32"/>
          <w:szCs w:val="32"/>
          <w:lang w:val="en-US" w:eastAsia="zh-CN"/>
        </w:rPr>
        <w:t xml:space="preserve">. </w:t>
      </w:r>
      <w:r>
        <w:rPr>
          <w:rFonts w:hint="default" w:ascii="Times New Roman" w:hAnsi="Times New Roman" w:eastAsia="仿宋_GB2312" w:cs="Times New Roman"/>
          <w:b w:val="0"/>
          <w:bCs w:val="0"/>
          <w:color w:val="auto"/>
          <w:spacing w:val="-6"/>
          <w:sz w:val="32"/>
          <w:szCs w:val="32"/>
          <w:lang w:val="en-US" w:eastAsia="zh-CN"/>
        </w:rPr>
        <w:t>水库、池塘</w:t>
      </w:r>
      <w:r>
        <w:rPr>
          <w:rFonts w:hint="default" w:ascii="Times New Roman" w:hAnsi="Times New Roman" w:eastAsia="仿宋_GB2312" w:cs="Times New Roman"/>
          <w:b w:val="0"/>
          <w:bCs w:val="0"/>
          <w:color w:val="auto"/>
          <w:spacing w:val="-6"/>
          <w:sz w:val="32"/>
          <w:szCs w:val="32"/>
        </w:rPr>
        <w:t>养殖区规划图</w:t>
      </w:r>
    </w:p>
    <w:p>
      <w:pPr>
        <w:widowControl w:val="0"/>
        <w:wordWrap/>
        <w:adjustRightInd w:val="0"/>
        <w:snapToGrid w:val="0"/>
        <w:spacing w:line="518" w:lineRule="exact"/>
        <w:ind w:firstLine="1540" w:firstLineChars="500"/>
        <w:jc w:val="left"/>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zh-CN" w:eastAsia="zh-CN"/>
        </w:rPr>
        <w:t>图</w:t>
      </w:r>
      <w:r>
        <w:rPr>
          <w:rFonts w:hint="default" w:ascii="Times New Roman" w:hAnsi="Times New Roman" w:eastAsia="仿宋_GB2312" w:cs="Times New Roman"/>
          <w:b w:val="0"/>
          <w:bCs w:val="0"/>
          <w:color w:val="auto"/>
          <w:spacing w:val="-6"/>
          <w:sz w:val="32"/>
          <w:szCs w:val="32"/>
          <w:lang w:val="en-US" w:eastAsia="zh-CN"/>
        </w:rPr>
        <w:t>6</w:t>
      </w:r>
      <w:r>
        <w:rPr>
          <w:rFonts w:hint="eastAsia" w:ascii="Times New Roman" w:hAnsi="Times New Roman" w:eastAsia="仿宋_GB2312" w:cs="Times New Roman"/>
          <w:b w:val="0"/>
          <w:bCs w:val="0"/>
          <w:color w:val="auto"/>
          <w:spacing w:val="-6"/>
          <w:sz w:val="32"/>
          <w:szCs w:val="32"/>
          <w:lang w:val="en-US" w:eastAsia="zh-CN"/>
        </w:rPr>
        <w:t xml:space="preserve">. </w:t>
      </w:r>
      <w:r>
        <w:rPr>
          <w:rFonts w:hint="default" w:ascii="Times New Roman" w:hAnsi="Times New Roman" w:eastAsia="仿宋_GB2312" w:cs="Times New Roman"/>
          <w:b w:val="0"/>
          <w:bCs w:val="0"/>
          <w:color w:val="auto"/>
          <w:spacing w:val="-6"/>
          <w:sz w:val="32"/>
          <w:szCs w:val="32"/>
        </w:rPr>
        <w:t>稻田综合种养区规划图</w:t>
      </w:r>
    </w:p>
    <w:p>
      <w:pPr>
        <w:widowControl w:val="0"/>
        <w:wordWrap/>
        <w:adjustRightInd w:val="0"/>
        <w:snapToGrid w:val="0"/>
        <w:spacing w:line="598" w:lineRule="exact"/>
        <w:ind w:left="0" w:leftChars="0" w:firstLine="1386" w:firstLineChars="450"/>
        <w:jc w:val="left"/>
        <w:textAlignment w:val="auto"/>
        <w:rPr>
          <w:rFonts w:hint="default" w:ascii="Times New Roman" w:hAnsi="Times New Roman" w:eastAsia="仿宋_GB2312" w:cs="Times New Roman"/>
          <w:b w:val="0"/>
          <w:bCs w:val="0"/>
          <w:color w:val="auto"/>
          <w:spacing w:val="-6"/>
          <w:sz w:val="32"/>
          <w:szCs w:val="32"/>
        </w:rPr>
        <w:sectPr>
          <w:pgSz w:w="11906" w:h="16838"/>
          <w:pgMar w:top="1440" w:right="1474" w:bottom="1440" w:left="1587" w:header="851" w:footer="992" w:gutter="0"/>
          <w:pgBorders>
            <w:top w:val="none" w:color="auto" w:sz="0" w:space="0"/>
            <w:left w:val="none" w:color="auto" w:sz="0" w:space="0"/>
            <w:bottom w:val="none" w:color="auto" w:sz="0" w:space="0"/>
            <w:right w:val="none" w:color="auto" w:sz="0" w:space="0"/>
          </w:pgBorders>
          <w:pgNumType w:fmt="decimal"/>
          <w:cols w:space="720" w:num="1"/>
          <w:titlePg/>
          <w:docGrid w:type="lines" w:linePitch="312" w:charSpace="0"/>
        </w:sectPr>
      </w:pPr>
    </w:p>
    <w:p>
      <w:pPr>
        <w:widowControl w:val="0"/>
        <w:wordWrap/>
        <w:adjustRightInd w:val="0"/>
        <w:snapToGrid w:val="0"/>
        <w:spacing w:line="558" w:lineRule="exact"/>
        <w:ind w:left="0" w:leftChars="0" w:firstLine="538" w:firstLineChars="200"/>
        <w:jc w:val="center"/>
        <w:textAlignment w:val="auto"/>
        <w:rPr>
          <w:rFonts w:hint="default" w:ascii="Times New Roman" w:hAnsi="Times New Roman" w:eastAsia="仿宋_GB2312" w:cs="Times New Roman"/>
          <w:b/>
          <w:bCs/>
          <w:color w:val="auto"/>
          <w:spacing w:val="-6"/>
          <w:sz w:val="28"/>
          <w:szCs w:val="28"/>
          <w:lang w:val="en-US" w:eastAsia="zh-CN"/>
        </w:rPr>
      </w:pPr>
      <w:bookmarkStart w:id="198" w:name="_Toc531850801"/>
      <w:bookmarkStart w:id="199" w:name="_Toc502838802"/>
      <w:r>
        <w:rPr>
          <w:rFonts w:hint="default" w:ascii="Times New Roman" w:hAnsi="Times New Roman" w:eastAsia="仿宋_GB2312" w:cs="Times New Roman"/>
          <w:b/>
          <w:bCs/>
          <w:color w:val="auto"/>
          <w:spacing w:val="-6"/>
          <w:sz w:val="28"/>
          <w:szCs w:val="28"/>
          <w:lang w:val="en-US" w:eastAsia="zh-CN"/>
        </w:rPr>
        <w:t>表1 养殖水域滩涂功能区划表</w:t>
      </w:r>
      <w:bookmarkEnd w:id="198"/>
      <w:bookmarkEnd w:id="199"/>
    </w:p>
    <w:tbl>
      <w:tblPr>
        <w:tblW w:w="8528"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93"/>
        <w:gridCol w:w="727"/>
        <w:gridCol w:w="2700"/>
        <w:gridCol w:w="986"/>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713" w:type="dxa"/>
            <w:gridSpan w:val="2"/>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一级</w:t>
            </w:r>
          </w:p>
        </w:tc>
        <w:tc>
          <w:tcPr>
            <w:tcW w:w="3427" w:type="dxa"/>
            <w:gridSpan w:val="2"/>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二级</w:t>
            </w:r>
          </w:p>
        </w:tc>
        <w:tc>
          <w:tcPr>
            <w:tcW w:w="3388" w:type="dxa"/>
            <w:gridSpan w:val="2"/>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720"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代码</w:t>
            </w:r>
          </w:p>
        </w:tc>
        <w:tc>
          <w:tcPr>
            <w:tcW w:w="993"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名称</w:t>
            </w:r>
          </w:p>
        </w:tc>
        <w:tc>
          <w:tcPr>
            <w:tcW w:w="727"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代码</w:t>
            </w:r>
          </w:p>
        </w:tc>
        <w:tc>
          <w:tcPr>
            <w:tcW w:w="2700"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名称</w:t>
            </w:r>
          </w:p>
        </w:tc>
        <w:tc>
          <w:tcPr>
            <w:tcW w:w="986"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代码</w:t>
            </w:r>
          </w:p>
        </w:tc>
        <w:tc>
          <w:tcPr>
            <w:tcW w:w="2402"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20" w:type="dxa"/>
            <w:vMerge w:val="restart"/>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1</w:t>
            </w:r>
          </w:p>
        </w:tc>
        <w:tc>
          <w:tcPr>
            <w:tcW w:w="993" w:type="dxa"/>
            <w:vMerge w:val="restart"/>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禁养区</w:t>
            </w:r>
          </w:p>
        </w:tc>
        <w:tc>
          <w:tcPr>
            <w:tcW w:w="727"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1-1</w:t>
            </w:r>
          </w:p>
        </w:tc>
        <w:tc>
          <w:tcPr>
            <w:tcW w:w="6088" w:type="dxa"/>
            <w:gridSpan w:val="3"/>
            <w:vAlign w:val="center"/>
          </w:tcPr>
          <w:p>
            <w:pPr>
              <w:widowControl/>
              <w:wordWrap/>
              <w:adjustRightInd w:val="0"/>
              <w:snapToGrid w:val="0"/>
              <w:spacing w:line="300" w:lineRule="exact"/>
              <w:jc w:val="left"/>
              <w:textAlignment w:val="auto"/>
              <w:rPr>
                <w:rFonts w:hint="default" w:ascii="Times New Roman" w:hAnsi="Times New Roman"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饮用水水源地一级保护区、自然保护区核心保护区、国家级水产种质资源保护区核心区等重点生态功能区</w:t>
            </w:r>
            <w:r>
              <w:rPr>
                <w:rFonts w:hint="default" w:ascii="Times New Roman" w:hAnsi="Times New Roman"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lang w:val="en-US" w:eastAsia="zh-CN"/>
              </w:rPr>
              <w:t>国家湿地公园的湿地保育区及恢复重建区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20"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993"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727"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1-2</w:t>
            </w:r>
          </w:p>
        </w:tc>
        <w:tc>
          <w:tcPr>
            <w:tcW w:w="6088" w:type="dxa"/>
            <w:gridSpan w:val="3"/>
            <w:vAlign w:val="center"/>
          </w:tcPr>
          <w:p>
            <w:pPr>
              <w:widowControl/>
              <w:wordWrap/>
              <w:adjustRightInd w:val="0"/>
              <w:snapToGrid w:val="0"/>
              <w:spacing w:line="300" w:lineRule="exact"/>
              <w:jc w:val="left"/>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河流行洪区、河道堤防安全保护区等公共设施安全区域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720"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993"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727"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1-3</w:t>
            </w:r>
          </w:p>
        </w:tc>
        <w:tc>
          <w:tcPr>
            <w:tcW w:w="6088" w:type="dxa"/>
            <w:gridSpan w:val="3"/>
            <w:vAlign w:val="center"/>
          </w:tcPr>
          <w:p>
            <w:pPr>
              <w:widowControl/>
              <w:wordWrap/>
              <w:adjustRightInd w:val="0"/>
              <w:snapToGrid w:val="0"/>
              <w:spacing w:line="300" w:lineRule="exact"/>
              <w:jc w:val="left"/>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有毒有害物质超过规定标准的水体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720"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993"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727"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1-4</w:t>
            </w:r>
          </w:p>
        </w:tc>
        <w:tc>
          <w:tcPr>
            <w:tcW w:w="6088" w:type="dxa"/>
            <w:gridSpan w:val="3"/>
            <w:vAlign w:val="center"/>
          </w:tcPr>
          <w:p>
            <w:pPr>
              <w:widowControl/>
              <w:wordWrap/>
              <w:adjustRightInd w:val="0"/>
              <w:snapToGrid w:val="0"/>
              <w:spacing w:line="300" w:lineRule="exact"/>
              <w:jc w:val="left"/>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法律法规规定的其他禁止养殖区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720" w:type="dxa"/>
            <w:vMerge w:val="restart"/>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2</w:t>
            </w:r>
          </w:p>
        </w:tc>
        <w:tc>
          <w:tcPr>
            <w:tcW w:w="993" w:type="dxa"/>
            <w:vMerge w:val="restart"/>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限养区</w:t>
            </w:r>
          </w:p>
        </w:tc>
        <w:tc>
          <w:tcPr>
            <w:tcW w:w="727"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2-1</w:t>
            </w:r>
          </w:p>
        </w:tc>
        <w:tc>
          <w:tcPr>
            <w:tcW w:w="6088" w:type="dxa"/>
            <w:gridSpan w:val="3"/>
            <w:vAlign w:val="center"/>
          </w:tcPr>
          <w:p>
            <w:pPr>
              <w:widowControl/>
              <w:wordWrap/>
              <w:adjustRightInd w:val="0"/>
              <w:snapToGrid w:val="0"/>
              <w:spacing w:line="300" w:lineRule="exact"/>
              <w:jc w:val="left"/>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饮用水水源二级保护区</w:t>
            </w:r>
            <w:r>
              <w:rPr>
                <w:rFonts w:hint="default" w:ascii="Times New Roman" w:hAnsi="Times New Roman" w:eastAsia="仿宋" w:cs="Times New Roman"/>
                <w:b w:val="0"/>
                <w:bCs w:val="0"/>
                <w:color w:val="auto"/>
                <w:kern w:val="0"/>
                <w:sz w:val="22"/>
                <w:szCs w:val="22"/>
                <w:lang w:val="en-US" w:eastAsia="zh-CN"/>
              </w:rPr>
              <w:t>及准保护区</w:t>
            </w:r>
            <w:r>
              <w:rPr>
                <w:rFonts w:hint="default" w:ascii="Times New Roman" w:hAnsi="Times New Roman" w:eastAsia="仿宋" w:cs="Times New Roman"/>
                <w:b w:val="0"/>
                <w:bCs w:val="0"/>
                <w:color w:val="auto"/>
                <w:kern w:val="0"/>
                <w:sz w:val="22"/>
                <w:szCs w:val="22"/>
              </w:rPr>
              <w:t>、自然保护区实验区和外围保护地带、国家级水产种质资源保护区实验区、</w:t>
            </w:r>
            <w:r>
              <w:rPr>
                <w:rFonts w:hint="default" w:ascii="Times New Roman" w:hAnsi="Times New Roman" w:eastAsia="仿宋" w:cs="Times New Roman"/>
                <w:b w:val="0"/>
                <w:bCs w:val="0"/>
                <w:color w:val="auto"/>
                <w:kern w:val="0"/>
                <w:sz w:val="22"/>
                <w:szCs w:val="22"/>
                <w:lang w:val="en-US" w:eastAsia="zh-CN"/>
              </w:rPr>
              <w:t>国家湿地公园的合理利用区、</w:t>
            </w:r>
            <w:r>
              <w:rPr>
                <w:rFonts w:hint="default" w:ascii="Times New Roman" w:hAnsi="Times New Roman" w:eastAsia="仿宋" w:cs="Times New Roman"/>
                <w:b w:val="0"/>
                <w:bCs w:val="0"/>
                <w:color w:val="auto"/>
                <w:kern w:val="0"/>
                <w:sz w:val="22"/>
                <w:szCs w:val="22"/>
              </w:rPr>
              <w:t>风景名胜区等生态功能区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20"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993"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727" w:type="dxa"/>
            <w:vMerge w:val="restart"/>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2-2</w:t>
            </w:r>
          </w:p>
        </w:tc>
        <w:tc>
          <w:tcPr>
            <w:tcW w:w="2700" w:type="dxa"/>
            <w:vMerge w:val="restart"/>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重点池塘水库</w:t>
            </w:r>
          </w:p>
        </w:tc>
        <w:tc>
          <w:tcPr>
            <w:tcW w:w="986"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2-2-1</w:t>
            </w:r>
          </w:p>
        </w:tc>
        <w:tc>
          <w:tcPr>
            <w:tcW w:w="2402"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重点池塘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720"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993"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727"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2700"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986"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2-2-2</w:t>
            </w:r>
          </w:p>
        </w:tc>
        <w:tc>
          <w:tcPr>
            <w:tcW w:w="2402"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重点水库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720" w:type="dxa"/>
            <w:vMerge w:val="restart"/>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3</w:t>
            </w:r>
          </w:p>
        </w:tc>
        <w:tc>
          <w:tcPr>
            <w:tcW w:w="993" w:type="dxa"/>
            <w:vMerge w:val="restart"/>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养殖区</w:t>
            </w:r>
          </w:p>
        </w:tc>
        <w:tc>
          <w:tcPr>
            <w:tcW w:w="727" w:type="dxa"/>
            <w:vMerge w:val="restart"/>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3-1</w:t>
            </w:r>
          </w:p>
        </w:tc>
        <w:tc>
          <w:tcPr>
            <w:tcW w:w="2700" w:type="dxa"/>
            <w:vMerge w:val="restart"/>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淡水养殖区</w:t>
            </w:r>
          </w:p>
        </w:tc>
        <w:tc>
          <w:tcPr>
            <w:tcW w:w="986"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3-1-1</w:t>
            </w:r>
          </w:p>
        </w:tc>
        <w:tc>
          <w:tcPr>
            <w:tcW w:w="2402"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池塘养殖区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720"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993"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727"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2700"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986"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3-1-2</w:t>
            </w:r>
          </w:p>
        </w:tc>
        <w:tc>
          <w:tcPr>
            <w:tcW w:w="2402"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水库养殖区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20"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993"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727"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2700" w:type="dxa"/>
            <w:vMerge w:val="continue"/>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p>
        </w:tc>
        <w:tc>
          <w:tcPr>
            <w:tcW w:w="986"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3-1-3</w:t>
            </w:r>
          </w:p>
        </w:tc>
        <w:tc>
          <w:tcPr>
            <w:tcW w:w="2402" w:type="dxa"/>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其它养殖区</w:t>
            </w:r>
          </w:p>
        </w:tc>
      </w:tr>
    </w:tbl>
    <w:p>
      <w:pPr>
        <w:widowControl w:val="0"/>
        <w:wordWrap/>
        <w:adjustRightInd w:val="0"/>
        <w:snapToGrid w:val="0"/>
        <w:spacing w:line="558" w:lineRule="exact"/>
        <w:ind w:left="0" w:leftChars="0" w:firstLine="538" w:firstLineChars="200"/>
        <w:jc w:val="center"/>
        <w:textAlignment w:val="auto"/>
        <w:rPr>
          <w:rFonts w:hint="default" w:ascii="Times New Roman" w:hAnsi="Times New Roman" w:eastAsia="仿宋_GB2312" w:cs="Times New Roman"/>
          <w:b/>
          <w:bCs/>
          <w:color w:val="auto"/>
          <w:spacing w:val="-6"/>
          <w:sz w:val="32"/>
          <w:szCs w:val="32"/>
          <w:lang w:val="en-US" w:eastAsia="zh-CN"/>
        </w:rPr>
      </w:pPr>
      <w:bookmarkStart w:id="200" w:name="_Toc502838804"/>
      <w:bookmarkStart w:id="201" w:name="_Toc531850803"/>
      <w:r>
        <w:rPr>
          <w:rFonts w:hint="eastAsia" w:ascii="Times New Roman" w:hAnsi="Times New Roman" w:eastAsia="仿宋_GB2312" w:cs="Times New Roman"/>
          <w:b/>
          <w:bCs/>
          <w:color w:val="auto"/>
          <w:spacing w:val="-6"/>
          <w:sz w:val="28"/>
          <w:szCs w:val="28"/>
          <w:lang w:val="en-US" w:eastAsia="zh-CN"/>
        </w:rPr>
        <w:t xml:space="preserve"> </w:t>
      </w:r>
      <w:r>
        <w:rPr>
          <w:rFonts w:hint="default" w:ascii="Times New Roman" w:hAnsi="Times New Roman" w:eastAsia="仿宋_GB2312" w:cs="Times New Roman"/>
          <w:b/>
          <w:bCs/>
          <w:color w:val="auto"/>
          <w:spacing w:val="-6"/>
          <w:sz w:val="28"/>
          <w:szCs w:val="28"/>
          <w:lang w:val="en-US" w:eastAsia="zh-CN"/>
        </w:rPr>
        <w:t>表2 水域滩涂养殖现状与规划对比表</w:t>
      </w:r>
      <w:bookmarkEnd w:id="200"/>
      <w:bookmarkEnd w:id="201"/>
      <w:r>
        <w:rPr>
          <w:rFonts w:hint="default" w:ascii="Times New Roman" w:hAnsi="Times New Roman" w:eastAsia="仿宋_GB2312" w:cs="Times New Roman"/>
          <w:b/>
          <w:bCs/>
          <w:color w:val="auto"/>
          <w:spacing w:val="-6"/>
          <w:sz w:val="32"/>
          <w:szCs w:val="32"/>
          <w:lang w:val="en-US" w:eastAsia="zh-CN"/>
        </w:rPr>
        <w:t xml:space="preserve"> </w:t>
      </w:r>
      <w:r>
        <w:rPr>
          <w:rFonts w:hint="eastAsia" w:ascii="Times New Roman" w:hAnsi="Times New Roman" w:eastAsia="仿宋_GB2312" w:cs="Times New Roman"/>
          <w:b/>
          <w:bCs/>
          <w:color w:val="auto"/>
          <w:spacing w:val="-6"/>
          <w:sz w:val="32"/>
          <w:szCs w:val="32"/>
          <w:lang w:val="en-US" w:eastAsia="zh-CN"/>
        </w:rPr>
        <w:t xml:space="preserve"> </w:t>
      </w:r>
      <w:r>
        <w:rPr>
          <w:rFonts w:hint="default" w:ascii="Times New Roman" w:hAnsi="Times New Roman" w:cs="Times New Roman"/>
          <w:color w:val="auto"/>
          <w:sz w:val="24"/>
        </w:rPr>
        <w:t>单位：亩</w:t>
      </w:r>
    </w:p>
    <w:tbl>
      <w:tblPr>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9"/>
        <w:gridCol w:w="1746"/>
        <w:gridCol w:w="1778"/>
        <w:gridCol w:w="1647"/>
        <w:gridCol w:w="1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项目</w:t>
            </w:r>
          </w:p>
        </w:tc>
        <w:tc>
          <w:tcPr>
            <w:tcW w:w="1746"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300" w:lineRule="exact"/>
              <w:jc w:val="both"/>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现状养殖面积</w:t>
            </w:r>
          </w:p>
        </w:tc>
        <w:tc>
          <w:tcPr>
            <w:tcW w:w="1778"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规划养殖面积</w:t>
            </w:r>
          </w:p>
        </w:tc>
        <w:tc>
          <w:tcPr>
            <w:tcW w:w="1647"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变化面积</w:t>
            </w:r>
          </w:p>
        </w:tc>
        <w:tc>
          <w:tcPr>
            <w:tcW w:w="1994" w:type="dxa"/>
            <w:tcBorders>
              <w:top w:val="single" w:color="auto" w:sz="4" w:space="0"/>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变化情况（%）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1369"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池塘养殖</w:t>
            </w:r>
          </w:p>
        </w:tc>
        <w:tc>
          <w:tcPr>
            <w:tcW w:w="1746"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31275</w:t>
            </w:r>
          </w:p>
        </w:tc>
        <w:tc>
          <w:tcPr>
            <w:tcW w:w="1778"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36138</w:t>
            </w:r>
          </w:p>
        </w:tc>
        <w:tc>
          <w:tcPr>
            <w:tcW w:w="1647"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4863</w:t>
            </w:r>
          </w:p>
        </w:tc>
        <w:tc>
          <w:tcPr>
            <w:tcW w:w="1994"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+15</w:t>
            </w:r>
            <w:r>
              <w:rPr>
                <w:rFonts w:hint="eastAsia" w:ascii="Times New Roman" w:hAnsi="Times New Roman" w:eastAsia="仿宋" w:cs="Times New Roman"/>
                <w:b w:val="0"/>
                <w:bCs w:val="0"/>
                <w:color w:val="auto"/>
                <w:kern w:val="0"/>
                <w:sz w:val="24"/>
                <w:lang w:eastAsia="zh-CN"/>
              </w:rPr>
              <w:t xml:space="preserve">. </w:t>
            </w:r>
            <w:r>
              <w:rPr>
                <w:rFonts w:hint="default" w:ascii="Times New Roman" w:hAnsi="Times New Roman" w:eastAsia="仿宋" w:cs="Times New Roman"/>
                <w:b w:val="0"/>
                <w:bCs w:val="0"/>
                <w:color w:val="auto"/>
                <w:kern w:val="0"/>
                <w:sz w:val="24"/>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1369"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水库养殖</w:t>
            </w:r>
          </w:p>
        </w:tc>
        <w:tc>
          <w:tcPr>
            <w:tcW w:w="1746"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80265</w:t>
            </w:r>
          </w:p>
        </w:tc>
        <w:tc>
          <w:tcPr>
            <w:tcW w:w="1778"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32359</w:t>
            </w:r>
          </w:p>
        </w:tc>
        <w:tc>
          <w:tcPr>
            <w:tcW w:w="1647"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-47906</w:t>
            </w:r>
          </w:p>
        </w:tc>
        <w:tc>
          <w:tcPr>
            <w:tcW w:w="1994"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-59</w:t>
            </w:r>
            <w:r>
              <w:rPr>
                <w:rFonts w:hint="eastAsia" w:ascii="Times New Roman" w:hAnsi="Times New Roman" w:eastAsia="仿宋" w:cs="Times New Roman"/>
                <w:b w:val="0"/>
                <w:bCs w:val="0"/>
                <w:color w:val="auto"/>
                <w:kern w:val="0"/>
                <w:sz w:val="24"/>
                <w:lang w:eastAsia="zh-CN"/>
              </w:rPr>
              <w:t xml:space="preserve">. </w:t>
            </w:r>
            <w:r>
              <w:rPr>
                <w:rFonts w:hint="default" w:ascii="Times New Roman" w:hAnsi="Times New Roman" w:eastAsia="仿宋" w:cs="Times New Roman"/>
                <w:b w:val="0"/>
                <w:bCs w:val="0"/>
                <w:color w:val="auto"/>
                <w:kern w:val="0"/>
                <w:sz w:val="24"/>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1369"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稻田养殖</w:t>
            </w:r>
          </w:p>
        </w:tc>
        <w:tc>
          <w:tcPr>
            <w:tcW w:w="1746"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870</w:t>
            </w:r>
          </w:p>
        </w:tc>
        <w:tc>
          <w:tcPr>
            <w:tcW w:w="1778"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105000</w:t>
            </w:r>
          </w:p>
        </w:tc>
        <w:tc>
          <w:tcPr>
            <w:tcW w:w="1647"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100968</w:t>
            </w:r>
          </w:p>
        </w:tc>
        <w:tc>
          <w:tcPr>
            <w:tcW w:w="1994"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增加116倍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jc w:val="center"/>
        </w:trPr>
        <w:tc>
          <w:tcPr>
            <w:tcW w:w="1369" w:type="dxa"/>
            <w:tcBorders>
              <w:top w:val="nil"/>
              <w:left w:val="single" w:color="auto" w:sz="4" w:space="0"/>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合计</w:t>
            </w:r>
          </w:p>
        </w:tc>
        <w:tc>
          <w:tcPr>
            <w:tcW w:w="1746"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fldChar w:fldCharType="begin"/>
            </w:r>
            <w:r>
              <w:rPr>
                <w:rFonts w:hint="default" w:ascii="Times New Roman" w:hAnsi="Times New Roman" w:eastAsia="仿宋" w:cs="Times New Roman"/>
                <w:b w:val="0"/>
                <w:bCs w:val="0"/>
                <w:color w:val="auto"/>
                <w:kern w:val="0"/>
                <w:sz w:val="24"/>
              </w:rPr>
              <w:instrText xml:space="preserve"> =SUM(ABOVE) \* MERGEFORMAT </w:instrText>
            </w:r>
            <w:r>
              <w:rPr>
                <w:rFonts w:hint="default" w:ascii="Times New Roman" w:hAnsi="Times New Roman" w:eastAsia="仿宋" w:cs="Times New Roman"/>
                <w:b w:val="0"/>
                <w:bCs w:val="0"/>
                <w:color w:val="auto"/>
                <w:kern w:val="0"/>
                <w:sz w:val="24"/>
              </w:rPr>
              <w:fldChar w:fldCharType="separate"/>
            </w:r>
            <w:r>
              <w:rPr>
                <w:rFonts w:hint="default" w:ascii="Times New Roman" w:hAnsi="Times New Roman" w:eastAsia="仿宋" w:cs="Times New Roman"/>
                <w:b w:val="0"/>
                <w:bCs w:val="0"/>
                <w:color w:val="auto"/>
                <w:kern w:val="0"/>
                <w:sz w:val="24"/>
              </w:rPr>
              <w:t>112410</w:t>
            </w:r>
            <w:r>
              <w:rPr>
                <w:rFonts w:hint="default" w:ascii="Times New Roman" w:hAnsi="Times New Roman" w:eastAsia="仿宋" w:cs="Times New Roman"/>
                <w:b w:val="0"/>
                <w:bCs w:val="0"/>
                <w:color w:val="auto"/>
                <w:kern w:val="0"/>
                <w:sz w:val="24"/>
              </w:rPr>
              <w:fldChar w:fldCharType="end"/>
            </w:r>
          </w:p>
        </w:tc>
        <w:tc>
          <w:tcPr>
            <w:tcW w:w="1778"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173497</w:t>
            </w:r>
          </w:p>
        </w:tc>
        <w:tc>
          <w:tcPr>
            <w:tcW w:w="1647"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61087</w:t>
            </w:r>
          </w:p>
        </w:tc>
        <w:tc>
          <w:tcPr>
            <w:tcW w:w="1994" w:type="dxa"/>
            <w:tcBorders>
              <w:top w:val="nil"/>
              <w:left w:val="nil"/>
              <w:bottom w:val="single" w:color="auto" w:sz="4" w:space="0"/>
              <w:right w:val="single" w:color="auto" w:sz="4" w:space="0"/>
            </w:tcBorders>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+54</w:t>
            </w:r>
            <w:r>
              <w:rPr>
                <w:rFonts w:hint="eastAsia" w:ascii="Times New Roman" w:hAnsi="Times New Roman" w:eastAsia="仿宋" w:cs="Times New Roman"/>
                <w:b w:val="0"/>
                <w:bCs w:val="0"/>
                <w:color w:val="auto"/>
                <w:kern w:val="0"/>
                <w:sz w:val="24"/>
                <w:lang w:eastAsia="zh-CN"/>
              </w:rPr>
              <w:t xml:space="preserve">. </w:t>
            </w:r>
            <w:r>
              <w:rPr>
                <w:rFonts w:hint="default" w:ascii="Times New Roman" w:hAnsi="Times New Roman" w:eastAsia="仿宋" w:cs="Times New Roman"/>
                <w:b w:val="0"/>
                <w:bCs w:val="0"/>
                <w:color w:val="auto"/>
                <w:kern w:val="0"/>
                <w:sz w:val="24"/>
              </w:rPr>
              <w:t>34%</w:t>
            </w:r>
          </w:p>
        </w:tc>
      </w:tr>
    </w:tbl>
    <w:p>
      <w:pPr>
        <w:widowControl w:val="0"/>
        <w:wordWrap/>
        <w:adjustRightInd w:val="0"/>
        <w:snapToGrid w:val="0"/>
        <w:spacing w:line="558" w:lineRule="exact"/>
        <w:ind w:left="0" w:leftChars="0" w:firstLine="538" w:firstLineChars="200"/>
        <w:jc w:val="center"/>
        <w:textAlignment w:val="auto"/>
        <w:rPr>
          <w:rFonts w:hint="default" w:ascii="Times New Roman" w:hAnsi="Times New Roman" w:eastAsia="仿宋_GB2312" w:cs="Times New Roman"/>
          <w:b/>
          <w:bCs/>
          <w:color w:val="auto"/>
          <w:spacing w:val="-6"/>
          <w:sz w:val="24"/>
          <w:szCs w:val="24"/>
          <w:lang w:val="en-US" w:eastAsia="zh-CN"/>
        </w:rPr>
      </w:pPr>
      <w:r>
        <w:rPr>
          <w:rFonts w:hint="default" w:ascii="Times New Roman" w:hAnsi="Times New Roman" w:eastAsia="仿宋_GB2312" w:cs="Times New Roman"/>
          <w:b/>
          <w:bCs/>
          <w:color w:val="auto"/>
          <w:spacing w:val="-6"/>
          <w:sz w:val="28"/>
          <w:szCs w:val="28"/>
          <w:lang w:val="en-US" w:eastAsia="zh-CN"/>
        </w:rPr>
        <w:t xml:space="preserve">表3 </w:t>
      </w:r>
      <w:r>
        <w:rPr>
          <w:rFonts w:hint="eastAsia" w:ascii="Times New Roman" w:hAnsi="Times New Roman" w:eastAsia="仿宋_GB2312" w:cs="Times New Roman"/>
          <w:b/>
          <w:bCs/>
          <w:color w:val="auto"/>
          <w:spacing w:val="-6"/>
          <w:sz w:val="28"/>
          <w:szCs w:val="28"/>
          <w:lang w:val="en-US" w:eastAsia="zh-CN"/>
        </w:rPr>
        <w:t>养殖</w:t>
      </w:r>
      <w:r>
        <w:rPr>
          <w:rFonts w:hint="default" w:ascii="Times New Roman" w:hAnsi="Times New Roman" w:eastAsia="仿宋_GB2312" w:cs="Times New Roman"/>
          <w:b/>
          <w:bCs/>
          <w:color w:val="auto"/>
          <w:spacing w:val="-6"/>
          <w:sz w:val="28"/>
          <w:szCs w:val="28"/>
          <w:lang w:val="en-US" w:eastAsia="zh-CN"/>
        </w:rPr>
        <w:t>水域滩涂三区</w:t>
      </w:r>
      <w:r>
        <w:rPr>
          <w:rFonts w:hint="eastAsia" w:ascii="Times New Roman" w:hAnsi="Times New Roman" w:eastAsia="仿宋_GB2312" w:cs="Times New Roman"/>
          <w:b/>
          <w:bCs/>
          <w:color w:val="auto"/>
          <w:spacing w:val="-6"/>
          <w:sz w:val="28"/>
          <w:szCs w:val="28"/>
          <w:lang w:val="en-US" w:eastAsia="zh-CN"/>
        </w:rPr>
        <w:t>规划</w:t>
      </w:r>
      <w:r>
        <w:rPr>
          <w:rFonts w:hint="default" w:ascii="Times New Roman" w:hAnsi="Times New Roman" w:eastAsia="仿宋_GB2312" w:cs="Times New Roman"/>
          <w:b/>
          <w:bCs/>
          <w:color w:val="auto"/>
          <w:spacing w:val="-6"/>
          <w:sz w:val="28"/>
          <w:szCs w:val="28"/>
          <w:lang w:val="en-US" w:eastAsia="zh-CN"/>
        </w:rPr>
        <w:t>表</w:t>
      </w:r>
      <w:r>
        <w:rPr>
          <w:rFonts w:hint="default" w:ascii="Times New Roman" w:hAnsi="Times New Roman" w:eastAsia="仿宋_GB2312" w:cs="Times New Roman"/>
          <w:b/>
          <w:bCs/>
          <w:color w:val="auto"/>
          <w:spacing w:val="-6"/>
          <w:sz w:val="24"/>
          <w:szCs w:val="24"/>
          <w:lang w:val="en-US" w:eastAsia="zh-CN"/>
        </w:rPr>
        <w:t xml:space="preserve">  </w:t>
      </w:r>
      <w:r>
        <w:rPr>
          <w:rFonts w:hint="default" w:ascii="Times New Roman" w:hAnsi="Times New Roman" w:eastAsia="仿宋_GB2312" w:cs="Times New Roman"/>
          <w:b w:val="0"/>
          <w:bCs w:val="0"/>
          <w:color w:val="auto"/>
          <w:spacing w:val="-6"/>
          <w:sz w:val="24"/>
          <w:szCs w:val="24"/>
          <w:lang w:val="en-US" w:eastAsia="zh-CN"/>
        </w:rPr>
        <w:t>单位：亩</w:t>
      </w:r>
    </w:p>
    <w:tbl>
      <w:tblPr>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88"/>
        <w:gridCol w:w="2433"/>
        <w:gridCol w:w="2225"/>
        <w:gridCol w:w="2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4" w:hRule="atLeast"/>
          <w:jc w:val="center"/>
        </w:trPr>
        <w:tc>
          <w:tcPr>
            <w:tcW w:w="1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bCs/>
                <w:color w:val="auto"/>
                <w:kern w:val="0"/>
                <w:sz w:val="24"/>
              </w:rPr>
            </w:pPr>
          </w:p>
        </w:tc>
        <w:tc>
          <w:tcPr>
            <w:tcW w:w="24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bCs/>
                <w:color w:val="auto"/>
                <w:kern w:val="0"/>
                <w:sz w:val="24"/>
              </w:rPr>
            </w:pPr>
            <w:r>
              <w:rPr>
                <w:rFonts w:hint="default" w:ascii="Times New Roman" w:hAnsi="Times New Roman" w:eastAsia="仿宋" w:cs="Times New Roman"/>
                <w:b/>
                <w:bCs/>
                <w:color w:val="auto"/>
                <w:kern w:val="0"/>
                <w:sz w:val="24"/>
              </w:rPr>
              <w:t>禁养区</w:t>
            </w:r>
          </w:p>
        </w:tc>
        <w:tc>
          <w:tcPr>
            <w:tcW w:w="2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bCs/>
                <w:color w:val="auto"/>
                <w:kern w:val="0"/>
                <w:sz w:val="24"/>
              </w:rPr>
            </w:pPr>
            <w:r>
              <w:rPr>
                <w:rFonts w:hint="default" w:ascii="Times New Roman" w:hAnsi="Times New Roman" w:eastAsia="仿宋" w:cs="Times New Roman"/>
                <w:b/>
                <w:bCs/>
                <w:color w:val="auto"/>
                <w:kern w:val="0"/>
                <w:sz w:val="24"/>
              </w:rPr>
              <w:t>限养区</w:t>
            </w:r>
          </w:p>
        </w:tc>
        <w:tc>
          <w:tcPr>
            <w:tcW w:w="2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bCs/>
                <w:color w:val="auto"/>
                <w:kern w:val="0"/>
                <w:sz w:val="24"/>
              </w:rPr>
            </w:pPr>
            <w:r>
              <w:rPr>
                <w:rFonts w:hint="default" w:ascii="Times New Roman" w:hAnsi="Times New Roman" w:eastAsia="仿宋" w:cs="Times New Roman"/>
                <w:b/>
                <w:bCs/>
                <w:color w:val="auto"/>
                <w:kern w:val="0"/>
                <w:sz w:val="24"/>
              </w:rPr>
              <w:t>养殖区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jc w:val="center"/>
        </w:trPr>
        <w:tc>
          <w:tcPr>
            <w:tcW w:w="1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池塘</w:t>
            </w:r>
          </w:p>
        </w:tc>
        <w:tc>
          <w:tcPr>
            <w:tcW w:w="24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1530</w:t>
            </w:r>
          </w:p>
        </w:tc>
        <w:tc>
          <w:tcPr>
            <w:tcW w:w="2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7437</w:t>
            </w:r>
          </w:p>
        </w:tc>
        <w:tc>
          <w:tcPr>
            <w:tcW w:w="2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36138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jc w:val="center"/>
        </w:trPr>
        <w:tc>
          <w:tcPr>
            <w:tcW w:w="1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水库</w:t>
            </w:r>
          </w:p>
        </w:tc>
        <w:tc>
          <w:tcPr>
            <w:tcW w:w="24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15382</w:t>
            </w:r>
          </w:p>
        </w:tc>
        <w:tc>
          <w:tcPr>
            <w:tcW w:w="2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41060</w:t>
            </w:r>
          </w:p>
        </w:tc>
        <w:tc>
          <w:tcPr>
            <w:tcW w:w="2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32359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6" w:hRule="atLeast"/>
          <w:jc w:val="center"/>
        </w:trPr>
        <w:tc>
          <w:tcPr>
            <w:tcW w:w="1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稻田</w:t>
            </w:r>
          </w:p>
        </w:tc>
        <w:tc>
          <w:tcPr>
            <w:tcW w:w="24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w:t>
            </w:r>
          </w:p>
        </w:tc>
        <w:tc>
          <w:tcPr>
            <w:tcW w:w="2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w:t>
            </w:r>
          </w:p>
        </w:tc>
        <w:tc>
          <w:tcPr>
            <w:tcW w:w="2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line="300" w:lineRule="exact"/>
              <w:jc w:val="center"/>
              <w:textAlignment w:val="auto"/>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color w:val="auto"/>
                <w:kern w:val="0"/>
                <w:sz w:val="24"/>
              </w:rPr>
              <w:t>105000</w:t>
            </w:r>
          </w:p>
        </w:tc>
      </w:tr>
    </w:tbl>
    <w:p>
      <w:pPr>
        <w:widowControl/>
        <w:wordWrap/>
        <w:adjustRightInd w:val="0"/>
        <w:snapToGrid w:val="0"/>
        <w:spacing w:line="360" w:lineRule="exact"/>
        <w:jc w:val="center"/>
        <w:textAlignment w:val="auto"/>
        <w:rPr>
          <w:rFonts w:hint="default" w:ascii="Times New Roman" w:hAnsi="Times New Roman" w:eastAsia="仿宋" w:cs="Times New Roman"/>
          <w:b/>
          <w:bCs/>
          <w:color w:val="auto"/>
          <w:kern w:val="0"/>
          <w:sz w:val="24"/>
        </w:rPr>
        <w:sectPr>
          <w:footerReference r:id="rId13" w:type="default"/>
          <w:pgSz w:w="11906" w:h="16838"/>
          <w:pgMar w:top="1985" w:right="1588" w:bottom="1588" w:left="1588"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widowControl w:val="0"/>
        <w:wordWrap/>
        <w:adjustRightInd w:val="0"/>
        <w:snapToGrid w:val="0"/>
        <w:spacing w:line="558" w:lineRule="exact"/>
        <w:ind w:left="0" w:leftChars="0" w:firstLine="498" w:firstLineChars="200"/>
        <w:jc w:val="center"/>
        <w:textAlignment w:val="auto"/>
        <w:rPr>
          <w:rFonts w:hint="default" w:ascii="Times New Roman" w:hAnsi="Times New Roman" w:eastAsia="仿宋_GB2312" w:cs="Times New Roman"/>
          <w:b/>
          <w:bCs/>
          <w:color w:val="auto"/>
          <w:spacing w:val="-6"/>
          <w:sz w:val="24"/>
          <w:szCs w:val="24"/>
          <w:lang w:val="en-US" w:eastAsia="zh-CN"/>
        </w:rPr>
      </w:pPr>
      <w:r>
        <w:rPr>
          <w:rFonts w:hint="eastAsia" w:ascii="Times New Roman" w:hAnsi="Times New Roman" w:eastAsia="仿宋_GB2312" w:cs="Times New Roman"/>
          <w:b/>
          <w:bCs/>
          <w:color w:val="auto"/>
          <w:spacing w:val="-6"/>
          <w:sz w:val="26"/>
          <w:szCs w:val="26"/>
          <w:lang w:val="en-US" w:eastAsia="zh-CN"/>
        </w:rPr>
        <w:t xml:space="preserve"> </w:t>
      </w:r>
      <w:r>
        <w:rPr>
          <w:rFonts w:hint="eastAsia" w:ascii="Times New Roman" w:hAnsi="Times New Roman" w:eastAsia="仿宋_GB2312" w:cs="Times New Roman"/>
          <w:b/>
          <w:bCs/>
          <w:color w:val="auto"/>
          <w:spacing w:val="-6"/>
          <w:sz w:val="28"/>
          <w:szCs w:val="28"/>
          <w:lang w:val="en-US" w:eastAsia="zh-CN"/>
        </w:rPr>
        <w:t xml:space="preserve"> </w:t>
      </w:r>
      <w:r>
        <w:rPr>
          <w:rFonts w:hint="default" w:ascii="Times New Roman" w:hAnsi="Times New Roman" w:eastAsia="仿宋_GB2312" w:cs="Times New Roman"/>
          <w:b/>
          <w:bCs/>
          <w:color w:val="auto"/>
          <w:spacing w:val="-6"/>
          <w:sz w:val="28"/>
          <w:szCs w:val="28"/>
          <w:lang w:val="en-US" w:eastAsia="zh-CN"/>
        </w:rPr>
        <w:t>表4 水域滩涂养殖面积分县区</w:t>
      </w:r>
      <w:r>
        <w:rPr>
          <w:rFonts w:hint="eastAsia" w:ascii="Times New Roman" w:hAnsi="Times New Roman" w:eastAsia="仿宋_GB2312" w:cs="Times New Roman"/>
          <w:b/>
          <w:bCs/>
          <w:color w:val="auto"/>
          <w:spacing w:val="-6"/>
          <w:sz w:val="28"/>
          <w:szCs w:val="28"/>
          <w:lang w:val="en-US" w:eastAsia="zh-CN"/>
        </w:rPr>
        <w:t>规划</w:t>
      </w:r>
      <w:r>
        <w:rPr>
          <w:rFonts w:hint="default" w:ascii="Times New Roman" w:hAnsi="Times New Roman" w:eastAsia="仿宋_GB2312" w:cs="Times New Roman"/>
          <w:b/>
          <w:bCs/>
          <w:color w:val="auto"/>
          <w:spacing w:val="-6"/>
          <w:sz w:val="28"/>
          <w:szCs w:val="28"/>
          <w:lang w:val="en-US" w:eastAsia="zh-CN"/>
        </w:rPr>
        <w:t>表</w:t>
      </w:r>
      <w:r>
        <w:rPr>
          <w:rFonts w:hint="default" w:ascii="Times New Roman" w:hAnsi="Times New Roman" w:eastAsia="仿宋_GB2312" w:cs="Times New Roman"/>
          <w:b/>
          <w:bCs/>
          <w:color w:val="auto"/>
          <w:spacing w:val="-6"/>
          <w:sz w:val="24"/>
          <w:szCs w:val="24"/>
          <w:lang w:val="en-US" w:eastAsia="zh-CN"/>
        </w:rPr>
        <w:t xml:space="preserve">  </w:t>
      </w:r>
      <w:r>
        <w:rPr>
          <w:rFonts w:hint="eastAsia" w:ascii="Times New Roman" w:hAnsi="Times New Roman" w:eastAsia="仿宋_GB2312" w:cs="Times New Roman"/>
          <w:b/>
          <w:bCs/>
          <w:color w:val="auto"/>
          <w:spacing w:val="-6"/>
          <w:sz w:val="24"/>
          <w:szCs w:val="24"/>
          <w:lang w:val="en-US" w:eastAsia="zh-CN"/>
        </w:rPr>
        <w:t xml:space="preserve">   </w:t>
      </w:r>
      <w:r>
        <w:rPr>
          <w:rFonts w:hint="default" w:ascii="Times New Roman" w:hAnsi="Times New Roman" w:eastAsia="仿宋_GB2312" w:cs="Times New Roman"/>
          <w:b w:val="0"/>
          <w:bCs w:val="0"/>
          <w:color w:val="auto"/>
          <w:spacing w:val="-6"/>
          <w:sz w:val="24"/>
          <w:szCs w:val="24"/>
          <w:lang w:val="en-US" w:eastAsia="zh-CN"/>
        </w:rPr>
        <w:t>单位：亩</w:t>
      </w:r>
    </w:p>
    <w:tbl>
      <w:tblPr>
        <w:tblW w:w="14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7"/>
        <w:gridCol w:w="779"/>
        <w:gridCol w:w="803"/>
        <w:gridCol w:w="988"/>
        <w:gridCol w:w="919"/>
        <w:gridCol w:w="707"/>
        <w:gridCol w:w="755"/>
        <w:gridCol w:w="1043"/>
        <w:gridCol w:w="804"/>
        <w:gridCol w:w="815"/>
        <w:gridCol w:w="767"/>
        <w:gridCol w:w="935"/>
        <w:gridCol w:w="840"/>
        <w:gridCol w:w="743"/>
        <w:gridCol w:w="779"/>
        <w:gridCol w:w="959"/>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jc w:val="center"/>
        </w:trPr>
        <w:tc>
          <w:tcPr>
            <w:tcW w:w="887" w:type="dxa"/>
            <w:vMerge w:val="restart"/>
            <w:tcBorders>
              <w:top w:val="single" w:color="000000" w:sz="8" w:space="0"/>
              <w:left w:val="single" w:color="000000" w:sz="8" w:space="0"/>
              <w:right w:val="single" w:color="000000" w:sz="8" w:space="0"/>
            </w:tcBorders>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县区</w:t>
            </w:r>
          </w:p>
        </w:tc>
        <w:tc>
          <w:tcPr>
            <w:tcW w:w="3489" w:type="dxa"/>
            <w:gridSpan w:val="4"/>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2017年</w:t>
            </w:r>
            <w:r>
              <w:rPr>
                <w:rFonts w:hint="eastAsia" w:ascii="Times New Roman" w:hAnsi="Times New Roman" w:eastAsia="仿宋" w:cs="Times New Roman"/>
                <w:b/>
                <w:bCs w:val="0"/>
                <w:color w:val="auto"/>
                <w:kern w:val="0"/>
                <w:sz w:val="21"/>
                <w:szCs w:val="21"/>
                <w:lang w:eastAsia="zh-CN"/>
              </w:rPr>
              <w:t>规划</w:t>
            </w:r>
            <w:r>
              <w:rPr>
                <w:rFonts w:hint="default" w:ascii="Times New Roman" w:hAnsi="Times New Roman" w:eastAsia="仿宋" w:cs="Times New Roman"/>
                <w:b/>
                <w:bCs w:val="0"/>
                <w:color w:val="auto"/>
                <w:kern w:val="0"/>
                <w:sz w:val="21"/>
                <w:szCs w:val="21"/>
              </w:rPr>
              <w:t>养殖水域面积</w:t>
            </w:r>
          </w:p>
        </w:tc>
        <w:tc>
          <w:tcPr>
            <w:tcW w:w="3309" w:type="dxa"/>
            <w:gridSpan w:val="4"/>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2020年规划养殖水域面积</w:t>
            </w:r>
          </w:p>
        </w:tc>
        <w:tc>
          <w:tcPr>
            <w:tcW w:w="3357" w:type="dxa"/>
            <w:gridSpan w:val="4"/>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2025年规划养殖水域面积</w:t>
            </w:r>
          </w:p>
        </w:tc>
        <w:tc>
          <w:tcPr>
            <w:tcW w:w="3357" w:type="dxa"/>
            <w:gridSpan w:val="4"/>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2030年规划养殖水域面积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87" w:type="dxa"/>
            <w:vMerge w:val="continue"/>
            <w:tcBorders>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p>
        </w:tc>
        <w:tc>
          <w:tcPr>
            <w:tcW w:w="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kern w:val="0"/>
                <w:sz w:val="21"/>
                <w:szCs w:val="21"/>
              </w:rPr>
            </w:pPr>
            <w:r>
              <w:rPr>
                <w:rFonts w:hint="default" w:ascii="Times New Roman" w:hAnsi="Times New Roman" w:eastAsia="仿宋" w:cs="Times New Roman"/>
                <w:b/>
                <w:bCs w:val="0"/>
                <w:color w:val="auto"/>
                <w:kern w:val="0"/>
                <w:sz w:val="21"/>
                <w:szCs w:val="21"/>
              </w:rPr>
              <w:t>池塘</w:t>
            </w:r>
          </w:p>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养殖</w:t>
            </w:r>
          </w:p>
        </w:tc>
        <w:tc>
          <w:tcPr>
            <w:tcW w:w="8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kern w:val="0"/>
                <w:sz w:val="21"/>
                <w:szCs w:val="21"/>
              </w:rPr>
            </w:pPr>
            <w:r>
              <w:rPr>
                <w:rFonts w:hint="default" w:ascii="Times New Roman" w:hAnsi="Times New Roman" w:eastAsia="仿宋" w:cs="Times New Roman"/>
                <w:b/>
                <w:bCs w:val="0"/>
                <w:color w:val="auto"/>
                <w:kern w:val="0"/>
                <w:sz w:val="21"/>
                <w:szCs w:val="21"/>
              </w:rPr>
              <w:t>水库</w:t>
            </w:r>
          </w:p>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养殖</w:t>
            </w:r>
          </w:p>
        </w:tc>
        <w:tc>
          <w:tcPr>
            <w:tcW w:w="98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kern w:val="0"/>
                <w:sz w:val="21"/>
                <w:szCs w:val="21"/>
              </w:rPr>
            </w:pPr>
            <w:r>
              <w:rPr>
                <w:rFonts w:hint="default" w:ascii="Times New Roman" w:hAnsi="Times New Roman" w:eastAsia="仿宋" w:cs="Times New Roman"/>
                <w:b/>
                <w:bCs w:val="0"/>
                <w:color w:val="auto"/>
                <w:kern w:val="0"/>
                <w:sz w:val="21"/>
                <w:szCs w:val="21"/>
              </w:rPr>
              <w:t>稻渔</w:t>
            </w:r>
          </w:p>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综合种养</w:t>
            </w:r>
          </w:p>
        </w:tc>
        <w:tc>
          <w:tcPr>
            <w:tcW w:w="91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小计</w:t>
            </w:r>
          </w:p>
        </w:tc>
        <w:tc>
          <w:tcPr>
            <w:tcW w:w="7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kern w:val="0"/>
                <w:sz w:val="21"/>
                <w:szCs w:val="21"/>
              </w:rPr>
            </w:pPr>
            <w:r>
              <w:rPr>
                <w:rFonts w:hint="default" w:ascii="Times New Roman" w:hAnsi="Times New Roman" w:eastAsia="仿宋" w:cs="Times New Roman"/>
                <w:b/>
                <w:bCs w:val="0"/>
                <w:color w:val="auto"/>
                <w:kern w:val="0"/>
                <w:sz w:val="21"/>
                <w:szCs w:val="21"/>
              </w:rPr>
              <w:t>池塘</w:t>
            </w:r>
          </w:p>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养殖</w:t>
            </w:r>
          </w:p>
        </w:tc>
        <w:tc>
          <w:tcPr>
            <w:tcW w:w="75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kern w:val="0"/>
                <w:sz w:val="21"/>
                <w:szCs w:val="21"/>
              </w:rPr>
            </w:pPr>
            <w:r>
              <w:rPr>
                <w:rFonts w:hint="default" w:ascii="Times New Roman" w:hAnsi="Times New Roman" w:eastAsia="仿宋" w:cs="Times New Roman"/>
                <w:b/>
                <w:bCs w:val="0"/>
                <w:color w:val="auto"/>
                <w:kern w:val="0"/>
                <w:sz w:val="21"/>
                <w:szCs w:val="21"/>
              </w:rPr>
              <w:t>水库</w:t>
            </w:r>
          </w:p>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养殖</w:t>
            </w:r>
          </w:p>
        </w:tc>
        <w:tc>
          <w:tcPr>
            <w:tcW w:w="10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kern w:val="0"/>
                <w:sz w:val="21"/>
                <w:szCs w:val="21"/>
              </w:rPr>
            </w:pPr>
            <w:r>
              <w:rPr>
                <w:rFonts w:hint="default" w:ascii="Times New Roman" w:hAnsi="Times New Roman" w:eastAsia="仿宋" w:cs="Times New Roman"/>
                <w:b/>
                <w:bCs w:val="0"/>
                <w:color w:val="auto"/>
                <w:kern w:val="0"/>
                <w:sz w:val="21"/>
                <w:szCs w:val="21"/>
              </w:rPr>
              <w:t>稻渔</w:t>
            </w:r>
          </w:p>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综合种养</w:t>
            </w:r>
          </w:p>
        </w:tc>
        <w:tc>
          <w:tcPr>
            <w:tcW w:w="80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小计</w:t>
            </w:r>
          </w:p>
        </w:tc>
        <w:tc>
          <w:tcPr>
            <w:tcW w:w="81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kern w:val="0"/>
                <w:sz w:val="21"/>
                <w:szCs w:val="21"/>
              </w:rPr>
            </w:pPr>
            <w:r>
              <w:rPr>
                <w:rFonts w:hint="default" w:ascii="Times New Roman" w:hAnsi="Times New Roman" w:eastAsia="仿宋" w:cs="Times New Roman"/>
                <w:b/>
                <w:bCs w:val="0"/>
                <w:color w:val="auto"/>
                <w:kern w:val="0"/>
                <w:sz w:val="21"/>
                <w:szCs w:val="21"/>
              </w:rPr>
              <w:t>池塘</w:t>
            </w:r>
          </w:p>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养殖</w:t>
            </w:r>
          </w:p>
        </w:tc>
        <w:tc>
          <w:tcPr>
            <w:tcW w:w="76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kern w:val="0"/>
                <w:sz w:val="21"/>
                <w:szCs w:val="21"/>
              </w:rPr>
            </w:pPr>
            <w:r>
              <w:rPr>
                <w:rFonts w:hint="default" w:ascii="Times New Roman" w:hAnsi="Times New Roman" w:eastAsia="仿宋" w:cs="Times New Roman"/>
                <w:b/>
                <w:bCs w:val="0"/>
                <w:color w:val="auto"/>
                <w:kern w:val="0"/>
                <w:sz w:val="21"/>
                <w:szCs w:val="21"/>
              </w:rPr>
              <w:t>水库</w:t>
            </w:r>
          </w:p>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养殖</w:t>
            </w:r>
          </w:p>
        </w:tc>
        <w:tc>
          <w:tcPr>
            <w:tcW w:w="93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kern w:val="0"/>
                <w:sz w:val="21"/>
                <w:szCs w:val="21"/>
              </w:rPr>
            </w:pPr>
            <w:r>
              <w:rPr>
                <w:rFonts w:hint="default" w:ascii="Times New Roman" w:hAnsi="Times New Roman" w:eastAsia="仿宋" w:cs="Times New Roman"/>
                <w:b/>
                <w:bCs w:val="0"/>
                <w:color w:val="auto"/>
                <w:kern w:val="0"/>
                <w:sz w:val="21"/>
                <w:szCs w:val="21"/>
              </w:rPr>
              <w:t>稻渔</w:t>
            </w:r>
          </w:p>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综合种养</w:t>
            </w:r>
          </w:p>
        </w:tc>
        <w:tc>
          <w:tcPr>
            <w:tcW w:w="840"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小计</w:t>
            </w:r>
          </w:p>
        </w:tc>
        <w:tc>
          <w:tcPr>
            <w:tcW w:w="7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池塘</w:t>
            </w:r>
            <w:r>
              <w:rPr>
                <w:rFonts w:hint="eastAsia" w:ascii="Times New Roman" w:hAnsi="Times New Roman" w:eastAsia="仿宋" w:cs="Times New Roman"/>
                <w:b/>
                <w:bCs w:val="0"/>
                <w:color w:val="auto"/>
                <w:kern w:val="0"/>
                <w:sz w:val="21"/>
                <w:szCs w:val="21"/>
                <w:lang w:val="en-US" w:eastAsia="zh-CN"/>
              </w:rPr>
              <w:t xml:space="preserve"> </w:t>
            </w:r>
            <w:r>
              <w:rPr>
                <w:rFonts w:hint="default" w:ascii="Times New Roman" w:hAnsi="Times New Roman" w:eastAsia="仿宋" w:cs="Times New Roman"/>
                <w:b/>
                <w:bCs w:val="0"/>
                <w:color w:val="auto"/>
                <w:kern w:val="0"/>
                <w:sz w:val="21"/>
                <w:szCs w:val="21"/>
              </w:rPr>
              <w:t>养殖</w:t>
            </w:r>
          </w:p>
        </w:tc>
        <w:tc>
          <w:tcPr>
            <w:tcW w:w="77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kern w:val="0"/>
                <w:sz w:val="21"/>
                <w:szCs w:val="21"/>
              </w:rPr>
            </w:pPr>
            <w:r>
              <w:rPr>
                <w:rFonts w:hint="default" w:ascii="Times New Roman" w:hAnsi="Times New Roman" w:eastAsia="仿宋" w:cs="Times New Roman"/>
                <w:b/>
                <w:bCs w:val="0"/>
                <w:color w:val="auto"/>
                <w:kern w:val="0"/>
                <w:sz w:val="21"/>
                <w:szCs w:val="21"/>
              </w:rPr>
              <w:t>水库</w:t>
            </w:r>
          </w:p>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养殖</w:t>
            </w:r>
          </w:p>
        </w:tc>
        <w:tc>
          <w:tcPr>
            <w:tcW w:w="95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kern w:val="0"/>
                <w:sz w:val="21"/>
                <w:szCs w:val="21"/>
              </w:rPr>
            </w:pPr>
            <w:r>
              <w:rPr>
                <w:rFonts w:hint="default" w:ascii="Times New Roman" w:hAnsi="Times New Roman" w:eastAsia="仿宋" w:cs="Times New Roman"/>
                <w:b/>
                <w:bCs w:val="0"/>
                <w:color w:val="auto"/>
                <w:kern w:val="0"/>
                <w:sz w:val="21"/>
                <w:szCs w:val="21"/>
              </w:rPr>
              <w:t>稻渔</w:t>
            </w:r>
          </w:p>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综合种养</w:t>
            </w:r>
          </w:p>
        </w:tc>
        <w:tc>
          <w:tcPr>
            <w:tcW w:w="876"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8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汉台区</w:t>
            </w:r>
          </w:p>
        </w:tc>
        <w:tc>
          <w:tcPr>
            <w:tcW w:w="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5115</w:t>
            </w:r>
          </w:p>
        </w:tc>
        <w:tc>
          <w:tcPr>
            <w:tcW w:w="8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7500</w:t>
            </w:r>
          </w:p>
        </w:tc>
        <w:tc>
          <w:tcPr>
            <w:tcW w:w="9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0</w:t>
            </w:r>
          </w:p>
        </w:tc>
        <w:tc>
          <w:tcPr>
            <w:tcW w:w="91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12615</w:t>
            </w:r>
          </w:p>
        </w:tc>
        <w:tc>
          <w:tcPr>
            <w:tcW w:w="7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5115</w:t>
            </w:r>
          </w:p>
        </w:tc>
        <w:tc>
          <w:tcPr>
            <w:tcW w:w="75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3450</w:t>
            </w:r>
          </w:p>
        </w:tc>
        <w:tc>
          <w:tcPr>
            <w:tcW w:w="10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5000</w:t>
            </w:r>
          </w:p>
        </w:tc>
        <w:tc>
          <w:tcPr>
            <w:tcW w:w="80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13565</w:t>
            </w:r>
          </w:p>
        </w:tc>
        <w:tc>
          <w:tcPr>
            <w:tcW w:w="81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5115</w:t>
            </w:r>
          </w:p>
        </w:tc>
        <w:tc>
          <w:tcPr>
            <w:tcW w:w="76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3450</w:t>
            </w:r>
          </w:p>
        </w:tc>
        <w:tc>
          <w:tcPr>
            <w:tcW w:w="93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12000</w:t>
            </w:r>
          </w:p>
        </w:tc>
        <w:tc>
          <w:tcPr>
            <w:tcW w:w="840"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20565</w:t>
            </w:r>
          </w:p>
        </w:tc>
        <w:tc>
          <w:tcPr>
            <w:tcW w:w="7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5200</w:t>
            </w:r>
          </w:p>
        </w:tc>
        <w:tc>
          <w:tcPr>
            <w:tcW w:w="77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3450</w:t>
            </w:r>
          </w:p>
        </w:tc>
        <w:tc>
          <w:tcPr>
            <w:tcW w:w="95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kern w:val="0"/>
                <w:sz w:val="21"/>
                <w:szCs w:val="21"/>
              </w:rPr>
            </w:pPr>
            <w:r>
              <w:rPr>
                <w:rFonts w:hint="default" w:ascii="Times New Roman" w:hAnsi="Times New Roman" w:eastAsia="仿宋" w:cs="Times New Roman"/>
                <w:b w:val="0"/>
                <w:bCs/>
                <w:color w:val="auto"/>
                <w:kern w:val="0"/>
                <w:sz w:val="21"/>
                <w:szCs w:val="21"/>
              </w:rPr>
              <w:t>20000</w:t>
            </w:r>
          </w:p>
        </w:tc>
        <w:tc>
          <w:tcPr>
            <w:tcW w:w="876"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28650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8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南郑区</w:t>
            </w:r>
          </w:p>
        </w:tc>
        <w:tc>
          <w:tcPr>
            <w:tcW w:w="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6750</w:t>
            </w:r>
          </w:p>
        </w:tc>
        <w:tc>
          <w:tcPr>
            <w:tcW w:w="8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8175</w:t>
            </w:r>
          </w:p>
        </w:tc>
        <w:tc>
          <w:tcPr>
            <w:tcW w:w="9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675</w:t>
            </w:r>
          </w:p>
        </w:tc>
        <w:tc>
          <w:tcPr>
            <w:tcW w:w="91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15600</w:t>
            </w:r>
          </w:p>
        </w:tc>
        <w:tc>
          <w:tcPr>
            <w:tcW w:w="7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7200</w:t>
            </w:r>
          </w:p>
        </w:tc>
        <w:tc>
          <w:tcPr>
            <w:tcW w:w="75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3150</w:t>
            </w:r>
          </w:p>
        </w:tc>
        <w:tc>
          <w:tcPr>
            <w:tcW w:w="10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5000</w:t>
            </w:r>
          </w:p>
        </w:tc>
        <w:tc>
          <w:tcPr>
            <w:tcW w:w="80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15350</w:t>
            </w:r>
          </w:p>
        </w:tc>
        <w:tc>
          <w:tcPr>
            <w:tcW w:w="81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7500</w:t>
            </w:r>
          </w:p>
        </w:tc>
        <w:tc>
          <w:tcPr>
            <w:tcW w:w="76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3150</w:t>
            </w:r>
          </w:p>
        </w:tc>
        <w:tc>
          <w:tcPr>
            <w:tcW w:w="93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12000</w:t>
            </w:r>
          </w:p>
        </w:tc>
        <w:tc>
          <w:tcPr>
            <w:tcW w:w="840"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22650</w:t>
            </w:r>
          </w:p>
        </w:tc>
        <w:tc>
          <w:tcPr>
            <w:tcW w:w="7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8000</w:t>
            </w:r>
          </w:p>
        </w:tc>
        <w:tc>
          <w:tcPr>
            <w:tcW w:w="77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3150</w:t>
            </w:r>
          </w:p>
        </w:tc>
        <w:tc>
          <w:tcPr>
            <w:tcW w:w="95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kern w:val="0"/>
                <w:sz w:val="21"/>
                <w:szCs w:val="21"/>
              </w:rPr>
            </w:pPr>
            <w:r>
              <w:rPr>
                <w:rFonts w:hint="default" w:ascii="Times New Roman" w:hAnsi="Times New Roman" w:eastAsia="仿宋" w:cs="Times New Roman"/>
                <w:b w:val="0"/>
                <w:bCs/>
                <w:color w:val="auto"/>
                <w:kern w:val="0"/>
                <w:sz w:val="21"/>
                <w:szCs w:val="21"/>
              </w:rPr>
              <w:t>20000</w:t>
            </w:r>
          </w:p>
        </w:tc>
        <w:tc>
          <w:tcPr>
            <w:tcW w:w="876"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8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城固县</w:t>
            </w:r>
          </w:p>
        </w:tc>
        <w:tc>
          <w:tcPr>
            <w:tcW w:w="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4545</w:t>
            </w:r>
          </w:p>
        </w:tc>
        <w:tc>
          <w:tcPr>
            <w:tcW w:w="8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17115</w:t>
            </w:r>
          </w:p>
        </w:tc>
        <w:tc>
          <w:tcPr>
            <w:tcW w:w="9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120</w:t>
            </w:r>
          </w:p>
        </w:tc>
        <w:tc>
          <w:tcPr>
            <w:tcW w:w="91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21780</w:t>
            </w:r>
          </w:p>
        </w:tc>
        <w:tc>
          <w:tcPr>
            <w:tcW w:w="7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4800</w:t>
            </w:r>
          </w:p>
        </w:tc>
        <w:tc>
          <w:tcPr>
            <w:tcW w:w="75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6239</w:t>
            </w:r>
          </w:p>
        </w:tc>
        <w:tc>
          <w:tcPr>
            <w:tcW w:w="10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3500</w:t>
            </w:r>
          </w:p>
        </w:tc>
        <w:tc>
          <w:tcPr>
            <w:tcW w:w="80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14539</w:t>
            </w:r>
          </w:p>
        </w:tc>
        <w:tc>
          <w:tcPr>
            <w:tcW w:w="81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5500</w:t>
            </w:r>
          </w:p>
        </w:tc>
        <w:tc>
          <w:tcPr>
            <w:tcW w:w="76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6239</w:t>
            </w:r>
          </w:p>
        </w:tc>
        <w:tc>
          <w:tcPr>
            <w:tcW w:w="93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10000</w:t>
            </w:r>
          </w:p>
        </w:tc>
        <w:tc>
          <w:tcPr>
            <w:tcW w:w="840"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21739</w:t>
            </w:r>
          </w:p>
        </w:tc>
        <w:tc>
          <w:tcPr>
            <w:tcW w:w="7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6200</w:t>
            </w:r>
          </w:p>
        </w:tc>
        <w:tc>
          <w:tcPr>
            <w:tcW w:w="77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6239</w:t>
            </w:r>
          </w:p>
        </w:tc>
        <w:tc>
          <w:tcPr>
            <w:tcW w:w="95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kern w:val="0"/>
                <w:sz w:val="21"/>
                <w:szCs w:val="21"/>
              </w:rPr>
            </w:pPr>
            <w:r>
              <w:rPr>
                <w:rFonts w:hint="default" w:ascii="Times New Roman" w:hAnsi="Times New Roman" w:eastAsia="仿宋" w:cs="Times New Roman"/>
                <w:b w:val="0"/>
                <w:bCs/>
                <w:color w:val="auto"/>
                <w:kern w:val="0"/>
                <w:sz w:val="21"/>
                <w:szCs w:val="21"/>
                <w:lang w:val="en-US" w:eastAsia="zh-CN"/>
              </w:rPr>
              <w:t>17000</w:t>
            </w:r>
          </w:p>
        </w:tc>
        <w:tc>
          <w:tcPr>
            <w:tcW w:w="876"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w:t>
            </w:r>
            <w:r>
              <w:rPr>
                <w:rFonts w:hint="default" w:ascii="Times New Roman" w:hAnsi="Times New Roman" w:eastAsia="仿宋" w:cs="Times New Roman"/>
                <w:b w:val="0"/>
                <w:bCs/>
                <w:color w:val="auto"/>
                <w:kern w:val="0"/>
                <w:sz w:val="21"/>
                <w:szCs w:val="21"/>
                <w:lang w:val="en-US" w:eastAsia="zh-CN"/>
              </w:rPr>
              <w:t>9</w:t>
            </w:r>
            <w:r>
              <w:rPr>
                <w:rFonts w:hint="default" w:ascii="Times New Roman" w:hAnsi="Times New Roman" w:eastAsia="仿宋" w:cs="Times New Roman"/>
                <w:b w:val="0"/>
                <w:bCs/>
                <w:color w:val="auto"/>
                <w:kern w:val="0"/>
                <w:sz w:val="21"/>
                <w:szCs w:val="21"/>
              </w:rPr>
              <w:t>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8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洋县</w:t>
            </w:r>
          </w:p>
        </w:tc>
        <w:tc>
          <w:tcPr>
            <w:tcW w:w="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2375</w:t>
            </w:r>
          </w:p>
        </w:tc>
        <w:tc>
          <w:tcPr>
            <w:tcW w:w="8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12045</w:t>
            </w:r>
          </w:p>
        </w:tc>
        <w:tc>
          <w:tcPr>
            <w:tcW w:w="9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0</w:t>
            </w:r>
          </w:p>
        </w:tc>
        <w:tc>
          <w:tcPr>
            <w:tcW w:w="91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14420</w:t>
            </w:r>
          </w:p>
        </w:tc>
        <w:tc>
          <w:tcPr>
            <w:tcW w:w="7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2600</w:t>
            </w:r>
          </w:p>
        </w:tc>
        <w:tc>
          <w:tcPr>
            <w:tcW w:w="75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5800</w:t>
            </w:r>
          </w:p>
        </w:tc>
        <w:tc>
          <w:tcPr>
            <w:tcW w:w="10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3000</w:t>
            </w:r>
          </w:p>
        </w:tc>
        <w:tc>
          <w:tcPr>
            <w:tcW w:w="80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11400</w:t>
            </w:r>
          </w:p>
        </w:tc>
        <w:tc>
          <w:tcPr>
            <w:tcW w:w="81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3000</w:t>
            </w:r>
          </w:p>
        </w:tc>
        <w:tc>
          <w:tcPr>
            <w:tcW w:w="76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5800</w:t>
            </w:r>
          </w:p>
        </w:tc>
        <w:tc>
          <w:tcPr>
            <w:tcW w:w="93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7000</w:t>
            </w:r>
          </w:p>
        </w:tc>
        <w:tc>
          <w:tcPr>
            <w:tcW w:w="840"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15800</w:t>
            </w:r>
          </w:p>
        </w:tc>
        <w:tc>
          <w:tcPr>
            <w:tcW w:w="7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3488</w:t>
            </w:r>
          </w:p>
        </w:tc>
        <w:tc>
          <w:tcPr>
            <w:tcW w:w="77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5800</w:t>
            </w:r>
          </w:p>
        </w:tc>
        <w:tc>
          <w:tcPr>
            <w:tcW w:w="95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kern w:val="0"/>
                <w:sz w:val="21"/>
                <w:szCs w:val="21"/>
              </w:rPr>
            </w:pPr>
            <w:r>
              <w:rPr>
                <w:rFonts w:hint="default" w:ascii="Times New Roman" w:hAnsi="Times New Roman" w:eastAsia="仿宋" w:cs="Times New Roman"/>
                <w:b w:val="0"/>
                <w:bCs/>
                <w:color w:val="auto"/>
                <w:kern w:val="0"/>
                <w:sz w:val="21"/>
                <w:szCs w:val="21"/>
                <w:lang w:val="en-US" w:eastAsia="zh-CN"/>
              </w:rPr>
              <w:t>13500</w:t>
            </w:r>
          </w:p>
        </w:tc>
        <w:tc>
          <w:tcPr>
            <w:tcW w:w="876"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w:t>
            </w:r>
            <w:r>
              <w:rPr>
                <w:rFonts w:hint="default" w:ascii="Times New Roman" w:hAnsi="Times New Roman" w:eastAsia="仿宋" w:cs="Times New Roman"/>
                <w:b w:val="0"/>
                <w:bCs/>
                <w:color w:val="auto"/>
                <w:kern w:val="0"/>
                <w:sz w:val="21"/>
                <w:szCs w:val="21"/>
                <w:lang w:val="en-US" w:eastAsia="zh-CN"/>
              </w:rPr>
              <w:t>27</w:t>
            </w:r>
            <w:r>
              <w:rPr>
                <w:rFonts w:hint="default" w:ascii="Times New Roman" w:hAnsi="Times New Roman" w:eastAsia="仿宋" w:cs="Times New Roman"/>
                <w:b w:val="0"/>
                <w:bCs/>
                <w:color w:val="auto"/>
                <w:kern w:val="0"/>
                <w:sz w:val="21"/>
                <w:szCs w:val="21"/>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8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勉县</w:t>
            </w:r>
          </w:p>
        </w:tc>
        <w:tc>
          <w:tcPr>
            <w:tcW w:w="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5800</w:t>
            </w:r>
          </w:p>
        </w:tc>
        <w:tc>
          <w:tcPr>
            <w:tcW w:w="8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3645</w:t>
            </w:r>
          </w:p>
        </w:tc>
        <w:tc>
          <w:tcPr>
            <w:tcW w:w="9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0</w:t>
            </w:r>
          </w:p>
        </w:tc>
        <w:tc>
          <w:tcPr>
            <w:tcW w:w="91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9445</w:t>
            </w:r>
          </w:p>
        </w:tc>
        <w:tc>
          <w:tcPr>
            <w:tcW w:w="7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6100</w:t>
            </w:r>
          </w:p>
        </w:tc>
        <w:tc>
          <w:tcPr>
            <w:tcW w:w="75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4000</w:t>
            </w:r>
          </w:p>
        </w:tc>
        <w:tc>
          <w:tcPr>
            <w:tcW w:w="10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4000</w:t>
            </w:r>
          </w:p>
        </w:tc>
        <w:tc>
          <w:tcPr>
            <w:tcW w:w="80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14100</w:t>
            </w:r>
          </w:p>
        </w:tc>
        <w:tc>
          <w:tcPr>
            <w:tcW w:w="81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6300</w:t>
            </w:r>
          </w:p>
        </w:tc>
        <w:tc>
          <w:tcPr>
            <w:tcW w:w="76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4500</w:t>
            </w:r>
          </w:p>
        </w:tc>
        <w:tc>
          <w:tcPr>
            <w:tcW w:w="93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10000</w:t>
            </w:r>
          </w:p>
        </w:tc>
        <w:tc>
          <w:tcPr>
            <w:tcW w:w="840"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20800</w:t>
            </w:r>
          </w:p>
        </w:tc>
        <w:tc>
          <w:tcPr>
            <w:tcW w:w="7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6500</w:t>
            </w:r>
          </w:p>
        </w:tc>
        <w:tc>
          <w:tcPr>
            <w:tcW w:w="77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5000</w:t>
            </w:r>
          </w:p>
        </w:tc>
        <w:tc>
          <w:tcPr>
            <w:tcW w:w="95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kern w:val="0"/>
                <w:sz w:val="21"/>
                <w:szCs w:val="21"/>
              </w:rPr>
            </w:pPr>
            <w:r>
              <w:rPr>
                <w:rFonts w:hint="default" w:ascii="Times New Roman" w:hAnsi="Times New Roman" w:eastAsia="仿宋" w:cs="Times New Roman"/>
                <w:b w:val="0"/>
                <w:bCs/>
                <w:color w:val="auto"/>
                <w:kern w:val="0"/>
                <w:sz w:val="21"/>
                <w:szCs w:val="21"/>
              </w:rPr>
              <w:t>15</w:t>
            </w:r>
            <w:r>
              <w:rPr>
                <w:rFonts w:hint="default" w:ascii="Times New Roman" w:hAnsi="Times New Roman" w:eastAsia="仿宋" w:cs="Times New Roman"/>
                <w:b w:val="0"/>
                <w:bCs/>
                <w:color w:val="auto"/>
                <w:kern w:val="0"/>
                <w:sz w:val="21"/>
                <w:szCs w:val="21"/>
                <w:lang w:val="en-US" w:eastAsia="zh-CN"/>
              </w:rPr>
              <w:t>500</w:t>
            </w:r>
          </w:p>
        </w:tc>
        <w:tc>
          <w:tcPr>
            <w:tcW w:w="876"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w:t>
            </w:r>
            <w:r>
              <w:rPr>
                <w:rFonts w:hint="default" w:ascii="Times New Roman" w:hAnsi="Times New Roman" w:eastAsia="仿宋" w:cs="Times New Roman"/>
                <w:b w:val="0"/>
                <w:bCs/>
                <w:color w:val="auto"/>
                <w:kern w:val="0"/>
                <w:sz w:val="21"/>
                <w:szCs w:val="21"/>
                <w:lang w:val="en-US" w:eastAsia="zh-CN"/>
              </w:rPr>
              <w:t>70</w:t>
            </w:r>
            <w:r>
              <w:rPr>
                <w:rFonts w:hint="default" w:ascii="Times New Roman" w:hAnsi="Times New Roman" w:eastAsia="仿宋" w:cs="Times New Roman"/>
                <w:b w:val="0"/>
                <w:bCs/>
                <w:color w:val="auto"/>
                <w:kern w:val="0"/>
                <w:sz w:val="21"/>
                <w:szCs w:val="21"/>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8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西乡县</w:t>
            </w:r>
          </w:p>
        </w:tc>
        <w:tc>
          <w:tcPr>
            <w:tcW w:w="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5610</w:t>
            </w:r>
          </w:p>
        </w:tc>
        <w:tc>
          <w:tcPr>
            <w:tcW w:w="8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27990</w:t>
            </w:r>
          </w:p>
        </w:tc>
        <w:tc>
          <w:tcPr>
            <w:tcW w:w="9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75</w:t>
            </w:r>
          </w:p>
        </w:tc>
        <w:tc>
          <w:tcPr>
            <w:tcW w:w="91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33675</w:t>
            </w:r>
          </w:p>
        </w:tc>
        <w:tc>
          <w:tcPr>
            <w:tcW w:w="7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5500</w:t>
            </w:r>
          </w:p>
        </w:tc>
        <w:tc>
          <w:tcPr>
            <w:tcW w:w="75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6000</w:t>
            </w:r>
          </w:p>
        </w:tc>
        <w:tc>
          <w:tcPr>
            <w:tcW w:w="10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3000</w:t>
            </w:r>
          </w:p>
        </w:tc>
        <w:tc>
          <w:tcPr>
            <w:tcW w:w="80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14500</w:t>
            </w:r>
          </w:p>
        </w:tc>
        <w:tc>
          <w:tcPr>
            <w:tcW w:w="81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5600</w:t>
            </w:r>
          </w:p>
        </w:tc>
        <w:tc>
          <w:tcPr>
            <w:tcW w:w="76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6000</w:t>
            </w:r>
          </w:p>
        </w:tc>
        <w:tc>
          <w:tcPr>
            <w:tcW w:w="93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6000</w:t>
            </w:r>
          </w:p>
        </w:tc>
        <w:tc>
          <w:tcPr>
            <w:tcW w:w="840"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17600</w:t>
            </w:r>
          </w:p>
        </w:tc>
        <w:tc>
          <w:tcPr>
            <w:tcW w:w="7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5800</w:t>
            </w:r>
          </w:p>
        </w:tc>
        <w:tc>
          <w:tcPr>
            <w:tcW w:w="77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6000</w:t>
            </w:r>
          </w:p>
        </w:tc>
        <w:tc>
          <w:tcPr>
            <w:tcW w:w="95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kern w:val="0"/>
                <w:sz w:val="21"/>
                <w:szCs w:val="21"/>
              </w:rPr>
            </w:pPr>
            <w:r>
              <w:rPr>
                <w:rFonts w:hint="default" w:ascii="Times New Roman" w:hAnsi="Times New Roman" w:eastAsia="仿宋" w:cs="Times New Roman"/>
                <w:b w:val="0"/>
                <w:bCs/>
                <w:color w:val="auto"/>
                <w:kern w:val="0"/>
                <w:sz w:val="21"/>
                <w:szCs w:val="21"/>
              </w:rPr>
              <w:t>10000</w:t>
            </w:r>
          </w:p>
        </w:tc>
        <w:tc>
          <w:tcPr>
            <w:tcW w:w="876"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8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镇巴县</w:t>
            </w:r>
          </w:p>
        </w:tc>
        <w:tc>
          <w:tcPr>
            <w:tcW w:w="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120</w:t>
            </w:r>
          </w:p>
        </w:tc>
        <w:tc>
          <w:tcPr>
            <w:tcW w:w="8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90</w:t>
            </w:r>
          </w:p>
        </w:tc>
        <w:tc>
          <w:tcPr>
            <w:tcW w:w="9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0</w:t>
            </w:r>
          </w:p>
        </w:tc>
        <w:tc>
          <w:tcPr>
            <w:tcW w:w="91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210</w:t>
            </w:r>
          </w:p>
        </w:tc>
        <w:tc>
          <w:tcPr>
            <w:tcW w:w="7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200</w:t>
            </w:r>
          </w:p>
        </w:tc>
        <w:tc>
          <w:tcPr>
            <w:tcW w:w="75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80</w:t>
            </w:r>
          </w:p>
        </w:tc>
        <w:tc>
          <w:tcPr>
            <w:tcW w:w="10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1200</w:t>
            </w:r>
          </w:p>
        </w:tc>
        <w:tc>
          <w:tcPr>
            <w:tcW w:w="80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1480</w:t>
            </w:r>
          </w:p>
        </w:tc>
        <w:tc>
          <w:tcPr>
            <w:tcW w:w="81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200</w:t>
            </w:r>
          </w:p>
        </w:tc>
        <w:tc>
          <w:tcPr>
            <w:tcW w:w="76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80</w:t>
            </w:r>
          </w:p>
        </w:tc>
        <w:tc>
          <w:tcPr>
            <w:tcW w:w="93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2000</w:t>
            </w:r>
          </w:p>
        </w:tc>
        <w:tc>
          <w:tcPr>
            <w:tcW w:w="840"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2280</w:t>
            </w:r>
          </w:p>
        </w:tc>
        <w:tc>
          <w:tcPr>
            <w:tcW w:w="7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200</w:t>
            </w:r>
          </w:p>
        </w:tc>
        <w:tc>
          <w:tcPr>
            <w:tcW w:w="77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80</w:t>
            </w:r>
          </w:p>
        </w:tc>
        <w:tc>
          <w:tcPr>
            <w:tcW w:w="95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kern w:val="0"/>
                <w:sz w:val="21"/>
                <w:szCs w:val="21"/>
              </w:rPr>
            </w:pPr>
            <w:r>
              <w:rPr>
                <w:rFonts w:hint="default" w:ascii="Times New Roman" w:hAnsi="Times New Roman" w:eastAsia="仿宋" w:cs="Times New Roman"/>
                <w:b w:val="0"/>
                <w:bCs/>
                <w:color w:val="auto"/>
                <w:kern w:val="0"/>
                <w:sz w:val="21"/>
                <w:szCs w:val="21"/>
                <w:lang w:val="en-US" w:eastAsia="zh-CN"/>
              </w:rPr>
              <w:t>2500</w:t>
            </w:r>
          </w:p>
        </w:tc>
        <w:tc>
          <w:tcPr>
            <w:tcW w:w="876"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val="en-US" w:eastAsia="zh-CN"/>
              </w:rPr>
              <w:t>27</w:t>
            </w:r>
            <w:r>
              <w:rPr>
                <w:rFonts w:hint="default" w:ascii="Times New Roman" w:hAnsi="Times New Roman" w:eastAsia="仿宋" w:cs="Times New Roman"/>
                <w:b w:val="0"/>
                <w:bCs/>
                <w:color w:val="auto"/>
                <w:kern w:val="0"/>
                <w:sz w:val="21"/>
                <w:szCs w:val="21"/>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8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略阳县</w:t>
            </w:r>
          </w:p>
        </w:tc>
        <w:tc>
          <w:tcPr>
            <w:tcW w:w="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210</w:t>
            </w:r>
          </w:p>
        </w:tc>
        <w:tc>
          <w:tcPr>
            <w:tcW w:w="8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75</w:t>
            </w:r>
          </w:p>
        </w:tc>
        <w:tc>
          <w:tcPr>
            <w:tcW w:w="9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0</w:t>
            </w:r>
          </w:p>
        </w:tc>
        <w:tc>
          <w:tcPr>
            <w:tcW w:w="91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285</w:t>
            </w:r>
          </w:p>
        </w:tc>
        <w:tc>
          <w:tcPr>
            <w:tcW w:w="7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210</w:t>
            </w:r>
          </w:p>
        </w:tc>
        <w:tc>
          <w:tcPr>
            <w:tcW w:w="75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600</w:t>
            </w:r>
          </w:p>
        </w:tc>
        <w:tc>
          <w:tcPr>
            <w:tcW w:w="10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600</w:t>
            </w:r>
          </w:p>
        </w:tc>
        <w:tc>
          <w:tcPr>
            <w:tcW w:w="80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1410</w:t>
            </w:r>
          </w:p>
        </w:tc>
        <w:tc>
          <w:tcPr>
            <w:tcW w:w="81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210</w:t>
            </w:r>
          </w:p>
        </w:tc>
        <w:tc>
          <w:tcPr>
            <w:tcW w:w="76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1000</w:t>
            </w:r>
          </w:p>
        </w:tc>
        <w:tc>
          <w:tcPr>
            <w:tcW w:w="93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1200</w:t>
            </w:r>
          </w:p>
        </w:tc>
        <w:tc>
          <w:tcPr>
            <w:tcW w:w="840"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2410</w:t>
            </w:r>
          </w:p>
        </w:tc>
        <w:tc>
          <w:tcPr>
            <w:tcW w:w="7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300</w:t>
            </w:r>
          </w:p>
        </w:tc>
        <w:tc>
          <w:tcPr>
            <w:tcW w:w="77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1000</w:t>
            </w:r>
          </w:p>
        </w:tc>
        <w:tc>
          <w:tcPr>
            <w:tcW w:w="95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kern w:val="0"/>
                <w:sz w:val="21"/>
                <w:szCs w:val="21"/>
              </w:rPr>
            </w:pPr>
            <w:r>
              <w:rPr>
                <w:rFonts w:hint="default" w:ascii="Times New Roman" w:hAnsi="Times New Roman" w:eastAsia="仿宋" w:cs="Times New Roman"/>
                <w:b w:val="0"/>
                <w:bCs/>
                <w:color w:val="auto"/>
                <w:kern w:val="0"/>
                <w:sz w:val="21"/>
                <w:szCs w:val="21"/>
                <w:lang w:val="en-US" w:eastAsia="zh-CN"/>
              </w:rPr>
              <w:t>1500</w:t>
            </w:r>
          </w:p>
        </w:tc>
        <w:tc>
          <w:tcPr>
            <w:tcW w:w="876"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val="en-US" w:eastAsia="zh-CN"/>
              </w:rPr>
              <w:t>28</w:t>
            </w:r>
            <w:r>
              <w:rPr>
                <w:rFonts w:hint="default" w:ascii="Times New Roman" w:hAnsi="Times New Roman" w:eastAsia="仿宋" w:cs="Times New Roman"/>
                <w:b w:val="0"/>
                <w:bCs/>
                <w:color w:val="auto"/>
                <w:kern w:val="0"/>
                <w:sz w:val="21"/>
                <w:szCs w:val="21"/>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8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宁强县</w:t>
            </w:r>
          </w:p>
        </w:tc>
        <w:tc>
          <w:tcPr>
            <w:tcW w:w="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300</w:t>
            </w:r>
          </w:p>
        </w:tc>
        <w:tc>
          <w:tcPr>
            <w:tcW w:w="8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3600</w:t>
            </w:r>
          </w:p>
        </w:tc>
        <w:tc>
          <w:tcPr>
            <w:tcW w:w="9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0</w:t>
            </w:r>
          </w:p>
        </w:tc>
        <w:tc>
          <w:tcPr>
            <w:tcW w:w="91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3900</w:t>
            </w:r>
          </w:p>
        </w:tc>
        <w:tc>
          <w:tcPr>
            <w:tcW w:w="7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20</w:t>
            </w:r>
          </w:p>
        </w:tc>
        <w:tc>
          <w:tcPr>
            <w:tcW w:w="75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300</w:t>
            </w:r>
          </w:p>
        </w:tc>
        <w:tc>
          <w:tcPr>
            <w:tcW w:w="10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1000</w:t>
            </w:r>
          </w:p>
        </w:tc>
        <w:tc>
          <w:tcPr>
            <w:tcW w:w="80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1320</w:t>
            </w:r>
          </w:p>
        </w:tc>
        <w:tc>
          <w:tcPr>
            <w:tcW w:w="81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20</w:t>
            </w:r>
          </w:p>
        </w:tc>
        <w:tc>
          <w:tcPr>
            <w:tcW w:w="76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300</w:t>
            </w:r>
          </w:p>
        </w:tc>
        <w:tc>
          <w:tcPr>
            <w:tcW w:w="93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val="en-US" w:eastAsia="zh-CN"/>
              </w:rPr>
              <w:t>2</w:t>
            </w:r>
            <w:r>
              <w:rPr>
                <w:rFonts w:hint="default" w:ascii="Times New Roman" w:hAnsi="Times New Roman" w:eastAsia="仿宋" w:cs="Times New Roman"/>
                <w:b w:val="0"/>
                <w:bCs/>
                <w:color w:val="auto"/>
                <w:kern w:val="0"/>
                <w:sz w:val="21"/>
                <w:szCs w:val="21"/>
              </w:rPr>
              <w:t>000</w:t>
            </w:r>
          </w:p>
        </w:tc>
        <w:tc>
          <w:tcPr>
            <w:tcW w:w="840"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val="en-US" w:eastAsia="zh-CN"/>
              </w:rPr>
              <w:t>2</w:t>
            </w:r>
            <w:r>
              <w:rPr>
                <w:rFonts w:hint="default" w:ascii="Times New Roman" w:hAnsi="Times New Roman" w:eastAsia="仿宋" w:cs="Times New Roman"/>
                <w:b w:val="0"/>
                <w:bCs/>
                <w:color w:val="auto"/>
                <w:kern w:val="0"/>
                <w:sz w:val="21"/>
                <w:szCs w:val="21"/>
              </w:rPr>
              <w:t>320</w:t>
            </w:r>
          </w:p>
        </w:tc>
        <w:tc>
          <w:tcPr>
            <w:tcW w:w="7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20</w:t>
            </w:r>
          </w:p>
        </w:tc>
        <w:tc>
          <w:tcPr>
            <w:tcW w:w="77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300</w:t>
            </w:r>
          </w:p>
        </w:tc>
        <w:tc>
          <w:tcPr>
            <w:tcW w:w="95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kern w:val="0"/>
                <w:sz w:val="21"/>
                <w:szCs w:val="21"/>
              </w:rPr>
            </w:pPr>
            <w:r>
              <w:rPr>
                <w:rFonts w:hint="default" w:ascii="Times New Roman" w:hAnsi="Times New Roman" w:eastAsia="仿宋" w:cs="Times New Roman"/>
                <w:b w:val="0"/>
                <w:bCs/>
                <w:color w:val="auto"/>
                <w:kern w:val="0"/>
                <w:sz w:val="21"/>
                <w:szCs w:val="21"/>
                <w:lang w:val="en-US" w:eastAsia="zh-CN"/>
              </w:rPr>
              <w:t>3500</w:t>
            </w:r>
          </w:p>
        </w:tc>
        <w:tc>
          <w:tcPr>
            <w:tcW w:w="876"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val="en-US" w:eastAsia="zh-CN"/>
              </w:rPr>
              <w:t>3</w:t>
            </w:r>
            <w:r>
              <w:rPr>
                <w:rFonts w:hint="default" w:ascii="Times New Roman" w:hAnsi="Times New Roman" w:eastAsia="仿宋" w:cs="Times New Roman"/>
                <w:b w:val="0"/>
                <w:bCs/>
                <w:color w:val="auto"/>
                <w:kern w:val="0"/>
                <w:sz w:val="21"/>
                <w:szCs w:val="21"/>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8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留坝县</w:t>
            </w:r>
          </w:p>
        </w:tc>
        <w:tc>
          <w:tcPr>
            <w:tcW w:w="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w:t>
            </w:r>
          </w:p>
        </w:tc>
        <w:tc>
          <w:tcPr>
            <w:tcW w:w="8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0</w:t>
            </w:r>
          </w:p>
        </w:tc>
        <w:tc>
          <w:tcPr>
            <w:tcW w:w="9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0</w:t>
            </w:r>
          </w:p>
        </w:tc>
        <w:tc>
          <w:tcPr>
            <w:tcW w:w="91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w:t>
            </w:r>
          </w:p>
        </w:tc>
        <w:tc>
          <w:tcPr>
            <w:tcW w:w="7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w:t>
            </w:r>
          </w:p>
        </w:tc>
        <w:tc>
          <w:tcPr>
            <w:tcW w:w="75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1340</w:t>
            </w:r>
          </w:p>
        </w:tc>
        <w:tc>
          <w:tcPr>
            <w:tcW w:w="10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500</w:t>
            </w:r>
          </w:p>
        </w:tc>
        <w:tc>
          <w:tcPr>
            <w:tcW w:w="80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1870</w:t>
            </w:r>
          </w:p>
        </w:tc>
        <w:tc>
          <w:tcPr>
            <w:tcW w:w="81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w:t>
            </w:r>
          </w:p>
        </w:tc>
        <w:tc>
          <w:tcPr>
            <w:tcW w:w="76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1340</w:t>
            </w:r>
          </w:p>
        </w:tc>
        <w:tc>
          <w:tcPr>
            <w:tcW w:w="93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1000</w:t>
            </w:r>
          </w:p>
        </w:tc>
        <w:tc>
          <w:tcPr>
            <w:tcW w:w="840"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2370</w:t>
            </w:r>
          </w:p>
        </w:tc>
        <w:tc>
          <w:tcPr>
            <w:tcW w:w="7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w:t>
            </w:r>
          </w:p>
        </w:tc>
        <w:tc>
          <w:tcPr>
            <w:tcW w:w="77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1340</w:t>
            </w:r>
          </w:p>
        </w:tc>
        <w:tc>
          <w:tcPr>
            <w:tcW w:w="95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kern w:val="0"/>
                <w:sz w:val="21"/>
                <w:szCs w:val="21"/>
                <w:lang w:val="en-US" w:eastAsia="zh-CN"/>
              </w:rPr>
            </w:pPr>
            <w:r>
              <w:rPr>
                <w:rFonts w:hint="default" w:ascii="Times New Roman" w:hAnsi="Times New Roman" w:eastAsia="仿宋" w:cs="Times New Roman"/>
                <w:b w:val="0"/>
                <w:bCs/>
                <w:color w:val="auto"/>
                <w:kern w:val="0"/>
                <w:sz w:val="21"/>
                <w:szCs w:val="21"/>
                <w:lang w:val="en-US" w:eastAsia="zh-CN"/>
              </w:rPr>
              <w:t>1000</w:t>
            </w:r>
          </w:p>
        </w:tc>
        <w:tc>
          <w:tcPr>
            <w:tcW w:w="876"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w:t>
            </w:r>
            <w:r>
              <w:rPr>
                <w:rFonts w:hint="default" w:ascii="Times New Roman" w:hAnsi="Times New Roman" w:eastAsia="仿宋" w:cs="Times New Roman"/>
                <w:b w:val="0"/>
                <w:bCs/>
                <w:color w:val="auto"/>
                <w:kern w:val="0"/>
                <w:sz w:val="21"/>
                <w:szCs w:val="21"/>
                <w:lang w:val="en-US" w:eastAsia="zh-CN"/>
              </w:rPr>
              <w:t>3</w:t>
            </w:r>
            <w:r>
              <w:rPr>
                <w:rFonts w:hint="default" w:ascii="Times New Roman" w:hAnsi="Times New Roman" w:eastAsia="仿宋" w:cs="Times New Roman"/>
                <w:b w:val="0"/>
                <w:bCs/>
                <w:color w:val="auto"/>
                <w:kern w:val="0"/>
                <w:sz w:val="21"/>
                <w:szCs w:val="21"/>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8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佛坪县</w:t>
            </w:r>
          </w:p>
        </w:tc>
        <w:tc>
          <w:tcPr>
            <w:tcW w:w="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420</w:t>
            </w:r>
          </w:p>
        </w:tc>
        <w:tc>
          <w:tcPr>
            <w:tcW w:w="8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w:t>
            </w:r>
          </w:p>
        </w:tc>
        <w:tc>
          <w:tcPr>
            <w:tcW w:w="9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0</w:t>
            </w:r>
          </w:p>
        </w:tc>
        <w:tc>
          <w:tcPr>
            <w:tcW w:w="91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450</w:t>
            </w:r>
          </w:p>
        </w:tc>
        <w:tc>
          <w:tcPr>
            <w:tcW w:w="7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400</w:t>
            </w:r>
          </w:p>
        </w:tc>
        <w:tc>
          <w:tcPr>
            <w:tcW w:w="75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0</w:t>
            </w:r>
          </w:p>
        </w:tc>
        <w:tc>
          <w:tcPr>
            <w:tcW w:w="10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300</w:t>
            </w:r>
          </w:p>
        </w:tc>
        <w:tc>
          <w:tcPr>
            <w:tcW w:w="80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700</w:t>
            </w:r>
          </w:p>
        </w:tc>
        <w:tc>
          <w:tcPr>
            <w:tcW w:w="81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400</w:t>
            </w:r>
          </w:p>
        </w:tc>
        <w:tc>
          <w:tcPr>
            <w:tcW w:w="76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0</w:t>
            </w:r>
          </w:p>
        </w:tc>
        <w:tc>
          <w:tcPr>
            <w:tcW w:w="93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val="en-US" w:eastAsia="zh-CN"/>
              </w:rPr>
              <w:t>4</w:t>
            </w:r>
            <w:r>
              <w:rPr>
                <w:rFonts w:hint="default" w:ascii="Times New Roman" w:hAnsi="Times New Roman" w:eastAsia="仿宋" w:cs="Times New Roman"/>
                <w:b w:val="0"/>
                <w:bCs/>
                <w:color w:val="auto"/>
                <w:kern w:val="0"/>
                <w:sz w:val="21"/>
                <w:szCs w:val="21"/>
              </w:rPr>
              <w:t>00</w:t>
            </w:r>
          </w:p>
        </w:tc>
        <w:tc>
          <w:tcPr>
            <w:tcW w:w="840"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val="en-US" w:eastAsia="zh-CN"/>
              </w:rPr>
              <w:t>8</w:t>
            </w:r>
            <w:r>
              <w:rPr>
                <w:rFonts w:hint="default" w:ascii="Times New Roman" w:hAnsi="Times New Roman" w:eastAsia="仿宋" w:cs="Times New Roman"/>
                <w:b w:val="0"/>
                <w:bCs/>
                <w:color w:val="auto"/>
                <w:kern w:val="0"/>
                <w:sz w:val="21"/>
                <w:szCs w:val="21"/>
              </w:rPr>
              <w:t>00</w:t>
            </w:r>
          </w:p>
        </w:tc>
        <w:tc>
          <w:tcPr>
            <w:tcW w:w="7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400</w:t>
            </w:r>
          </w:p>
        </w:tc>
        <w:tc>
          <w:tcPr>
            <w:tcW w:w="77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0</w:t>
            </w:r>
          </w:p>
        </w:tc>
        <w:tc>
          <w:tcPr>
            <w:tcW w:w="95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kern w:val="0"/>
                <w:sz w:val="21"/>
                <w:szCs w:val="21"/>
                <w:lang w:val="en-US" w:eastAsia="zh-CN"/>
              </w:rPr>
            </w:pPr>
            <w:r>
              <w:rPr>
                <w:rFonts w:hint="default" w:ascii="Times New Roman" w:hAnsi="Times New Roman" w:eastAsia="仿宋" w:cs="Times New Roman"/>
                <w:b w:val="0"/>
                <w:bCs/>
                <w:color w:val="auto"/>
                <w:kern w:val="0"/>
                <w:sz w:val="21"/>
                <w:szCs w:val="21"/>
                <w:lang w:val="en-US" w:eastAsia="zh-CN"/>
              </w:rPr>
              <w:t>500</w:t>
            </w:r>
          </w:p>
        </w:tc>
        <w:tc>
          <w:tcPr>
            <w:tcW w:w="876"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val="en-US" w:eastAsia="zh-CN"/>
              </w:rPr>
              <w:t>9</w:t>
            </w:r>
            <w:r>
              <w:rPr>
                <w:rFonts w:hint="default" w:ascii="Times New Roman" w:hAnsi="Times New Roman" w:eastAsia="仿宋" w:cs="Times New Roman"/>
                <w:b w:val="0"/>
                <w:bCs/>
                <w:color w:val="auto"/>
                <w:kern w:val="0"/>
                <w:sz w:val="21"/>
                <w:szCs w:val="21"/>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8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合计</w:t>
            </w:r>
          </w:p>
        </w:tc>
        <w:tc>
          <w:tcPr>
            <w:tcW w:w="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31275</w:t>
            </w:r>
          </w:p>
        </w:tc>
        <w:tc>
          <w:tcPr>
            <w:tcW w:w="80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80265</w:t>
            </w:r>
          </w:p>
        </w:tc>
        <w:tc>
          <w:tcPr>
            <w:tcW w:w="9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870</w:t>
            </w:r>
          </w:p>
        </w:tc>
        <w:tc>
          <w:tcPr>
            <w:tcW w:w="91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112410</w:t>
            </w:r>
          </w:p>
        </w:tc>
        <w:tc>
          <w:tcPr>
            <w:tcW w:w="7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32175</w:t>
            </w:r>
          </w:p>
        </w:tc>
        <w:tc>
          <w:tcPr>
            <w:tcW w:w="75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30959</w:t>
            </w:r>
          </w:p>
        </w:tc>
        <w:tc>
          <w:tcPr>
            <w:tcW w:w="10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27100</w:t>
            </w:r>
          </w:p>
        </w:tc>
        <w:tc>
          <w:tcPr>
            <w:tcW w:w="80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fldChar w:fldCharType="begin"/>
            </w:r>
            <w:r>
              <w:rPr>
                <w:rFonts w:hint="default" w:ascii="Times New Roman" w:hAnsi="Times New Roman" w:eastAsia="仿宋" w:cs="Times New Roman"/>
                <w:b w:val="0"/>
                <w:bCs/>
                <w:color w:val="auto"/>
                <w:kern w:val="0"/>
                <w:sz w:val="21"/>
                <w:szCs w:val="21"/>
              </w:rPr>
              <w:instrText xml:space="preserve"> =SUM(ABOVE) \* MERGEFORMAT </w:instrText>
            </w:r>
            <w:r>
              <w:rPr>
                <w:rFonts w:hint="default" w:ascii="Times New Roman" w:hAnsi="Times New Roman" w:eastAsia="仿宋" w:cs="Times New Roman"/>
                <w:b w:val="0"/>
                <w:bCs/>
                <w:color w:val="auto"/>
                <w:kern w:val="0"/>
                <w:sz w:val="21"/>
                <w:szCs w:val="21"/>
              </w:rPr>
              <w:fldChar w:fldCharType="separate"/>
            </w:r>
            <w:r>
              <w:rPr>
                <w:rFonts w:hint="default" w:ascii="Times New Roman" w:hAnsi="Times New Roman" w:eastAsia="仿宋" w:cs="Times New Roman"/>
                <w:b w:val="0"/>
                <w:bCs/>
                <w:color w:val="auto"/>
                <w:kern w:val="0"/>
                <w:sz w:val="21"/>
                <w:szCs w:val="21"/>
              </w:rPr>
              <w:t>90234</w:t>
            </w:r>
            <w:r>
              <w:rPr>
                <w:rFonts w:hint="default" w:ascii="Times New Roman" w:hAnsi="Times New Roman" w:eastAsia="仿宋" w:cs="Times New Roman"/>
                <w:b w:val="0"/>
                <w:bCs/>
                <w:color w:val="auto"/>
                <w:kern w:val="0"/>
                <w:sz w:val="21"/>
                <w:szCs w:val="21"/>
              </w:rPr>
              <w:fldChar w:fldCharType="end"/>
            </w:r>
          </w:p>
        </w:tc>
        <w:tc>
          <w:tcPr>
            <w:tcW w:w="81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33875</w:t>
            </w:r>
          </w:p>
        </w:tc>
        <w:tc>
          <w:tcPr>
            <w:tcW w:w="76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31859</w:t>
            </w:r>
          </w:p>
        </w:tc>
        <w:tc>
          <w:tcPr>
            <w:tcW w:w="93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fldChar w:fldCharType="begin"/>
            </w:r>
            <w:r>
              <w:rPr>
                <w:rFonts w:hint="default" w:ascii="Times New Roman" w:hAnsi="Times New Roman" w:eastAsia="仿宋" w:cs="Times New Roman"/>
                <w:b w:val="0"/>
                <w:bCs/>
                <w:color w:val="auto"/>
                <w:kern w:val="0"/>
                <w:sz w:val="21"/>
                <w:szCs w:val="21"/>
              </w:rPr>
              <w:instrText xml:space="preserve"> =SUM(ABOVE) \* MERGEFORMAT </w:instrText>
            </w:r>
            <w:r>
              <w:rPr>
                <w:rFonts w:hint="default" w:ascii="Times New Roman" w:hAnsi="Times New Roman" w:eastAsia="仿宋" w:cs="Times New Roman"/>
                <w:b w:val="0"/>
                <w:bCs/>
                <w:color w:val="auto"/>
                <w:kern w:val="0"/>
                <w:sz w:val="21"/>
                <w:szCs w:val="21"/>
              </w:rPr>
              <w:fldChar w:fldCharType="separate"/>
            </w:r>
            <w:r>
              <w:rPr>
                <w:rFonts w:hint="default" w:ascii="Times New Roman" w:hAnsi="Times New Roman" w:eastAsia="仿宋" w:cs="Times New Roman"/>
                <w:b w:val="0"/>
                <w:bCs/>
                <w:color w:val="auto"/>
                <w:kern w:val="0"/>
                <w:sz w:val="21"/>
                <w:szCs w:val="21"/>
              </w:rPr>
              <w:t>63600</w:t>
            </w:r>
            <w:r>
              <w:rPr>
                <w:rFonts w:hint="default" w:ascii="Times New Roman" w:hAnsi="Times New Roman" w:eastAsia="仿宋" w:cs="Times New Roman"/>
                <w:b w:val="0"/>
                <w:bCs/>
                <w:color w:val="auto"/>
                <w:kern w:val="0"/>
                <w:sz w:val="21"/>
                <w:szCs w:val="21"/>
              </w:rPr>
              <w:fldChar w:fldCharType="end"/>
            </w:r>
          </w:p>
        </w:tc>
        <w:tc>
          <w:tcPr>
            <w:tcW w:w="840"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fldChar w:fldCharType="begin"/>
            </w:r>
            <w:r>
              <w:rPr>
                <w:rFonts w:hint="default" w:ascii="Times New Roman" w:hAnsi="Times New Roman" w:eastAsia="仿宋" w:cs="Times New Roman"/>
                <w:b w:val="0"/>
                <w:bCs/>
                <w:color w:val="auto"/>
                <w:kern w:val="0"/>
                <w:sz w:val="21"/>
                <w:szCs w:val="21"/>
              </w:rPr>
              <w:instrText xml:space="preserve"> =SUM(ABOVE) \* MERGEFORMAT </w:instrText>
            </w:r>
            <w:r>
              <w:rPr>
                <w:rFonts w:hint="default" w:ascii="Times New Roman" w:hAnsi="Times New Roman" w:eastAsia="仿宋" w:cs="Times New Roman"/>
                <w:b w:val="0"/>
                <w:bCs/>
                <w:color w:val="auto"/>
                <w:kern w:val="0"/>
                <w:sz w:val="21"/>
                <w:szCs w:val="21"/>
              </w:rPr>
              <w:fldChar w:fldCharType="separate"/>
            </w:r>
            <w:r>
              <w:rPr>
                <w:rFonts w:hint="default" w:ascii="Times New Roman" w:hAnsi="Times New Roman" w:eastAsia="仿宋" w:cs="Times New Roman"/>
                <w:b w:val="0"/>
                <w:bCs/>
                <w:color w:val="auto"/>
                <w:kern w:val="0"/>
                <w:sz w:val="21"/>
                <w:szCs w:val="21"/>
              </w:rPr>
              <w:t>129334</w:t>
            </w:r>
            <w:r>
              <w:rPr>
                <w:rFonts w:hint="default" w:ascii="Times New Roman" w:hAnsi="Times New Roman" w:eastAsia="仿宋" w:cs="Times New Roman"/>
                <w:b w:val="0"/>
                <w:bCs/>
                <w:color w:val="auto"/>
                <w:kern w:val="0"/>
                <w:sz w:val="21"/>
                <w:szCs w:val="21"/>
              </w:rPr>
              <w:fldChar w:fldCharType="end"/>
            </w:r>
          </w:p>
        </w:tc>
        <w:tc>
          <w:tcPr>
            <w:tcW w:w="74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36138</w:t>
            </w:r>
          </w:p>
        </w:tc>
        <w:tc>
          <w:tcPr>
            <w:tcW w:w="77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32359</w:t>
            </w:r>
          </w:p>
        </w:tc>
        <w:tc>
          <w:tcPr>
            <w:tcW w:w="959"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105000</w:t>
            </w:r>
          </w:p>
        </w:tc>
        <w:tc>
          <w:tcPr>
            <w:tcW w:w="876"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widowControl/>
              <w:wordWrap/>
              <w:adjustRightInd w:val="0"/>
              <w:snapToGrid w:val="0"/>
              <w:spacing w:line="3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173497</w:t>
            </w:r>
          </w:p>
        </w:tc>
      </w:tr>
    </w:tbl>
    <w:p>
      <w:pPr>
        <w:widowControl/>
        <w:shd w:val="clear" w:color="auto" w:fill="FFFFFF"/>
        <w:spacing w:before="100" w:beforeAutospacing="1" w:after="100" w:afterAutospacing="1"/>
        <w:rPr>
          <w:rFonts w:hint="default" w:ascii="Times New Roman" w:hAnsi="Times New Roman" w:eastAsia="仿宋" w:cs="Times New Roman"/>
          <w:b w:val="0"/>
          <w:bCs/>
          <w:color w:val="auto"/>
          <w:kern w:val="0"/>
          <w:sz w:val="24"/>
          <w:szCs w:val="24"/>
        </w:rPr>
      </w:pPr>
    </w:p>
    <w:p>
      <w:pPr>
        <w:widowControl w:val="0"/>
        <w:wordWrap/>
        <w:adjustRightInd w:val="0"/>
        <w:snapToGrid w:val="0"/>
        <w:spacing w:line="558" w:lineRule="exact"/>
        <w:ind w:left="0" w:leftChars="0" w:firstLine="498" w:firstLineChars="200"/>
        <w:jc w:val="center"/>
        <w:textAlignment w:val="auto"/>
        <w:rPr>
          <w:rFonts w:hint="default" w:ascii="Times New Roman" w:hAnsi="Times New Roman" w:eastAsia="仿宋_GB2312" w:cs="Times New Roman"/>
          <w:b/>
          <w:bCs/>
          <w:color w:val="auto"/>
          <w:spacing w:val="-6"/>
          <w:sz w:val="24"/>
          <w:szCs w:val="24"/>
          <w:lang w:val="en-US" w:eastAsia="zh-CN"/>
        </w:rPr>
      </w:pPr>
      <w:bookmarkStart w:id="202" w:name="_Toc531850804"/>
      <w:r>
        <w:rPr>
          <w:rFonts w:hint="eastAsia" w:ascii="Times New Roman" w:hAnsi="Times New Roman" w:eastAsia="仿宋_GB2312" w:cs="Times New Roman"/>
          <w:b/>
          <w:bCs/>
          <w:color w:val="auto"/>
          <w:spacing w:val="-6"/>
          <w:sz w:val="26"/>
          <w:szCs w:val="26"/>
          <w:lang w:val="en-US" w:eastAsia="zh-CN"/>
        </w:rPr>
        <w:t xml:space="preserve">                      </w:t>
      </w:r>
      <w:r>
        <w:rPr>
          <w:rFonts w:hint="default" w:ascii="Times New Roman" w:hAnsi="Times New Roman" w:eastAsia="仿宋_GB2312" w:cs="Times New Roman"/>
          <w:b/>
          <w:bCs/>
          <w:color w:val="auto"/>
          <w:spacing w:val="-6"/>
          <w:sz w:val="28"/>
          <w:szCs w:val="28"/>
          <w:lang w:val="en-US" w:eastAsia="zh-CN"/>
        </w:rPr>
        <w:t>表5 水域滩涂养殖产量及产值分县区</w:t>
      </w:r>
      <w:r>
        <w:rPr>
          <w:rFonts w:hint="eastAsia" w:ascii="Times New Roman" w:hAnsi="Times New Roman" w:eastAsia="仿宋_GB2312" w:cs="Times New Roman"/>
          <w:b/>
          <w:bCs/>
          <w:color w:val="auto"/>
          <w:spacing w:val="-6"/>
          <w:sz w:val="28"/>
          <w:szCs w:val="28"/>
          <w:lang w:val="en-US" w:eastAsia="zh-CN"/>
        </w:rPr>
        <w:t>规划</w:t>
      </w:r>
      <w:r>
        <w:rPr>
          <w:rFonts w:hint="default" w:ascii="Times New Roman" w:hAnsi="Times New Roman" w:eastAsia="仿宋_GB2312" w:cs="Times New Roman"/>
          <w:b/>
          <w:bCs/>
          <w:color w:val="auto"/>
          <w:spacing w:val="-6"/>
          <w:sz w:val="28"/>
          <w:szCs w:val="28"/>
          <w:lang w:val="en-US" w:eastAsia="zh-CN"/>
        </w:rPr>
        <w:t xml:space="preserve">表 </w:t>
      </w:r>
      <w:r>
        <w:rPr>
          <w:rFonts w:hint="default" w:ascii="Times New Roman" w:hAnsi="Times New Roman" w:eastAsia="仿宋_GB2312" w:cs="Times New Roman"/>
          <w:b/>
          <w:bCs/>
          <w:color w:val="auto"/>
          <w:spacing w:val="-6"/>
          <w:sz w:val="24"/>
          <w:szCs w:val="24"/>
          <w:lang w:val="en-US" w:eastAsia="zh-CN"/>
        </w:rPr>
        <w:t xml:space="preserve">  </w:t>
      </w:r>
      <w:r>
        <w:rPr>
          <w:rFonts w:hint="eastAsia" w:ascii="Times New Roman" w:hAnsi="Times New Roman" w:eastAsia="仿宋_GB2312" w:cs="Times New Roman"/>
          <w:b/>
          <w:bCs/>
          <w:color w:val="auto"/>
          <w:spacing w:val="-6"/>
          <w:sz w:val="24"/>
          <w:szCs w:val="24"/>
          <w:lang w:val="en-US" w:eastAsia="zh-CN"/>
        </w:rPr>
        <w:t xml:space="preserve">     </w:t>
      </w:r>
      <w:r>
        <w:rPr>
          <w:rFonts w:hint="default" w:ascii="Times New Roman" w:hAnsi="Times New Roman" w:eastAsia="仿宋_GB2312" w:cs="Times New Roman"/>
          <w:b w:val="0"/>
          <w:bCs w:val="0"/>
          <w:color w:val="auto"/>
          <w:spacing w:val="-6"/>
          <w:sz w:val="24"/>
          <w:szCs w:val="24"/>
          <w:lang w:val="en-US" w:eastAsia="zh-CN"/>
        </w:rPr>
        <w:t>单位：吨、万元</w:t>
      </w:r>
    </w:p>
    <w:tbl>
      <w:tblPr>
        <w:tblW w:w="131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98"/>
        <w:gridCol w:w="1398"/>
        <w:gridCol w:w="1399"/>
        <w:gridCol w:w="1585"/>
        <w:gridCol w:w="1656"/>
        <w:gridCol w:w="1545"/>
        <w:gridCol w:w="1399"/>
        <w:gridCol w:w="139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1398" w:type="dxa"/>
            <w:vMerge w:val="restart"/>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县区</w:t>
            </w:r>
          </w:p>
        </w:tc>
        <w:tc>
          <w:tcPr>
            <w:tcW w:w="2797" w:type="dxa"/>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2017年</w:t>
            </w:r>
          </w:p>
        </w:tc>
        <w:tc>
          <w:tcPr>
            <w:tcW w:w="3241" w:type="dxa"/>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2020年</w:t>
            </w:r>
          </w:p>
        </w:tc>
        <w:tc>
          <w:tcPr>
            <w:tcW w:w="2944" w:type="dxa"/>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2025年</w:t>
            </w:r>
          </w:p>
        </w:tc>
        <w:tc>
          <w:tcPr>
            <w:tcW w:w="2797" w:type="dxa"/>
            <w:gridSpan w:val="2"/>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2030年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1398" w:type="dxa"/>
            <w:vMerge w:val="continue"/>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hint="default" w:ascii="Times New Roman" w:hAnsi="Times New Roman" w:eastAsia="仿宋" w:cs="Times New Roman"/>
                <w:b/>
                <w:bCs w:val="0"/>
                <w:color w:val="auto"/>
                <w:sz w:val="21"/>
                <w:szCs w:val="21"/>
              </w:rPr>
            </w:pP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产量</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产值</w:t>
            </w:r>
          </w:p>
        </w:tc>
        <w:tc>
          <w:tcPr>
            <w:tcW w:w="158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产量</w:t>
            </w:r>
          </w:p>
        </w:tc>
        <w:tc>
          <w:tcPr>
            <w:tcW w:w="1656"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产值</w:t>
            </w:r>
          </w:p>
        </w:tc>
        <w:tc>
          <w:tcPr>
            <w:tcW w:w="154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产量</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产值</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产量</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bCs w:val="0"/>
                <w:color w:val="auto"/>
                <w:sz w:val="21"/>
                <w:szCs w:val="21"/>
              </w:rPr>
            </w:pPr>
            <w:r>
              <w:rPr>
                <w:rFonts w:hint="default" w:ascii="Times New Roman" w:hAnsi="Times New Roman" w:eastAsia="仿宋" w:cs="Times New Roman"/>
                <w:b/>
                <w:bCs w:val="0"/>
                <w:color w:val="auto"/>
                <w:kern w:val="0"/>
                <w:sz w:val="21"/>
                <w:szCs w:val="21"/>
              </w:rPr>
              <w:t>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1398"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汉台区</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7040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49280</w:t>
            </w:r>
          </w:p>
        </w:tc>
        <w:tc>
          <w:tcPr>
            <w:tcW w:w="158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kern w:val="0"/>
                <w:sz w:val="21"/>
                <w:szCs w:val="21"/>
                <w:lang w:val="en-US" w:eastAsia="zh-CN"/>
              </w:rPr>
              <w:t>8240</w:t>
            </w:r>
          </w:p>
        </w:tc>
        <w:tc>
          <w:tcPr>
            <w:tcW w:w="1656"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 xml:space="preserve">57673 </w:t>
            </w:r>
          </w:p>
        </w:tc>
        <w:tc>
          <w:tcPr>
            <w:tcW w:w="154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9634</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67438</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13000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88820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1398"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南郑区</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7620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56000</w:t>
            </w:r>
          </w:p>
        </w:tc>
        <w:tc>
          <w:tcPr>
            <w:tcW w:w="158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kern w:val="0"/>
                <w:sz w:val="21"/>
                <w:szCs w:val="21"/>
                <w:lang w:val="en-US" w:eastAsia="zh-CN"/>
              </w:rPr>
              <w:t>9280</w:t>
            </w:r>
          </w:p>
        </w:tc>
        <w:tc>
          <w:tcPr>
            <w:tcW w:w="1656"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 xml:space="preserve">65815 </w:t>
            </w:r>
          </w:p>
        </w:tc>
        <w:tc>
          <w:tcPr>
            <w:tcW w:w="154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14000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98000</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16000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109300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1398"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城固县</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7900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53200</w:t>
            </w:r>
          </w:p>
        </w:tc>
        <w:tc>
          <w:tcPr>
            <w:tcW w:w="158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kern w:val="0"/>
                <w:sz w:val="21"/>
                <w:szCs w:val="21"/>
                <w:lang w:val="en-US" w:eastAsia="zh-CN"/>
              </w:rPr>
              <w:t>8780</w:t>
            </w:r>
          </w:p>
        </w:tc>
        <w:tc>
          <w:tcPr>
            <w:tcW w:w="1656"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 xml:space="preserve">64458 </w:t>
            </w:r>
          </w:p>
        </w:tc>
        <w:tc>
          <w:tcPr>
            <w:tcW w:w="154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11000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77000</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14000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95650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1398"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洋县</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5323</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39312</w:t>
            </w:r>
          </w:p>
        </w:tc>
        <w:tc>
          <w:tcPr>
            <w:tcW w:w="158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kern w:val="0"/>
                <w:sz w:val="21"/>
                <w:szCs w:val="21"/>
                <w:lang w:val="en-US" w:eastAsia="zh-CN"/>
              </w:rPr>
              <w:t>6000</w:t>
            </w:r>
          </w:p>
        </w:tc>
        <w:tc>
          <w:tcPr>
            <w:tcW w:w="1656"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 xml:space="preserve">42067 </w:t>
            </w:r>
          </w:p>
        </w:tc>
        <w:tc>
          <w:tcPr>
            <w:tcW w:w="154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7200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50400</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11000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75150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1398"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勉县</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5864</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41048</w:t>
            </w:r>
          </w:p>
        </w:tc>
        <w:tc>
          <w:tcPr>
            <w:tcW w:w="158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kern w:val="0"/>
                <w:sz w:val="21"/>
                <w:szCs w:val="21"/>
                <w:lang w:val="en-US" w:eastAsia="zh-CN"/>
              </w:rPr>
              <w:t>6760</w:t>
            </w:r>
          </w:p>
        </w:tc>
        <w:tc>
          <w:tcPr>
            <w:tcW w:w="1656"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 xml:space="preserve">46138 </w:t>
            </w:r>
          </w:p>
        </w:tc>
        <w:tc>
          <w:tcPr>
            <w:tcW w:w="154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8000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56000</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11000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75150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1398"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西乡县</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5070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38500</w:t>
            </w:r>
          </w:p>
        </w:tc>
        <w:tc>
          <w:tcPr>
            <w:tcW w:w="158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kern w:val="0"/>
                <w:sz w:val="21"/>
                <w:szCs w:val="21"/>
                <w:lang w:val="en-US" w:eastAsia="zh-CN"/>
              </w:rPr>
              <w:t>6630</w:t>
            </w:r>
          </w:p>
        </w:tc>
        <w:tc>
          <w:tcPr>
            <w:tcW w:w="1656"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 xml:space="preserve">43424 </w:t>
            </w:r>
          </w:p>
        </w:tc>
        <w:tc>
          <w:tcPr>
            <w:tcW w:w="154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7800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54600</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10000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68300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1398"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镇巴县</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145</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1750</w:t>
            </w:r>
          </w:p>
        </w:tc>
        <w:tc>
          <w:tcPr>
            <w:tcW w:w="158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kern w:val="0"/>
                <w:sz w:val="21"/>
                <w:szCs w:val="21"/>
                <w:lang w:val="en-US" w:eastAsia="zh-CN"/>
              </w:rPr>
              <w:t>170</w:t>
            </w:r>
          </w:p>
        </w:tc>
        <w:tc>
          <w:tcPr>
            <w:tcW w:w="1656"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 xml:space="preserve">2714 </w:t>
            </w:r>
          </w:p>
        </w:tc>
        <w:tc>
          <w:tcPr>
            <w:tcW w:w="154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1800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12600</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3500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1398"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略阳县</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450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3080</w:t>
            </w:r>
          </w:p>
        </w:tc>
        <w:tc>
          <w:tcPr>
            <w:tcW w:w="158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kern w:val="0"/>
                <w:sz w:val="21"/>
                <w:szCs w:val="21"/>
                <w:lang w:val="en-US" w:eastAsia="zh-CN"/>
              </w:rPr>
              <w:t>475</w:t>
            </w:r>
          </w:p>
        </w:tc>
        <w:tc>
          <w:tcPr>
            <w:tcW w:w="1656"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 xml:space="preserve">4071 </w:t>
            </w:r>
          </w:p>
        </w:tc>
        <w:tc>
          <w:tcPr>
            <w:tcW w:w="154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1100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7700</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2500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1398"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宁强县</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850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5950</w:t>
            </w:r>
          </w:p>
        </w:tc>
        <w:tc>
          <w:tcPr>
            <w:tcW w:w="158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kern w:val="0"/>
                <w:sz w:val="21"/>
                <w:szCs w:val="21"/>
                <w:lang w:val="en-US" w:eastAsia="zh-CN"/>
              </w:rPr>
              <w:t>980</w:t>
            </w:r>
          </w:p>
        </w:tc>
        <w:tc>
          <w:tcPr>
            <w:tcW w:w="1656"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 xml:space="preserve">8821 </w:t>
            </w:r>
          </w:p>
        </w:tc>
        <w:tc>
          <w:tcPr>
            <w:tcW w:w="154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4000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28000</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4000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1398"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留坝县</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460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3570</w:t>
            </w:r>
          </w:p>
        </w:tc>
        <w:tc>
          <w:tcPr>
            <w:tcW w:w="158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kern w:val="0"/>
                <w:sz w:val="21"/>
                <w:szCs w:val="21"/>
                <w:lang w:val="en-US" w:eastAsia="zh-CN"/>
              </w:rPr>
              <w:t>80</w:t>
            </w:r>
          </w:p>
        </w:tc>
        <w:tc>
          <w:tcPr>
            <w:tcW w:w="1656"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kern w:val="0"/>
                <w:sz w:val="21"/>
                <w:szCs w:val="21"/>
                <w:lang w:val="en-US" w:eastAsia="zh-CN"/>
              </w:rPr>
              <w:t>1303</w:t>
            </w:r>
          </w:p>
        </w:tc>
        <w:tc>
          <w:tcPr>
            <w:tcW w:w="154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1500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7700</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2000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1398"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佛坪县</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600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910</w:t>
            </w:r>
          </w:p>
        </w:tc>
        <w:tc>
          <w:tcPr>
            <w:tcW w:w="158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kern w:val="0"/>
                <w:sz w:val="21"/>
                <w:szCs w:val="21"/>
                <w:lang w:val="en-US" w:eastAsia="zh-CN"/>
              </w:rPr>
              <w:t>620</w:t>
            </w:r>
          </w:p>
        </w:tc>
        <w:tc>
          <w:tcPr>
            <w:tcW w:w="1656"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 xml:space="preserve">4071 </w:t>
            </w:r>
          </w:p>
        </w:tc>
        <w:tc>
          <w:tcPr>
            <w:tcW w:w="154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650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1890</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700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trPr>
        <w:tc>
          <w:tcPr>
            <w:tcW w:w="1398"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合计</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41322</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273700</w:t>
            </w:r>
          </w:p>
        </w:tc>
        <w:tc>
          <w:tcPr>
            <w:tcW w:w="158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fldChar w:fldCharType="begin"/>
            </w:r>
            <w:r>
              <w:rPr>
                <w:rFonts w:hint="default" w:ascii="Times New Roman" w:hAnsi="Times New Roman" w:eastAsia="仿宋" w:cs="Times New Roman"/>
                <w:b w:val="0"/>
                <w:bCs/>
                <w:color w:val="auto"/>
                <w:kern w:val="0"/>
                <w:sz w:val="21"/>
                <w:szCs w:val="21"/>
              </w:rPr>
              <w:instrText xml:space="preserve"> =SUM(ABOVE) \* MERGEFORMAT </w:instrText>
            </w:r>
            <w:r>
              <w:rPr>
                <w:rFonts w:hint="default" w:ascii="Times New Roman" w:hAnsi="Times New Roman" w:eastAsia="仿宋" w:cs="Times New Roman"/>
                <w:b w:val="0"/>
                <w:bCs/>
                <w:color w:val="auto"/>
                <w:kern w:val="0"/>
                <w:sz w:val="21"/>
                <w:szCs w:val="21"/>
              </w:rPr>
              <w:fldChar w:fldCharType="separate"/>
            </w:r>
            <w:r>
              <w:rPr>
                <w:rFonts w:hint="default" w:ascii="Times New Roman" w:hAnsi="Times New Roman" w:eastAsia="仿宋" w:cs="Times New Roman"/>
                <w:b w:val="0"/>
                <w:bCs/>
                <w:color w:val="auto"/>
                <w:kern w:val="0"/>
                <w:sz w:val="21"/>
                <w:szCs w:val="21"/>
              </w:rPr>
              <w:t>48015</w:t>
            </w:r>
            <w:r>
              <w:rPr>
                <w:rFonts w:hint="default" w:ascii="Times New Roman" w:hAnsi="Times New Roman" w:eastAsia="仿宋" w:cs="Times New Roman"/>
                <w:b w:val="0"/>
                <w:bCs/>
                <w:color w:val="auto"/>
                <w:kern w:val="0"/>
                <w:sz w:val="21"/>
                <w:szCs w:val="21"/>
              </w:rPr>
              <w:fldChar w:fldCharType="end"/>
            </w:r>
          </w:p>
        </w:tc>
        <w:tc>
          <w:tcPr>
            <w:tcW w:w="1656"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fldChar w:fldCharType="begin"/>
            </w:r>
            <w:r>
              <w:rPr>
                <w:rFonts w:hint="default" w:ascii="Times New Roman" w:hAnsi="Times New Roman" w:eastAsia="仿宋" w:cs="Times New Roman"/>
                <w:b w:val="0"/>
                <w:bCs/>
                <w:color w:val="auto"/>
                <w:kern w:val="0"/>
                <w:sz w:val="21"/>
                <w:szCs w:val="21"/>
              </w:rPr>
              <w:instrText xml:space="preserve"> =SUM(ABOVE) \* MERGEFORMAT </w:instrText>
            </w:r>
            <w:r>
              <w:rPr>
                <w:rFonts w:hint="default" w:ascii="Times New Roman" w:hAnsi="Times New Roman" w:eastAsia="仿宋" w:cs="Times New Roman"/>
                <w:b w:val="0"/>
                <w:bCs/>
                <w:color w:val="auto"/>
                <w:kern w:val="0"/>
                <w:sz w:val="21"/>
                <w:szCs w:val="21"/>
              </w:rPr>
              <w:fldChar w:fldCharType="separate"/>
            </w:r>
            <w:r>
              <w:rPr>
                <w:rFonts w:hint="default" w:ascii="Times New Roman" w:hAnsi="Times New Roman" w:eastAsia="仿宋" w:cs="Times New Roman"/>
                <w:b w:val="0"/>
                <w:bCs/>
                <w:color w:val="auto"/>
                <w:kern w:val="0"/>
                <w:sz w:val="21"/>
                <w:szCs w:val="21"/>
              </w:rPr>
              <w:t>340555</w:t>
            </w:r>
            <w:r>
              <w:rPr>
                <w:rFonts w:hint="default" w:ascii="Times New Roman" w:hAnsi="Times New Roman" w:eastAsia="仿宋" w:cs="Times New Roman"/>
                <w:b w:val="0"/>
                <w:bCs/>
                <w:color w:val="auto"/>
                <w:kern w:val="0"/>
                <w:sz w:val="21"/>
                <w:szCs w:val="21"/>
              </w:rPr>
              <w:fldChar w:fldCharType="end"/>
            </w:r>
          </w:p>
        </w:tc>
        <w:tc>
          <w:tcPr>
            <w:tcW w:w="154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65904</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461328</w:t>
            </w:r>
          </w:p>
        </w:tc>
        <w:tc>
          <w:tcPr>
            <w:tcW w:w="1398"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87700</w:t>
            </w:r>
          </w:p>
        </w:tc>
        <w:tc>
          <w:tcPr>
            <w:tcW w:w="1399"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rPr>
              <w:t>596070</w:t>
            </w:r>
          </w:p>
        </w:tc>
      </w:tr>
    </w:tbl>
    <w:p>
      <w:pPr>
        <w:rPr>
          <w:rFonts w:hint="default" w:ascii="Times New Roman" w:hAnsi="Times New Roman" w:eastAsia="仿宋"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widowControl w:val="0"/>
        <w:wordWrap/>
        <w:adjustRightInd w:val="0"/>
        <w:snapToGrid w:val="0"/>
        <w:spacing w:line="558" w:lineRule="exact"/>
        <w:jc w:val="center"/>
        <w:textAlignment w:val="auto"/>
        <w:rPr>
          <w:rFonts w:hint="default" w:ascii="Times New Roman" w:hAnsi="Times New Roman" w:eastAsia="仿宋" w:cs="Times New Roman"/>
          <w:b w:val="0"/>
          <w:bCs w:val="0"/>
          <w:color w:val="auto"/>
          <w:spacing w:val="-6"/>
          <w:sz w:val="24"/>
          <w:szCs w:val="24"/>
          <w:lang w:val="en-US" w:eastAsia="zh-CN"/>
        </w:rPr>
      </w:pPr>
      <w:r>
        <w:rPr>
          <w:rFonts w:hint="eastAsia" w:ascii="Times New Roman" w:hAnsi="Times New Roman" w:eastAsia="仿宋_GB2312" w:cs="Times New Roman"/>
          <w:b/>
          <w:bCs/>
          <w:color w:val="auto"/>
          <w:spacing w:val="-6"/>
          <w:sz w:val="26"/>
          <w:szCs w:val="26"/>
          <w:lang w:val="en-US" w:eastAsia="zh-CN"/>
        </w:rPr>
        <w:t xml:space="preserve">                           </w:t>
      </w:r>
      <w:r>
        <w:rPr>
          <w:rFonts w:hint="default" w:ascii="Times New Roman" w:hAnsi="Times New Roman" w:eastAsia="仿宋_GB2312" w:cs="Times New Roman"/>
          <w:b/>
          <w:bCs/>
          <w:color w:val="auto"/>
          <w:spacing w:val="-6"/>
          <w:sz w:val="28"/>
          <w:szCs w:val="28"/>
          <w:lang w:val="en-US" w:eastAsia="zh-CN"/>
        </w:rPr>
        <w:t>表6 主要禁止养殖水库名录</w:t>
      </w:r>
      <w:r>
        <w:rPr>
          <w:rFonts w:hint="default" w:ascii="Times New Roman" w:hAnsi="Times New Roman" w:eastAsia="仿宋_GB2312" w:cs="Times New Roman"/>
          <w:b/>
          <w:bCs/>
          <w:color w:val="auto"/>
          <w:spacing w:val="-6"/>
          <w:sz w:val="24"/>
          <w:szCs w:val="24"/>
          <w:lang w:val="en-US" w:eastAsia="zh-CN"/>
        </w:rPr>
        <w:t xml:space="preserve">   </w:t>
      </w:r>
      <w:r>
        <w:rPr>
          <w:rFonts w:hint="eastAsia" w:ascii="Times New Roman" w:hAnsi="Times New Roman" w:eastAsia="仿宋_GB2312" w:cs="Times New Roman"/>
          <w:b/>
          <w:bCs/>
          <w:color w:val="auto"/>
          <w:spacing w:val="-6"/>
          <w:sz w:val="24"/>
          <w:szCs w:val="24"/>
          <w:lang w:val="en-US" w:eastAsia="zh-CN"/>
        </w:rPr>
        <w:t xml:space="preserve">           </w:t>
      </w:r>
      <w:r>
        <w:rPr>
          <w:rFonts w:hint="default" w:ascii="Times New Roman" w:hAnsi="Times New Roman" w:eastAsia="仿宋_GB2312" w:cs="Times New Roman"/>
          <w:b/>
          <w:bCs/>
          <w:color w:val="auto"/>
          <w:spacing w:val="-6"/>
          <w:sz w:val="24"/>
          <w:szCs w:val="24"/>
          <w:lang w:val="en-US" w:eastAsia="zh-CN"/>
        </w:rPr>
        <w:t xml:space="preserve"> </w:t>
      </w:r>
      <w:r>
        <w:rPr>
          <w:rFonts w:hint="default" w:ascii="Times New Roman" w:hAnsi="Times New Roman" w:eastAsia="仿宋_GB2312" w:cs="Times New Roman"/>
          <w:b w:val="0"/>
          <w:bCs w:val="0"/>
          <w:color w:val="auto"/>
          <w:spacing w:val="-6"/>
          <w:sz w:val="24"/>
          <w:szCs w:val="24"/>
          <w:lang w:val="en-US" w:eastAsia="zh-CN"/>
        </w:rPr>
        <w:t>单位：亩、</w:t>
      </w:r>
      <w:r>
        <w:rPr>
          <w:rFonts w:hint="default" w:ascii="Times New Roman" w:hAnsi="Times New Roman" w:eastAsia="仿宋" w:cs="Times New Roman"/>
          <w:b w:val="0"/>
          <w:bCs w:val="0"/>
          <w:color w:val="auto"/>
          <w:kern w:val="0"/>
          <w:sz w:val="24"/>
        </w:rPr>
        <w:t>万</w:t>
      </w:r>
      <w:r>
        <w:rPr>
          <w:rFonts w:hint="default" w:ascii="Times New Roman" w:hAnsi="Times New Roman" w:eastAsia="仿宋" w:cs="Times New Roman"/>
          <w:b w:val="0"/>
          <w:bCs w:val="0"/>
          <w:color w:val="auto"/>
          <w:kern w:val="0"/>
          <w:sz w:val="24"/>
          <w:lang w:eastAsia="zh-CN"/>
        </w:rPr>
        <w:t>立方米</w:t>
      </w:r>
    </w:p>
    <w:tbl>
      <w:tblPr>
        <w:tblW w:w="13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6"/>
        <w:gridCol w:w="3600"/>
        <w:gridCol w:w="3296"/>
        <w:gridCol w:w="2242"/>
        <w:gridCol w:w="2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8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水库名称</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所在地</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所在河流</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水域面积(亩)</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总库容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8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石门水库</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xml:space="preserve">汉台区河东店镇               </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汉江流域一级支流褒河</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4050</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8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马家沟水库</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城固县小河镇石槽河村</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汉江流域一级支流湑水河　</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5000</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8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千山水库</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城固县老庄镇老庄村</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汉江流域一级支流文川河</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400</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8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狮坝水库</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城固县小河镇小河村</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汉江流域一级支流湑水河　</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1320</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8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白果树水库</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城固县小河镇小河村</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汉江流域一级支流湑水河　</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560</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8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党河水库</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洋县洋州镇</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汉江流域一级支流党水河</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2715</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8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云河水库</w:t>
            </w:r>
          </w:p>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（在建）</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南郑区黄官镇</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汉江流域一级支流漾家河</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1390</w:t>
            </w:r>
          </w:p>
        </w:tc>
      </w:tr>
    </w:tbl>
    <w:p>
      <w:pPr>
        <w:jc w:val="left"/>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注：此表仅表示了小一型水库以上水库，其它禁止养殖水库未在表中体现</w:t>
      </w:r>
    </w:p>
    <w:p>
      <w:pPr>
        <w:pStyle w:val="3"/>
        <w:jc w:val="both"/>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widowControl w:val="0"/>
        <w:wordWrap/>
        <w:adjustRightInd w:val="0"/>
        <w:snapToGrid w:val="0"/>
        <w:spacing w:line="558" w:lineRule="exact"/>
        <w:ind w:left="0" w:leftChars="0" w:firstLine="458" w:firstLineChars="200"/>
        <w:jc w:val="center"/>
        <w:textAlignment w:val="auto"/>
        <w:rPr>
          <w:rFonts w:hint="default" w:ascii="Times New Roman" w:hAnsi="Times New Roman" w:eastAsia="仿宋_GB2312" w:cs="Times New Roman"/>
          <w:b/>
          <w:bCs/>
          <w:color w:val="auto"/>
          <w:spacing w:val="-6"/>
          <w:sz w:val="24"/>
          <w:szCs w:val="24"/>
          <w:lang w:val="en-US" w:eastAsia="zh-CN"/>
        </w:rPr>
      </w:pPr>
    </w:p>
    <w:p>
      <w:pPr>
        <w:widowControl w:val="0"/>
        <w:wordWrap/>
        <w:adjustRightInd w:val="0"/>
        <w:snapToGrid w:val="0"/>
        <w:spacing w:line="558" w:lineRule="exact"/>
        <w:ind w:left="0" w:leftChars="0" w:firstLine="458" w:firstLineChars="200"/>
        <w:jc w:val="center"/>
        <w:textAlignment w:val="auto"/>
        <w:rPr>
          <w:rFonts w:hint="default" w:ascii="Times New Roman" w:hAnsi="Times New Roman" w:eastAsia="仿宋_GB2312" w:cs="Times New Roman"/>
          <w:b/>
          <w:bCs/>
          <w:color w:val="auto"/>
          <w:spacing w:val="-6"/>
          <w:sz w:val="24"/>
          <w:szCs w:val="24"/>
          <w:lang w:val="en-US" w:eastAsia="zh-CN"/>
        </w:rPr>
      </w:pPr>
      <w:r>
        <w:rPr>
          <w:rFonts w:hint="eastAsia" w:ascii="Times New Roman" w:hAnsi="Times New Roman" w:eastAsia="仿宋_GB2312" w:cs="Times New Roman"/>
          <w:b/>
          <w:bCs/>
          <w:color w:val="auto"/>
          <w:spacing w:val="-6"/>
          <w:sz w:val="24"/>
          <w:szCs w:val="24"/>
          <w:lang w:val="en-US" w:eastAsia="zh-CN"/>
        </w:rPr>
        <w:t xml:space="preserve">                                 </w:t>
      </w:r>
      <w:r>
        <w:rPr>
          <w:rFonts w:hint="default" w:ascii="Times New Roman" w:hAnsi="Times New Roman" w:eastAsia="仿宋_GB2312" w:cs="Times New Roman"/>
          <w:b/>
          <w:bCs/>
          <w:color w:val="auto"/>
          <w:spacing w:val="-6"/>
          <w:sz w:val="24"/>
          <w:szCs w:val="24"/>
          <w:lang w:val="en-US" w:eastAsia="zh-CN"/>
        </w:rPr>
        <w:t xml:space="preserve">表7 主要限制养殖水库名录 </w:t>
      </w:r>
      <w:r>
        <w:rPr>
          <w:rFonts w:hint="eastAsia" w:ascii="Times New Roman" w:hAnsi="Times New Roman" w:eastAsia="仿宋_GB2312" w:cs="Times New Roman"/>
          <w:b/>
          <w:bCs/>
          <w:color w:val="auto"/>
          <w:spacing w:val="-6"/>
          <w:sz w:val="24"/>
          <w:szCs w:val="24"/>
          <w:lang w:val="en-US" w:eastAsia="zh-CN"/>
        </w:rPr>
        <w:t xml:space="preserve">                   </w:t>
      </w:r>
      <w:r>
        <w:rPr>
          <w:rFonts w:hint="default" w:ascii="Times New Roman" w:hAnsi="Times New Roman" w:eastAsia="仿宋_GB2312" w:cs="Times New Roman"/>
          <w:b/>
          <w:bCs/>
          <w:color w:val="auto"/>
          <w:spacing w:val="-6"/>
          <w:sz w:val="24"/>
          <w:szCs w:val="24"/>
          <w:lang w:val="en-US" w:eastAsia="zh-CN"/>
        </w:rPr>
        <w:t xml:space="preserve"> </w:t>
      </w:r>
      <w:r>
        <w:rPr>
          <w:rFonts w:hint="default" w:ascii="Times New Roman" w:hAnsi="Times New Roman" w:eastAsia="仿宋_GB2312" w:cs="Times New Roman"/>
          <w:b w:val="0"/>
          <w:bCs w:val="0"/>
          <w:color w:val="auto"/>
          <w:spacing w:val="-6"/>
          <w:sz w:val="24"/>
          <w:szCs w:val="24"/>
          <w:lang w:val="en-US" w:eastAsia="zh-CN"/>
        </w:rPr>
        <w:t>单位：亩、</w:t>
      </w:r>
      <w:r>
        <w:rPr>
          <w:rFonts w:hint="default" w:ascii="Times New Roman" w:hAnsi="Times New Roman" w:eastAsia="仿宋" w:cs="Times New Roman"/>
          <w:b w:val="0"/>
          <w:bCs w:val="0"/>
          <w:color w:val="auto"/>
          <w:kern w:val="0"/>
          <w:sz w:val="24"/>
        </w:rPr>
        <w:t>万</w:t>
      </w:r>
      <w:r>
        <w:rPr>
          <w:rFonts w:hint="default" w:ascii="Times New Roman" w:hAnsi="Times New Roman" w:eastAsia="仿宋" w:cs="Times New Roman"/>
          <w:b w:val="0"/>
          <w:bCs w:val="0"/>
          <w:color w:val="auto"/>
          <w:kern w:val="0"/>
          <w:sz w:val="24"/>
          <w:lang w:eastAsia="zh-CN"/>
        </w:rPr>
        <w:t>立方米</w:t>
      </w:r>
    </w:p>
    <w:tbl>
      <w:tblPr>
        <w:tblW w:w="134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5"/>
        <w:gridCol w:w="4170"/>
        <w:gridCol w:w="3107"/>
        <w:gridCol w:w="204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20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水库名称</w:t>
            </w:r>
          </w:p>
        </w:tc>
        <w:tc>
          <w:tcPr>
            <w:tcW w:w="417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所在地</w:t>
            </w:r>
          </w:p>
        </w:tc>
        <w:tc>
          <w:tcPr>
            <w:tcW w:w="310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所在河流</w:t>
            </w:r>
          </w:p>
        </w:tc>
        <w:tc>
          <w:tcPr>
            <w:tcW w:w="204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水域面积</w:t>
            </w:r>
          </w:p>
        </w:tc>
        <w:tc>
          <w:tcPr>
            <w:tcW w:w="204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总库容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20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红寺坝水库</w:t>
            </w:r>
          </w:p>
        </w:tc>
        <w:tc>
          <w:tcPr>
            <w:tcW w:w="41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南郑区黄官镇长岭村</w:t>
            </w:r>
          </w:p>
        </w:tc>
        <w:tc>
          <w:tcPr>
            <w:tcW w:w="31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汉江一级支流濂水河</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2600</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20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强家湾水库</w:t>
            </w:r>
          </w:p>
        </w:tc>
        <w:tc>
          <w:tcPr>
            <w:tcW w:w="41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南郑区汉山镇石门村</w:t>
            </w:r>
          </w:p>
        </w:tc>
        <w:tc>
          <w:tcPr>
            <w:tcW w:w="31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汉江二级支流沙河</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1109</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877</w:t>
            </w:r>
            <w:r>
              <w:rPr>
                <w:rFonts w:hint="eastAsia" w:ascii="Times New Roman" w:hAnsi="Times New Roman" w:eastAsia="仿宋" w:cs="Times New Roman"/>
                <w:color w:val="auto"/>
                <w:kern w:val="0"/>
                <w:sz w:val="21"/>
                <w:szCs w:val="21"/>
                <w:lang w:eastAsia="zh-CN"/>
              </w:rPr>
              <w:t xml:space="preserve">. </w:t>
            </w:r>
            <w:r>
              <w:rPr>
                <w:rFonts w:hint="default" w:ascii="Times New Roman" w:hAnsi="Times New Roman" w:eastAsia="仿宋" w:cs="Times New Roman"/>
                <w:color w:val="auto"/>
                <w:kern w:val="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20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凤凰山水库</w:t>
            </w:r>
          </w:p>
        </w:tc>
        <w:tc>
          <w:tcPr>
            <w:tcW w:w="41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南郑区梁山镇荣国村</w:t>
            </w:r>
          </w:p>
        </w:tc>
        <w:tc>
          <w:tcPr>
            <w:tcW w:w="31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汉江二级支流板沟</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360</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248</w:t>
            </w:r>
            <w:r>
              <w:rPr>
                <w:rFonts w:hint="eastAsia" w:ascii="Times New Roman" w:hAnsi="Times New Roman" w:eastAsia="仿宋" w:cs="Times New Roman"/>
                <w:color w:val="auto"/>
                <w:kern w:val="0"/>
                <w:sz w:val="21"/>
                <w:szCs w:val="21"/>
                <w:lang w:eastAsia="zh-CN"/>
              </w:rPr>
              <w:t xml:space="preserve">. </w:t>
            </w:r>
            <w:r>
              <w:rPr>
                <w:rFonts w:hint="default" w:ascii="Times New Roman" w:hAnsi="Times New Roman" w:eastAsia="仿宋" w:cs="Times New Roman"/>
                <w:color w:val="auto"/>
                <w:kern w:val="0"/>
                <w:sz w:val="21"/>
                <w:szCs w:val="21"/>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20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陈家村水库</w:t>
            </w:r>
          </w:p>
        </w:tc>
        <w:tc>
          <w:tcPr>
            <w:tcW w:w="41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南郑区阳春镇陈家村</w:t>
            </w:r>
          </w:p>
        </w:tc>
        <w:tc>
          <w:tcPr>
            <w:tcW w:w="31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汉江二级支流陈家沟</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400</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182</w:t>
            </w:r>
            <w:r>
              <w:rPr>
                <w:rFonts w:hint="eastAsia" w:ascii="Times New Roman" w:hAnsi="Times New Roman" w:eastAsia="仿宋" w:cs="Times New Roman"/>
                <w:color w:val="auto"/>
                <w:kern w:val="0"/>
                <w:sz w:val="21"/>
                <w:szCs w:val="21"/>
                <w:lang w:eastAsia="zh-CN"/>
              </w:rPr>
              <w:t xml:space="preserve">. </w:t>
            </w:r>
            <w:r>
              <w:rPr>
                <w:rFonts w:hint="default" w:ascii="Times New Roman" w:hAnsi="Times New Roman" w:eastAsia="仿宋" w:cs="Times New Roman"/>
                <w:color w:val="auto"/>
                <w:kern w:val="0"/>
                <w:sz w:val="21"/>
                <w:szCs w:val="21"/>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20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钟宝寨水库</w:t>
            </w:r>
          </w:p>
        </w:tc>
        <w:tc>
          <w:tcPr>
            <w:tcW w:w="41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南郑区青树镇叶家塘村</w:t>
            </w:r>
          </w:p>
        </w:tc>
        <w:tc>
          <w:tcPr>
            <w:tcW w:w="31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汉江二级支流叶家堂河</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290</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307</w:t>
            </w:r>
            <w:r>
              <w:rPr>
                <w:rFonts w:hint="eastAsia" w:ascii="Times New Roman" w:hAnsi="Times New Roman" w:eastAsia="仿宋" w:cs="Times New Roman"/>
                <w:color w:val="auto"/>
                <w:kern w:val="0"/>
                <w:sz w:val="21"/>
                <w:szCs w:val="21"/>
                <w:lang w:eastAsia="zh-CN"/>
              </w:rPr>
              <w:t xml:space="preserve">. </w:t>
            </w:r>
            <w:r>
              <w:rPr>
                <w:rFonts w:hint="default" w:ascii="Times New Roman" w:hAnsi="Times New Roman" w:eastAsia="仿宋" w:cs="Times New Roman"/>
                <w:color w:val="auto"/>
                <w:kern w:val="0"/>
                <w:sz w:val="21"/>
                <w:szCs w:val="21"/>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20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南沙河水库</w:t>
            </w:r>
          </w:p>
        </w:tc>
        <w:tc>
          <w:tcPr>
            <w:tcW w:w="41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城固县董家营镇胥家营村</w:t>
            </w:r>
          </w:p>
        </w:tc>
        <w:tc>
          <w:tcPr>
            <w:tcW w:w="31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汉江一级支流南沙河</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4000</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20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堰沟河水库</w:t>
            </w:r>
          </w:p>
        </w:tc>
        <w:tc>
          <w:tcPr>
            <w:tcW w:w="41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城固县三合镇余观村</w:t>
            </w:r>
          </w:p>
        </w:tc>
        <w:tc>
          <w:tcPr>
            <w:tcW w:w="31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汉江一级支流堰沟河</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300</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20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大湾沟水库</w:t>
            </w:r>
          </w:p>
        </w:tc>
        <w:tc>
          <w:tcPr>
            <w:tcW w:w="41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城固县龙头镇夜珠塘村</w:t>
            </w:r>
          </w:p>
        </w:tc>
        <w:tc>
          <w:tcPr>
            <w:tcW w:w="31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汉江流域文川河支流</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400</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20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沙河水库</w:t>
            </w:r>
          </w:p>
        </w:tc>
        <w:tc>
          <w:tcPr>
            <w:tcW w:w="41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洋县磨子桥镇</w:t>
            </w:r>
          </w:p>
        </w:tc>
        <w:tc>
          <w:tcPr>
            <w:tcW w:w="31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汉江一级支流沙河</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1410</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1543</w:t>
            </w:r>
            <w:r>
              <w:rPr>
                <w:rFonts w:hint="eastAsia" w:ascii="Times New Roman" w:hAnsi="Times New Roman" w:eastAsia="仿宋" w:cs="Times New Roman"/>
                <w:color w:val="auto"/>
                <w:kern w:val="0"/>
                <w:sz w:val="21"/>
                <w:szCs w:val="21"/>
                <w:lang w:eastAsia="zh-CN"/>
              </w:rPr>
              <w:t xml:space="preserve">. </w:t>
            </w:r>
            <w:r>
              <w:rPr>
                <w:rFonts w:hint="default" w:ascii="Times New Roman" w:hAnsi="Times New Roman" w:eastAsia="仿宋" w:cs="Times New Roman"/>
                <w:color w:val="auto"/>
                <w:kern w:val="0"/>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20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两河口水库</w:t>
            </w:r>
          </w:p>
        </w:tc>
        <w:tc>
          <w:tcPr>
            <w:tcW w:w="41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洋县四郎乡</w:t>
            </w:r>
          </w:p>
        </w:tc>
        <w:tc>
          <w:tcPr>
            <w:tcW w:w="31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汉江一级支流党水河</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570</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224</w:t>
            </w:r>
            <w:r>
              <w:rPr>
                <w:rFonts w:hint="eastAsia" w:ascii="Times New Roman" w:hAnsi="Times New Roman" w:eastAsia="仿宋" w:cs="Times New Roman"/>
                <w:color w:val="auto"/>
                <w:kern w:val="0"/>
                <w:sz w:val="21"/>
                <w:szCs w:val="21"/>
                <w:lang w:eastAsia="zh-CN"/>
              </w:rPr>
              <w:t xml:space="preserve">. </w:t>
            </w:r>
            <w:r>
              <w:rPr>
                <w:rFonts w:hint="default" w:ascii="Times New Roman" w:hAnsi="Times New Roman" w:eastAsia="仿宋" w:cs="Times New Roman"/>
                <w:color w:val="auto"/>
                <w:kern w:val="0"/>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20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石泉水库</w:t>
            </w:r>
          </w:p>
        </w:tc>
        <w:tc>
          <w:tcPr>
            <w:tcW w:w="41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西乡县茶镇镇</w:t>
            </w:r>
          </w:p>
        </w:tc>
        <w:tc>
          <w:tcPr>
            <w:tcW w:w="31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汉江</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25000</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204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天生桥水库</w:t>
            </w:r>
          </w:p>
        </w:tc>
        <w:tc>
          <w:tcPr>
            <w:tcW w:w="41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宁强县二郎坝镇水田坪村</w:t>
            </w:r>
          </w:p>
        </w:tc>
        <w:tc>
          <w:tcPr>
            <w:tcW w:w="31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嘉陵江二级支流西流河</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3630</w:t>
            </w:r>
          </w:p>
        </w:tc>
        <w:tc>
          <w:tcPr>
            <w:tcW w:w="204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7760</w:t>
            </w:r>
          </w:p>
        </w:tc>
      </w:tr>
    </w:tbl>
    <w:p>
      <w:pPr>
        <w:jc w:val="left"/>
        <w:rPr>
          <w:rFonts w:hint="default" w:ascii="Times New Roman" w:hAnsi="Times New Roman" w:cs="Times New Roman"/>
          <w:b/>
          <w:bCs/>
          <w:color w:val="auto"/>
          <w:sz w:val="20"/>
        </w:rPr>
      </w:pPr>
      <w:r>
        <w:rPr>
          <w:rFonts w:hint="default" w:ascii="Times New Roman" w:hAnsi="Times New Roman" w:eastAsia="仿宋" w:cs="Times New Roman"/>
          <w:b/>
          <w:bCs/>
          <w:color w:val="auto"/>
          <w:sz w:val="20"/>
        </w:rPr>
        <w:t>注：此表仅表示了小一型水库以上水库，其它限制养殖水库未在表中体现。</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widowControl w:val="0"/>
        <w:wordWrap/>
        <w:adjustRightInd w:val="0"/>
        <w:snapToGrid w:val="0"/>
        <w:spacing w:line="558" w:lineRule="exact"/>
        <w:jc w:val="center"/>
        <w:textAlignment w:val="auto"/>
        <w:rPr>
          <w:rFonts w:hint="default" w:ascii="Times New Roman" w:hAnsi="Times New Roman" w:eastAsia="仿宋_GB2312" w:cs="Times New Roman"/>
          <w:b/>
          <w:bCs/>
          <w:color w:val="auto"/>
          <w:spacing w:val="-6"/>
          <w:sz w:val="24"/>
          <w:szCs w:val="24"/>
          <w:lang w:val="en-US" w:eastAsia="zh-CN"/>
        </w:rPr>
      </w:pPr>
      <w:r>
        <w:rPr>
          <w:rFonts w:hint="eastAsia" w:ascii="Times New Roman" w:hAnsi="Times New Roman" w:eastAsia="仿宋_GB2312" w:cs="Times New Roman"/>
          <w:b/>
          <w:bCs/>
          <w:color w:val="auto"/>
          <w:spacing w:val="-6"/>
          <w:sz w:val="24"/>
          <w:szCs w:val="24"/>
          <w:lang w:val="en-US" w:eastAsia="zh-CN"/>
        </w:rPr>
        <w:t xml:space="preserve">                            </w:t>
      </w:r>
      <w:r>
        <w:rPr>
          <w:rFonts w:hint="default" w:ascii="Times New Roman" w:hAnsi="Times New Roman" w:eastAsia="仿宋_GB2312" w:cs="Times New Roman"/>
          <w:b/>
          <w:bCs/>
          <w:color w:val="auto"/>
          <w:spacing w:val="-6"/>
          <w:sz w:val="28"/>
          <w:szCs w:val="28"/>
          <w:lang w:val="en-US" w:eastAsia="zh-CN"/>
        </w:rPr>
        <w:t>表8 生物多样性维护生态保护区名录</w:t>
      </w:r>
      <w:bookmarkEnd w:id="202"/>
      <w:r>
        <w:rPr>
          <w:rFonts w:hint="default" w:ascii="Times New Roman" w:hAnsi="Times New Roman" w:eastAsia="仿宋_GB2312" w:cs="Times New Roman"/>
          <w:b/>
          <w:bCs/>
          <w:color w:val="auto"/>
          <w:spacing w:val="-6"/>
          <w:sz w:val="24"/>
          <w:szCs w:val="24"/>
          <w:lang w:val="en-US" w:eastAsia="zh-CN"/>
        </w:rPr>
        <w:t xml:space="preserve">  </w:t>
      </w:r>
      <w:r>
        <w:rPr>
          <w:rFonts w:hint="eastAsia" w:ascii="Times New Roman" w:hAnsi="Times New Roman" w:eastAsia="仿宋_GB2312" w:cs="Times New Roman"/>
          <w:b/>
          <w:bCs/>
          <w:color w:val="auto"/>
          <w:spacing w:val="-6"/>
          <w:sz w:val="24"/>
          <w:szCs w:val="24"/>
          <w:lang w:val="en-US" w:eastAsia="zh-CN"/>
        </w:rPr>
        <w:t xml:space="preserve">                </w:t>
      </w:r>
      <w:r>
        <w:rPr>
          <w:rFonts w:hint="default" w:ascii="Times New Roman" w:hAnsi="Times New Roman" w:eastAsia="仿宋_GB2312" w:cs="Times New Roman"/>
          <w:b w:val="0"/>
          <w:bCs w:val="0"/>
          <w:color w:val="auto"/>
          <w:spacing w:val="-6"/>
          <w:sz w:val="24"/>
          <w:szCs w:val="24"/>
          <w:lang w:val="en-US" w:eastAsia="zh-CN"/>
        </w:rPr>
        <w:t>单位：</w:t>
      </w:r>
      <w:r>
        <w:rPr>
          <w:rFonts w:hint="default" w:ascii="Times New Roman" w:hAnsi="Times New Roman" w:eastAsia="仿宋" w:cs="Times New Roman"/>
          <w:b w:val="0"/>
          <w:bCs w:val="0"/>
          <w:color w:val="auto"/>
          <w:kern w:val="0"/>
          <w:sz w:val="24"/>
          <w:szCs w:val="24"/>
          <w:lang/>
        </w:rPr>
        <w:t>公顷</w:t>
      </w:r>
    </w:p>
    <w:tbl>
      <w:tblPr>
        <w:tblW w:w="13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54"/>
        <w:gridCol w:w="1053"/>
        <w:gridCol w:w="4279"/>
        <w:gridCol w:w="774"/>
        <w:gridCol w:w="1960"/>
        <w:gridCol w:w="1040"/>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blHeader/>
        </w:trPr>
        <w:tc>
          <w:tcPr>
            <w:tcW w:w="2054"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top"/>
              <w:rPr>
                <w:rFonts w:hint="default" w:ascii="Times New Roman" w:hAnsi="Times New Roman" w:eastAsia="仿宋" w:cs="Times New Roman"/>
                <w:b/>
                <w:bCs w:val="0"/>
                <w:color w:val="auto"/>
                <w:kern w:val="0"/>
                <w:sz w:val="21"/>
                <w:szCs w:val="21"/>
                <w:lang w:val="en-US" w:eastAsia="zh-CN"/>
              </w:rPr>
            </w:pPr>
            <w:r>
              <w:rPr>
                <w:rFonts w:hint="default" w:ascii="Times New Roman" w:hAnsi="Times New Roman" w:eastAsia="仿宋" w:cs="Times New Roman"/>
                <w:b/>
                <w:bCs w:val="0"/>
                <w:color w:val="auto"/>
                <w:kern w:val="0"/>
                <w:sz w:val="21"/>
                <w:szCs w:val="21"/>
                <w:lang/>
              </w:rPr>
              <w:t>保护地名称</w:t>
            </w:r>
          </w:p>
        </w:tc>
        <w:tc>
          <w:tcPr>
            <w:tcW w:w="1053"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top"/>
              <w:rPr>
                <w:rFonts w:hint="default" w:ascii="Times New Roman" w:hAnsi="Times New Roman" w:eastAsia="仿宋" w:cs="Times New Roman"/>
                <w:b/>
                <w:bCs w:val="0"/>
                <w:color w:val="auto"/>
                <w:kern w:val="0"/>
                <w:sz w:val="21"/>
                <w:szCs w:val="21"/>
                <w:lang w:val="en-US" w:eastAsia="zh-CN"/>
              </w:rPr>
            </w:pPr>
            <w:r>
              <w:rPr>
                <w:rFonts w:hint="default" w:ascii="Times New Roman" w:hAnsi="Times New Roman" w:eastAsia="仿宋" w:cs="Times New Roman"/>
                <w:b/>
                <w:bCs w:val="0"/>
                <w:color w:val="auto"/>
                <w:kern w:val="0"/>
                <w:sz w:val="21"/>
                <w:szCs w:val="21"/>
                <w:lang/>
              </w:rPr>
              <w:t>保护级别</w:t>
            </w:r>
          </w:p>
        </w:tc>
        <w:tc>
          <w:tcPr>
            <w:tcW w:w="4279"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top"/>
              <w:rPr>
                <w:rFonts w:hint="default" w:ascii="Times New Roman" w:hAnsi="Times New Roman" w:eastAsia="仿宋" w:cs="Times New Roman"/>
                <w:b/>
                <w:bCs w:val="0"/>
                <w:color w:val="auto"/>
                <w:kern w:val="0"/>
                <w:sz w:val="21"/>
                <w:szCs w:val="21"/>
                <w:lang w:val="en-US" w:eastAsia="zh-CN"/>
              </w:rPr>
            </w:pPr>
            <w:r>
              <w:rPr>
                <w:rFonts w:hint="default" w:ascii="Times New Roman" w:hAnsi="Times New Roman" w:eastAsia="仿宋" w:cs="Times New Roman"/>
                <w:b/>
                <w:bCs w:val="0"/>
                <w:color w:val="auto"/>
                <w:kern w:val="0"/>
                <w:sz w:val="21"/>
                <w:szCs w:val="21"/>
                <w:lang/>
              </w:rPr>
              <w:t>范围</w:t>
            </w:r>
          </w:p>
        </w:tc>
        <w:tc>
          <w:tcPr>
            <w:tcW w:w="774"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top"/>
              <w:rPr>
                <w:rFonts w:hint="default" w:ascii="Times New Roman" w:hAnsi="Times New Roman" w:eastAsia="仿宋" w:cs="Times New Roman"/>
                <w:b/>
                <w:bCs w:val="0"/>
                <w:color w:val="auto"/>
                <w:kern w:val="0"/>
                <w:sz w:val="21"/>
                <w:szCs w:val="21"/>
                <w:lang w:val="en-US" w:eastAsia="zh-CN"/>
              </w:rPr>
            </w:pPr>
            <w:r>
              <w:rPr>
                <w:rFonts w:hint="default" w:ascii="Times New Roman" w:hAnsi="Times New Roman" w:eastAsia="仿宋" w:cs="Times New Roman"/>
                <w:b/>
                <w:bCs w:val="0"/>
                <w:color w:val="auto"/>
                <w:kern w:val="0"/>
                <w:sz w:val="21"/>
                <w:szCs w:val="21"/>
                <w:lang/>
              </w:rPr>
              <w:t>面积</w:t>
            </w:r>
          </w:p>
        </w:tc>
        <w:tc>
          <w:tcPr>
            <w:tcW w:w="196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top"/>
              <w:rPr>
                <w:rFonts w:hint="default" w:ascii="Times New Roman" w:hAnsi="Times New Roman" w:eastAsia="仿宋" w:cs="Times New Roman"/>
                <w:b/>
                <w:bCs w:val="0"/>
                <w:color w:val="auto"/>
                <w:kern w:val="0"/>
                <w:sz w:val="21"/>
                <w:szCs w:val="21"/>
                <w:lang w:val="en-US" w:eastAsia="zh-CN"/>
              </w:rPr>
            </w:pPr>
            <w:r>
              <w:rPr>
                <w:rFonts w:hint="default" w:ascii="Times New Roman" w:hAnsi="Times New Roman" w:eastAsia="仿宋" w:cs="Times New Roman"/>
                <w:b/>
                <w:bCs w:val="0"/>
                <w:color w:val="auto"/>
                <w:kern w:val="0"/>
                <w:sz w:val="21"/>
                <w:szCs w:val="21"/>
                <w:lang/>
              </w:rPr>
              <w:t>批文号</w:t>
            </w:r>
          </w:p>
        </w:tc>
        <w:tc>
          <w:tcPr>
            <w:tcW w:w="10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top"/>
              <w:rPr>
                <w:rFonts w:hint="default" w:ascii="Times New Roman" w:hAnsi="Times New Roman" w:eastAsia="仿宋" w:cs="Times New Roman"/>
                <w:b/>
                <w:bCs w:val="0"/>
                <w:color w:val="auto"/>
                <w:kern w:val="0"/>
                <w:sz w:val="21"/>
                <w:szCs w:val="21"/>
                <w:lang w:val="en-US" w:eastAsia="zh-CN"/>
              </w:rPr>
            </w:pPr>
            <w:r>
              <w:rPr>
                <w:rFonts w:hint="default" w:ascii="Times New Roman" w:hAnsi="Times New Roman" w:eastAsia="仿宋" w:cs="Times New Roman"/>
                <w:b/>
                <w:bCs w:val="0"/>
                <w:color w:val="auto"/>
                <w:kern w:val="0"/>
                <w:sz w:val="21"/>
                <w:szCs w:val="21"/>
                <w:lang/>
              </w:rPr>
              <w:t>行政区域</w:t>
            </w:r>
          </w:p>
        </w:tc>
        <w:tc>
          <w:tcPr>
            <w:tcW w:w="2694"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top"/>
              <w:rPr>
                <w:rFonts w:hint="default" w:ascii="Times New Roman" w:hAnsi="Times New Roman" w:eastAsia="仿宋" w:cs="Times New Roman"/>
                <w:b/>
                <w:bCs w:val="0"/>
                <w:color w:val="auto"/>
                <w:kern w:val="0"/>
                <w:sz w:val="21"/>
                <w:szCs w:val="21"/>
                <w:lang w:val="en-US" w:eastAsia="zh-CN"/>
              </w:rPr>
            </w:pPr>
            <w:r>
              <w:rPr>
                <w:rFonts w:hint="default" w:ascii="Times New Roman" w:hAnsi="Times New Roman" w:eastAsia="仿宋" w:cs="Times New Roman"/>
                <w:b/>
                <w:bCs w:val="0"/>
                <w:color w:val="auto"/>
                <w:kern w:val="0"/>
                <w:sz w:val="21"/>
                <w:szCs w:val="21"/>
                <w:lang/>
              </w:rPr>
              <w:t>功能区类别（代码）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13854" w:type="dxa"/>
            <w:gridSpan w:val="7"/>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bCs w:val="0"/>
                <w:color w:val="auto"/>
                <w:kern w:val="0"/>
                <w:sz w:val="21"/>
                <w:szCs w:val="21"/>
                <w:lang/>
              </w:rPr>
              <w:t>国家级水产种质资源保护区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3"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0"/>
                <w:sz w:val="21"/>
                <w:szCs w:val="21"/>
                <w:lang/>
              </w:rPr>
              <w:t>褒河特有鱼类国家级水产种质资源保护区</w:t>
            </w:r>
          </w:p>
        </w:tc>
        <w:tc>
          <w:tcPr>
            <w:tcW w:w="1053"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0"/>
                <w:sz w:val="21"/>
                <w:szCs w:val="21"/>
                <w:lang/>
              </w:rPr>
              <w:t>国家级</w:t>
            </w:r>
          </w:p>
        </w:tc>
        <w:tc>
          <w:tcPr>
            <w:tcW w:w="4279"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0"/>
                <w:sz w:val="21"/>
                <w:szCs w:val="21"/>
                <w:lang/>
              </w:rPr>
              <w:t>位于秦岭南坡，地处陕西省汉中市境内的留坝县和汉台区，保护区以褒河石门水库大坝以上河道及相关支流河道划定</w:t>
            </w:r>
            <w:r>
              <w:rPr>
                <w:rFonts w:hint="default" w:ascii="Times New Roman" w:hAnsi="Times New Roman" w:eastAsia="仿宋" w:cs="Times New Roman"/>
                <w:b w:val="0"/>
                <w:bCs/>
                <w:color w:val="auto"/>
                <w:kern w:val="0"/>
                <w:sz w:val="21"/>
                <w:szCs w:val="21"/>
                <w:lang w:eastAsia="zh-CN"/>
              </w:rPr>
              <w:t>。</w:t>
            </w:r>
          </w:p>
        </w:tc>
        <w:tc>
          <w:tcPr>
            <w:tcW w:w="774"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0"/>
                <w:sz w:val="21"/>
                <w:szCs w:val="21"/>
                <w:lang/>
              </w:rPr>
              <w:t>1714</w:t>
            </w:r>
          </w:p>
        </w:tc>
        <w:tc>
          <w:tcPr>
            <w:tcW w:w="196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0"/>
                <w:sz w:val="21"/>
                <w:szCs w:val="21"/>
                <w:lang/>
              </w:rPr>
              <w:t>农业部第1684号公告</w:t>
            </w:r>
          </w:p>
        </w:tc>
        <w:tc>
          <w:tcPr>
            <w:tcW w:w="104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kern w:val="0"/>
                <w:sz w:val="21"/>
                <w:szCs w:val="21"/>
                <w:lang/>
              </w:rPr>
            </w:pPr>
            <w:r>
              <w:rPr>
                <w:rFonts w:hint="default" w:ascii="Times New Roman" w:hAnsi="Times New Roman" w:eastAsia="仿宋" w:cs="Times New Roman"/>
                <w:b w:val="0"/>
                <w:bCs/>
                <w:color w:val="auto"/>
                <w:kern w:val="0"/>
                <w:sz w:val="21"/>
                <w:szCs w:val="21"/>
                <w:lang/>
              </w:rPr>
              <w:t>汉台</w:t>
            </w:r>
          </w:p>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0"/>
                <w:sz w:val="21"/>
                <w:szCs w:val="21"/>
                <w:lang/>
              </w:rPr>
              <w:t>留坝</w:t>
            </w:r>
          </w:p>
        </w:tc>
        <w:tc>
          <w:tcPr>
            <w:tcW w:w="2694"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both"/>
              <w:textAlignment w:val="center"/>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湑水河国家级水产种质资源保护区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国家级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lang w:eastAsia="zh-CN"/>
              </w:rPr>
            </w:pPr>
            <w:r>
              <w:rPr>
                <w:rFonts w:hint="default" w:ascii="Times New Roman" w:hAnsi="Times New Roman" w:eastAsia="仿宋" w:cs="Times New Roman"/>
                <w:b w:val="0"/>
                <w:bCs/>
                <w:color w:val="auto"/>
                <w:kern w:val="0"/>
                <w:sz w:val="21"/>
                <w:szCs w:val="21"/>
                <w:lang/>
              </w:rPr>
              <w:t>陕西省城固县境内湑水河河段（南起城固县博望镇庙坡村湑水河入汉江口，北至湑水河上游双溪镇）</w:t>
            </w:r>
            <w:r>
              <w:rPr>
                <w:rFonts w:hint="default" w:ascii="Times New Roman" w:hAnsi="Times New Roman" w:eastAsia="仿宋" w:cs="Times New Roman"/>
                <w:b w:val="0"/>
                <w:bCs/>
                <w:color w:val="auto"/>
                <w:kern w:val="0"/>
                <w:sz w:val="21"/>
                <w:szCs w:val="21"/>
                <w:lang w:eastAsia="zh-CN"/>
              </w:rPr>
              <w:t>。</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611</w:t>
            </w: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农业部公告第1873号</w:t>
            </w: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城固</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陕西汉江西乡段国家级水产种质资源保护区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国家级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lang w:eastAsia="zh-CN"/>
              </w:rPr>
            </w:pPr>
            <w:r>
              <w:rPr>
                <w:rFonts w:hint="default" w:ascii="Times New Roman" w:hAnsi="Times New Roman" w:eastAsia="仿宋" w:cs="Times New Roman"/>
                <w:b w:val="0"/>
                <w:bCs/>
                <w:color w:val="auto"/>
                <w:kern w:val="0"/>
                <w:sz w:val="21"/>
                <w:szCs w:val="21"/>
                <w:lang/>
              </w:rPr>
              <w:t>位于汉江干流西乡石泉水库坝址以上，</w:t>
            </w:r>
            <w:r>
              <w:rPr>
                <w:rFonts w:hint="default" w:ascii="Times New Roman" w:hAnsi="Times New Roman" w:eastAsia="仿宋" w:cs="Times New Roman"/>
                <w:b w:val="0"/>
                <w:bCs/>
                <w:color w:val="auto"/>
                <w:kern w:val="0"/>
                <w:sz w:val="21"/>
                <w:szCs w:val="21"/>
                <w:lang w:eastAsia="zh-CN"/>
              </w:rPr>
              <w:t>由</w:t>
            </w:r>
            <w:r>
              <w:rPr>
                <w:rFonts w:hint="default" w:ascii="Times New Roman" w:hAnsi="Times New Roman" w:eastAsia="仿宋" w:cs="Times New Roman"/>
                <w:b w:val="0"/>
                <w:bCs/>
                <w:color w:val="auto"/>
                <w:kern w:val="0"/>
                <w:sz w:val="21"/>
                <w:szCs w:val="21"/>
                <w:lang/>
              </w:rPr>
              <w:t>支流子午河、牧马河、泾洋河、白勉河等组成</w:t>
            </w:r>
            <w:r>
              <w:rPr>
                <w:rFonts w:hint="default" w:ascii="Times New Roman" w:hAnsi="Times New Roman" w:eastAsia="仿宋" w:cs="Times New Roman"/>
                <w:b w:val="0"/>
                <w:bCs/>
                <w:color w:val="auto"/>
                <w:kern w:val="0"/>
                <w:sz w:val="21"/>
                <w:szCs w:val="21"/>
                <w:lang w:eastAsia="zh-CN"/>
              </w:rPr>
              <w:t>。</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4906</w:t>
            </w: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农业部公告第1491号</w:t>
            </w: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西乡</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西流河国家级水产种质资源保护区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国家级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lang w:eastAsia="zh-CN"/>
              </w:rPr>
            </w:pPr>
            <w:r>
              <w:rPr>
                <w:rFonts w:hint="default" w:ascii="Times New Roman" w:hAnsi="Times New Roman" w:eastAsia="仿宋" w:cs="Times New Roman"/>
                <w:b w:val="0"/>
                <w:bCs/>
                <w:color w:val="auto"/>
                <w:kern w:val="0"/>
                <w:sz w:val="21"/>
                <w:szCs w:val="21"/>
                <w:lang/>
              </w:rPr>
              <w:t>位于南郑区保护区以嘉陵江一级支流西流河河道划定</w:t>
            </w:r>
            <w:r>
              <w:rPr>
                <w:rFonts w:hint="default" w:ascii="Times New Roman" w:hAnsi="Times New Roman" w:eastAsia="仿宋" w:cs="Times New Roman"/>
                <w:b w:val="0"/>
                <w:bCs/>
                <w:color w:val="auto"/>
                <w:kern w:val="0"/>
                <w:sz w:val="21"/>
                <w:szCs w:val="21"/>
                <w:lang w:eastAsia="zh-CN"/>
              </w:rPr>
              <w:t>。</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4078</w:t>
            </w: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农业部公告第2181号</w:t>
            </w: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南郑</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13854" w:type="dxa"/>
            <w:gridSpan w:val="7"/>
            <w:tcBorders>
              <w:top w:val="nil"/>
              <w:left w:val="single" w:color="000000" w:sz="8" w:space="0"/>
              <w:bottom w:val="single" w:color="000000" w:sz="8" w:space="0"/>
              <w:right w:val="single" w:color="000000" w:sz="8" w:space="0"/>
            </w:tcBorders>
            <w:tcMar>
              <w:top w:w="12" w:type="dxa"/>
              <w:left w:w="12" w:type="dxa"/>
              <w:right w:w="12" w:type="dxa"/>
            </w:tcMar>
            <w:vAlign w:val="top"/>
          </w:tcPr>
          <w:p>
            <w:pPr>
              <w:widowControl/>
              <w:wordWrap/>
              <w:adjustRightInd w:val="0"/>
              <w:snapToGrid w:val="0"/>
              <w:spacing w:line="260" w:lineRule="exact"/>
              <w:jc w:val="center"/>
              <w:textAlignment w:val="top"/>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bCs w:val="0"/>
                <w:color w:val="auto"/>
                <w:kern w:val="0"/>
                <w:sz w:val="21"/>
                <w:szCs w:val="21"/>
                <w:lang/>
              </w:rPr>
              <w:t>自然保护区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陕西佛坪国家级自然保护区</w:t>
            </w:r>
          </w:p>
        </w:tc>
        <w:tc>
          <w:tcPr>
            <w:tcW w:w="1053"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国家级</w:t>
            </w:r>
          </w:p>
        </w:tc>
        <w:tc>
          <w:tcPr>
            <w:tcW w:w="4279"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保护区南北纵伸22</w:t>
            </w:r>
            <w:r>
              <w:rPr>
                <w:rFonts w:hint="eastAsia" w:ascii="Times New Roman" w:hAnsi="Times New Roman" w:eastAsia="仿宋" w:cs="Times New Roman"/>
                <w:b w:val="0"/>
                <w:bCs/>
                <w:color w:val="auto"/>
                <w:kern w:val="0"/>
                <w:sz w:val="21"/>
                <w:szCs w:val="21"/>
                <w:lang w:eastAsia="zh-CN"/>
              </w:rPr>
              <w:t xml:space="preserve">. </w:t>
            </w:r>
            <w:r>
              <w:rPr>
                <w:rFonts w:hint="default" w:ascii="Times New Roman" w:hAnsi="Times New Roman" w:eastAsia="仿宋" w:cs="Times New Roman"/>
                <w:b w:val="0"/>
                <w:bCs/>
                <w:color w:val="auto"/>
                <w:kern w:val="0"/>
                <w:sz w:val="21"/>
                <w:szCs w:val="21"/>
                <w:lang/>
              </w:rPr>
              <w:t>0km，东西横延24</w:t>
            </w:r>
            <w:r>
              <w:rPr>
                <w:rFonts w:hint="eastAsia" w:ascii="Times New Roman" w:hAnsi="Times New Roman" w:eastAsia="仿宋" w:cs="Times New Roman"/>
                <w:b w:val="0"/>
                <w:bCs/>
                <w:color w:val="auto"/>
                <w:kern w:val="0"/>
                <w:sz w:val="21"/>
                <w:szCs w:val="21"/>
                <w:lang w:eastAsia="zh-CN"/>
              </w:rPr>
              <w:t xml:space="preserve">. </w:t>
            </w:r>
            <w:r>
              <w:rPr>
                <w:rFonts w:hint="default" w:ascii="Times New Roman" w:hAnsi="Times New Roman" w:eastAsia="仿宋" w:cs="Times New Roman"/>
                <w:b w:val="0"/>
                <w:bCs/>
                <w:color w:val="auto"/>
                <w:kern w:val="0"/>
                <w:sz w:val="21"/>
                <w:szCs w:val="21"/>
                <w:lang/>
              </w:rPr>
              <w:t>0km，</w:t>
            </w:r>
            <w:r>
              <w:rPr>
                <w:rFonts w:hint="default" w:ascii="Times New Roman" w:hAnsi="Times New Roman" w:eastAsia="仿宋" w:cs="Times New Roman"/>
                <w:b w:val="0"/>
                <w:bCs/>
                <w:color w:val="auto"/>
                <w:kern w:val="0"/>
                <w:sz w:val="21"/>
                <w:szCs w:val="21"/>
                <w:lang w:eastAsia="zh-CN"/>
              </w:rPr>
              <w:t>坐标</w:t>
            </w:r>
            <w:r>
              <w:rPr>
                <w:rFonts w:hint="default" w:ascii="Times New Roman" w:hAnsi="Times New Roman" w:eastAsia="仿宋" w:cs="Times New Roman"/>
                <w:b w:val="0"/>
                <w:bCs/>
                <w:color w:val="auto"/>
                <w:kern w:val="0"/>
                <w:sz w:val="21"/>
                <w:szCs w:val="21"/>
                <w:lang/>
              </w:rPr>
              <w:t>东经107°40 ′~107°55′，北纬33°33′~33°46′</w:t>
            </w:r>
          </w:p>
        </w:tc>
        <w:tc>
          <w:tcPr>
            <w:tcW w:w="774"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29240</w:t>
            </w:r>
          </w:p>
        </w:tc>
        <w:tc>
          <w:tcPr>
            <w:tcW w:w="196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国发[1978]256号</w:t>
            </w:r>
          </w:p>
        </w:tc>
        <w:tc>
          <w:tcPr>
            <w:tcW w:w="104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佛坪</w:t>
            </w:r>
          </w:p>
        </w:tc>
        <w:tc>
          <w:tcPr>
            <w:tcW w:w="2694"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7"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陕西长青国家级自然保护区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国家级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eastAsia="zh-CN"/>
              </w:rPr>
              <w:t>坐标</w:t>
            </w:r>
            <w:r>
              <w:rPr>
                <w:rFonts w:hint="default" w:ascii="Times New Roman" w:hAnsi="Times New Roman" w:eastAsia="仿宋" w:cs="Times New Roman"/>
                <w:b w:val="0"/>
                <w:bCs/>
                <w:color w:val="auto"/>
                <w:kern w:val="0"/>
                <w:sz w:val="21"/>
                <w:szCs w:val="21"/>
                <w:lang/>
              </w:rPr>
              <w:t>东经107°25′~107°45′</w:t>
            </w:r>
            <w:r>
              <w:rPr>
                <w:rFonts w:hint="default" w:ascii="Times New Roman" w:hAnsi="Times New Roman" w:eastAsia="仿宋" w:cs="Times New Roman"/>
                <w:b w:val="0"/>
                <w:bCs/>
                <w:color w:val="auto"/>
                <w:kern w:val="0"/>
                <w:sz w:val="21"/>
                <w:szCs w:val="21"/>
                <w:lang w:eastAsia="zh-CN"/>
              </w:rPr>
              <w:t>，</w:t>
            </w:r>
            <w:r>
              <w:rPr>
                <w:rFonts w:hint="default" w:ascii="Times New Roman" w:hAnsi="Times New Roman" w:eastAsia="仿宋" w:cs="Times New Roman"/>
                <w:b w:val="0"/>
                <w:bCs/>
                <w:color w:val="auto"/>
                <w:kern w:val="0"/>
                <w:sz w:val="21"/>
                <w:szCs w:val="21"/>
                <w:lang/>
              </w:rPr>
              <w:t>北纬33°26′~33°44′，南北长31</w:t>
            </w:r>
            <w:r>
              <w:rPr>
                <w:rFonts w:hint="eastAsia" w:ascii="Times New Roman" w:hAnsi="Times New Roman" w:eastAsia="仿宋" w:cs="Times New Roman"/>
                <w:b w:val="0"/>
                <w:bCs/>
                <w:color w:val="auto"/>
                <w:kern w:val="0"/>
                <w:sz w:val="21"/>
                <w:szCs w:val="21"/>
                <w:lang w:eastAsia="zh-CN"/>
              </w:rPr>
              <w:t xml:space="preserve">. </w:t>
            </w:r>
            <w:r>
              <w:rPr>
                <w:rFonts w:hint="default" w:ascii="Times New Roman" w:hAnsi="Times New Roman" w:eastAsia="仿宋" w:cs="Times New Roman"/>
                <w:b w:val="0"/>
                <w:bCs/>
                <w:color w:val="auto"/>
                <w:kern w:val="0"/>
                <w:sz w:val="21"/>
                <w:szCs w:val="21"/>
                <w:lang/>
              </w:rPr>
              <w:t>5km，东西宽30km，垂直分布范围海拔800~3071m</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29906</w:t>
            </w: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国函[1995]129号</w:t>
            </w: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洋县</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54" w:type="dxa"/>
            <w:vMerge w:val="restart"/>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陕西朱鹮国家级自然保护区</w:t>
            </w:r>
          </w:p>
        </w:tc>
        <w:tc>
          <w:tcPr>
            <w:tcW w:w="1053"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国家级</w:t>
            </w:r>
          </w:p>
        </w:tc>
        <w:tc>
          <w:tcPr>
            <w:tcW w:w="4279"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lang w:eastAsia="zh-CN"/>
              </w:rPr>
            </w:pPr>
            <w:r>
              <w:rPr>
                <w:rFonts w:hint="default" w:ascii="Times New Roman" w:hAnsi="Times New Roman" w:eastAsia="仿宋" w:cs="Times New Roman"/>
                <w:b w:val="0"/>
                <w:bCs/>
                <w:color w:val="auto"/>
                <w:kern w:val="0"/>
                <w:sz w:val="21"/>
                <w:szCs w:val="21"/>
                <w:lang w:eastAsia="zh-CN"/>
              </w:rPr>
              <w:t>坐标</w:t>
            </w:r>
            <w:r>
              <w:rPr>
                <w:rFonts w:hint="default" w:ascii="Times New Roman" w:hAnsi="Times New Roman" w:eastAsia="仿宋" w:cs="Times New Roman"/>
                <w:b w:val="0"/>
                <w:bCs/>
                <w:color w:val="auto"/>
                <w:kern w:val="0"/>
                <w:sz w:val="21"/>
                <w:szCs w:val="21"/>
                <w:lang/>
              </w:rPr>
              <w:t>北纬33°35ˊ～33°45ˊ，东经107°17ˊ～107°44ˊ</w:t>
            </w:r>
            <w:r>
              <w:rPr>
                <w:rFonts w:hint="default" w:ascii="Times New Roman" w:hAnsi="Times New Roman" w:eastAsia="仿宋" w:cs="Times New Roman"/>
                <w:b w:val="0"/>
                <w:bCs/>
                <w:color w:val="auto"/>
                <w:kern w:val="0"/>
                <w:sz w:val="21"/>
                <w:szCs w:val="21"/>
                <w:lang w:eastAsia="zh-CN"/>
              </w:rPr>
              <w:t>，</w:t>
            </w:r>
            <w:r>
              <w:rPr>
                <w:rFonts w:hint="default" w:ascii="Times New Roman" w:hAnsi="Times New Roman" w:eastAsia="仿宋" w:cs="Times New Roman"/>
                <w:b w:val="0"/>
                <w:bCs/>
                <w:color w:val="auto"/>
                <w:kern w:val="0"/>
                <w:sz w:val="21"/>
                <w:szCs w:val="21"/>
                <w:lang/>
              </w:rPr>
              <w:t>陕西秦岭南坡</w:t>
            </w:r>
            <w:r>
              <w:rPr>
                <w:rFonts w:hint="default" w:ascii="Times New Roman" w:hAnsi="Times New Roman" w:eastAsia="仿宋" w:cs="Times New Roman"/>
                <w:b w:val="0"/>
                <w:bCs/>
                <w:color w:val="auto"/>
                <w:kern w:val="0"/>
                <w:sz w:val="21"/>
                <w:szCs w:val="21"/>
                <w:lang w:eastAsia="zh-CN"/>
              </w:rPr>
              <w:t>。</w:t>
            </w:r>
          </w:p>
        </w:tc>
        <w:tc>
          <w:tcPr>
            <w:tcW w:w="774"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37549</w:t>
            </w:r>
          </w:p>
        </w:tc>
        <w:tc>
          <w:tcPr>
            <w:tcW w:w="1960"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国办发[2005]40号</w:t>
            </w:r>
          </w:p>
        </w:tc>
        <w:tc>
          <w:tcPr>
            <w:tcW w:w="1040" w:type="dxa"/>
            <w:tcBorders>
              <w:top w:val="nil"/>
              <w:left w:val="nil"/>
              <w:bottom w:val="nil"/>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洋县</w:t>
            </w:r>
          </w:p>
        </w:tc>
        <w:tc>
          <w:tcPr>
            <w:tcW w:w="2694"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4" w:hRule="atLeast"/>
        </w:trPr>
        <w:tc>
          <w:tcPr>
            <w:tcW w:w="2054"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p>
        </w:tc>
        <w:tc>
          <w:tcPr>
            <w:tcW w:w="1053" w:type="dxa"/>
            <w:vMerge w:val="continue"/>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p>
        </w:tc>
        <w:tc>
          <w:tcPr>
            <w:tcW w:w="4279" w:type="dxa"/>
            <w:vMerge w:val="continue"/>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left"/>
              <w:rPr>
                <w:rFonts w:hint="default" w:ascii="Times New Roman" w:hAnsi="Times New Roman" w:eastAsia="仿宋" w:cs="Times New Roman"/>
                <w:b w:val="0"/>
                <w:bCs/>
                <w:color w:val="auto"/>
                <w:sz w:val="21"/>
                <w:szCs w:val="21"/>
              </w:rPr>
            </w:pPr>
          </w:p>
        </w:tc>
        <w:tc>
          <w:tcPr>
            <w:tcW w:w="774" w:type="dxa"/>
            <w:vMerge w:val="continue"/>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p>
        </w:tc>
        <w:tc>
          <w:tcPr>
            <w:tcW w:w="1960" w:type="dxa"/>
            <w:vMerge w:val="continue"/>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城固</w:t>
            </w:r>
          </w:p>
        </w:tc>
        <w:tc>
          <w:tcPr>
            <w:tcW w:w="2694" w:type="dxa"/>
            <w:vMerge w:val="continue"/>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陕西观音山国家级自然保护区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国家级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eastAsia="zh-CN"/>
              </w:rPr>
              <w:t>坐标</w:t>
            </w:r>
            <w:r>
              <w:rPr>
                <w:rFonts w:hint="default" w:ascii="Times New Roman" w:hAnsi="Times New Roman" w:eastAsia="仿宋" w:cs="Times New Roman"/>
                <w:b w:val="0"/>
                <w:bCs/>
                <w:color w:val="auto"/>
                <w:kern w:val="0"/>
                <w:sz w:val="21"/>
                <w:szCs w:val="21"/>
                <w:lang/>
              </w:rPr>
              <w:t>33°08ˊ～33°35ˊ，东经107°51ˊ～108°01ˊ，南北长约20km</w:t>
            </w:r>
            <w:r>
              <w:rPr>
                <w:rFonts w:hint="default" w:ascii="Times New Roman" w:hAnsi="Times New Roman" w:eastAsia="仿宋" w:cs="Times New Roman"/>
                <w:b w:val="0"/>
                <w:bCs/>
                <w:color w:val="auto"/>
                <w:kern w:val="0"/>
                <w:sz w:val="21"/>
                <w:szCs w:val="21"/>
                <w:lang w:eastAsia="zh-CN"/>
              </w:rPr>
              <w:t>，</w:t>
            </w:r>
            <w:r>
              <w:rPr>
                <w:rFonts w:hint="default" w:ascii="Times New Roman" w:hAnsi="Times New Roman" w:eastAsia="仿宋" w:cs="Times New Roman"/>
                <w:b w:val="0"/>
                <w:bCs/>
                <w:color w:val="auto"/>
                <w:kern w:val="0"/>
                <w:sz w:val="21"/>
                <w:szCs w:val="21"/>
                <w:lang/>
              </w:rPr>
              <w:t>东西宽约11km</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13534</w:t>
            </w: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国办发[2013]111号</w:t>
            </w: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佛坪</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陕西摩天岭国家级自然保护区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国家级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eastAsia="zh-CN"/>
              </w:rPr>
              <w:t>坐标</w:t>
            </w:r>
            <w:r>
              <w:rPr>
                <w:rFonts w:hint="default" w:ascii="Times New Roman" w:hAnsi="Times New Roman" w:eastAsia="仿宋" w:cs="Times New Roman"/>
                <w:b w:val="0"/>
                <w:bCs/>
                <w:color w:val="auto"/>
                <w:kern w:val="0"/>
                <w:sz w:val="21"/>
                <w:szCs w:val="21"/>
                <w:lang/>
              </w:rPr>
              <w:t>33°30ˊ～33°45ˊ，东经106°55ˊ～107°10ˊ，南北长约18</w:t>
            </w:r>
            <w:r>
              <w:rPr>
                <w:rFonts w:hint="eastAsia" w:ascii="Times New Roman" w:hAnsi="Times New Roman" w:eastAsia="仿宋" w:cs="Times New Roman"/>
                <w:b w:val="0"/>
                <w:bCs/>
                <w:color w:val="auto"/>
                <w:kern w:val="0"/>
                <w:sz w:val="21"/>
                <w:szCs w:val="21"/>
                <w:lang w:eastAsia="zh-CN"/>
              </w:rPr>
              <w:t xml:space="preserve">. </w:t>
            </w:r>
            <w:r>
              <w:rPr>
                <w:rFonts w:hint="default" w:ascii="Times New Roman" w:hAnsi="Times New Roman" w:eastAsia="仿宋" w:cs="Times New Roman"/>
                <w:b w:val="0"/>
                <w:bCs/>
                <w:color w:val="auto"/>
                <w:kern w:val="0"/>
                <w:sz w:val="21"/>
                <w:szCs w:val="21"/>
                <w:lang/>
              </w:rPr>
              <w:t>6km</w:t>
            </w:r>
            <w:r>
              <w:rPr>
                <w:rFonts w:hint="default" w:ascii="Times New Roman" w:hAnsi="Times New Roman" w:eastAsia="仿宋" w:cs="Times New Roman"/>
                <w:b w:val="0"/>
                <w:bCs/>
                <w:color w:val="auto"/>
                <w:kern w:val="0"/>
                <w:sz w:val="21"/>
                <w:szCs w:val="21"/>
                <w:lang w:eastAsia="zh-CN"/>
              </w:rPr>
              <w:t>，</w:t>
            </w:r>
            <w:r>
              <w:rPr>
                <w:rFonts w:hint="default" w:ascii="Times New Roman" w:hAnsi="Times New Roman" w:eastAsia="仿宋" w:cs="Times New Roman"/>
                <w:b w:val="0"/>
                <w:bCs/>
                <w:color w:val="auto"/>
                <w:kern w:val="0"/>
                <w:sz w:val="21"/>
                <w:szCs w:val="21"/>
                <w:lang/>
              </w:rPr>
              <w:t>东西宽约7</w:t>
            </w:r>
            <w:r>
              <w:rPr>
                <w:rFonts w:hint="eastAsia" w:ascii="Times New Roman" w:hAnsi="Times New Roman" w:eastAsia="仿宋" w:cs="Times New Roman"/>
                <w:b w:val="0"/>
                <w:bCs/>
                <w:color w:val="auto"/>
                <w:kern w:val="0"/>
                <w:sz w:val="21"/>
                <w:szCs w:val="21"/>
                <w:lang w:eastAsia="zh-CN"/>
              </w:rPr>
              <w:t xml:space="preserve">. </w:t>
            </w:r>
            <w:r>
              <w:rPr>
                <w:rFonts w:hint="default" w:ascii="Times New Roman" w:hAnsi="Times New Roman" w:eastAsia="仿宋" w:cs="Times New Roman"/>
                <w:b w:val="0"/>
                <w:bCs/>
                <w:color w:val="auto"/>
                <w:kern w:val="0"/>
                <w:sz w:val="21"/>
                <w:szCs w:val="21"/>
                <w:lang/>
              </w:rPr>
              <w:t>2km</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8520</w:t>
            </w: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国办发[2017]64号</w:t>
            </w: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留坝</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陕西桑园国家级自然保护区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国家级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eastAsia="zh-CN"/>
              </w:rPr>
              <w:t>坐标</w:t>
            </w:r>
            <w:r>
              <w:rPr>
                <w:rFonts w:hint="default" w:ascii="Times New Roman" w:hAnsi="Times New Roman" w:eastAsia="仿宋" w:cs="Times New Roman"/>
                <w:b w:val="0"/>
                <w:bCs/>
                <w:color w:val="auto"/>
                <w:kern w:val="0"/>
                <w:sz w:val="21"/>
                <w:szCs w:val="21"/>
                <w:lang/>
              </w:rPr>
              <w:t>33°17ˊ42″～33°53ˊ29″，东经106°38ˊ05″～107°18ˊ14″，东西长约24km</w:t>
            </w:r>
            <w:r>
              <w:rPr>
                <w:rFonts w:hint="default" w:ascii="Times New Roman" w:hAnsi="Times New Roman" w:eastAsia="仿宋" w:cs="Times New Roman"/>
                <w:b w:val="0"/>
                <w:bCs/>
                <w:color w:val="auto"/>
                <w:kern w:val="0"/>
                <w:sz w:val="21"/>
                <w:szCs w:val="21"/>
                <w:lang w:eastAsia="zh-CN"/>
              </w:rPr>
              <w:t>，</w:t>
            </w:r>
            <w:r>
              <w:rPr>
                <w:rFonts w:hint="default" w:ascii="Times New Roman" w:hAnsi="Times New Roman" w:eastAsia="仿宋" w:cs="Times New Roman"/>
                <w:b w:val="0"/>
                <w:bCs/>
                <w:color w:val="auto"/>
                <w:kern w:val="0"/>
                <w:sz w:val="21"/>
                <w:szCs w:val="21"/>
                <w:lang/>
              </w:rPr>
              <w:t>南北宽约22km</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13806</w:t>
            </w: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国办发[2009]54号</w:t>
            </w: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留坝</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陕西青木川国家级自然保护区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国家级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lang w:eastAsia="zh-CN"/>
              </w:rPr>
            </w:pPr>
            <w:r>
              <w:rPr>
                <w:rFonts w:hint="default" w:ascii="Times New Roman" w:hAnsi="Times New Roman" w:eastAsia="仿宋" w:cs="Times New Roman"/>
                <w:b w:val="0"/>
                <w:bCs/>
                <w:color w:val="auto"/>
                <w:kern w:val="0"/>
                <w:sz w:val="21"/>
                <w:szCs w:val="21"/>
                <w:lang w:eastAsia="zh-CN"/>
              </w:rPr>
              <w:t>坐标</w:t>
            </w:r>
            <w:r>
              <w:rPr>
                <w:rFonts w:hint="default" w:ascii="Times New Roman" w:hAnsi="Times New Roman" w:eastAsia="仿宋" w:cs="Times New Roman"/>
                <w:b w:val="0"/>
                <w:bCs/>
                <w:color w:val="auto"/>
                <w:kern w:val="0"/>
                <w:sz w:val="21"/>
                <w:szCs w:val="21"/>
                <w:lang/>
              </w:rPr>
              <w:t>北纬32°50ˊ～32°56ˊ，东经105°28ˊ～105°40ˊ</w:t>
            </w:r>
            <w:r>
              <w:rPr>
                <w:rFonts w:hint="default" w:ascii="Times New Roman" w:hAnsi="Times New Roman" w:eastAsia="仿宋" w:cs="Times New Roman"/>
                <w:b w:val="0"/>
                <w:bCs/>
                <w:color w:val="auto"/>
                <w:kern w:val="0"/>
                <w:sz w:val="21"/>
                <w:szCs w:val="21"/>
                <w:lang w:eastAsia="zh-CN"/>
              </w:rPr>
              <w:t>，</w:t>
            </w:r>
            <w:r>
              <w:rPr>
                <w:rFonts w:hint="default" w:ascii="Times New Roman" w:hAnsi="Times New Roman" w:eastAsia="仿宋" w:cs="Times New Roman"/>
                <w:b w:val="0"/>
                <w:bCs/>
                <w:color w:val="auto"/>
                <w:kern w:val="0"/>
                <w:sz w:val="21"/>
                <w:szCs w:val="21"/>
                <w:lang/>
              </w:rPr>
              <w:t>长江流域支流嘉陵江上游，秦岭、岷山和巴山的交汇地带</w:t>
            </w:r>
            <w:r>
              <w:rPr>
                <w:rFonts w:hint="default" w:ascii="Times New Roman" w:hAnsi="Times New Roman" w:eastAsia="仿宋" w:cs="Times New Roman"/>
                <w:b w:val="0"/>
                <w:bCs/>
                <w:color w:val="auto"/>
                <w:kern w:val="0"/>
                <w:sz w:val="21"/>
                <w:szCs w:val="21"/>
                <w:lang w:eastAsia="zh-CN"/>
              </w:rPr>
              <w:t>。</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国办发[2009]54号</w:t>
            </w: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宁强</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陕西米仓山国家级自然保护区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国家级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eastAsia="zh-CN"/>
              </w:rPr>
              <w:t>坐标</w:t>
            </w:r>
            <w:r>
              <w:rPr>
                <w:rFonts w:hint="default" w:ascii="Times New Roman" w:hAnsi="Times New Roman" w:eastAsia="仿宋" w:cs="Times New Roman"/>
                <w:b w:val="0"/>
                <w:bCs/>
                <w:color w:val="auto"/>
                <w:kern w:val="0"/>
                <w:sz w:val="21"/>
                <w:szCs w:val="21"/>
                <w:lang/>
              </w:rPr>
              <w:t>北纬32°33ˊ33″～32°46ˊ31″，东经107°15ˊ24″～107°33ˊ06″，东西长约27</w:t>
            </w:r>
            <w:r>
              <w:rPr>
                <w:rFonts w:hint="eastAsia" w:ascii="Times New Roman" w:hAnsi="Times New Roman" w:eastAsia="仿宋" w:cs="Times New Roman"/>
                <w:b w:val="0"/>
                <w:bCs/>
                <w:color w:val="auto"/>
                <w:kern w:val="0"/>
                <w:sz w:val="21"/>
                <w:szCs w:val="21"/>
                <w:lang w:eastAsia="zh-CN"/>
              </w:rPr>
              <w:t xml:space="preserve">. </w:t>
            </w:r>
            <w:r>
              <w:rPr>
                <w:rFonts w:hint="default" w:ascii="Times New Roman" w:hAnsi="Times New Roman" w:eastAsia="仿宋" w:cs="Times New Roman"/>
                <w:b w:val="0"/>
                <w:bCs/>
                <w:color w:val="auto"/>
                <w:kern w:val="0"/>
                <w:sz w:val="21"/>
                <w:szCs w:val="21"/>
                <w:lang/>
              </w:rPr>
              <w:t>8km</w:t>
            </w:r>
            <w:r>
              <w:rPr>
                <w:rFonts w:hint="default" w:ascii="Times New Roman" w:hAnsi="Times New Roman" w:eastAsia="仿宋" w:cs="Times New Roman"/>
                <w:b w:val="0"/>
                <w:bCs/>
                <w:color w:val="auto"/>
                <w:kern w:val="0"/>
                <w:sz w:val="21"/>
                <w:szCs w:val="21"/>
                <w:lang w:eastAsia="zh-CN"/>
              </w:rPr>
              <w:t>，</w:t>
            </w:r>
            <w:r>
              <w:rPr>
                <w:rFonts w:hint="default" w:ascii="Times New Roman" w:hAnsi="Times New Roman" w:eastAsia="仿宋" w:cs="Times New Roman"/>
                <w:b w:val="0"/>
                <w:bCs/>
                <w:color w:val="auto"/>
                <w:kern w:val="0"/>
                <w:sz w:val="21"/>
                <w:szCs w:val="21"/>
                <w:lang/>
              </w:rPr>
              <w:t>南北宽约23</w:t>
            </w:r>
            <w:r>
              <w:rPr>
                <w:rFonts w:hint="eastAsia" w:ascii="Times New Roman" w:hAnsi="Times New Roman" w:eastAsia="仿宋" w:cs="Times New Roman"/>
                <w:b w:val="0"/>
                <w:bCs/>
                <w:color w:val="auto"/>
                <w:kern w:val="0"/>
                <w:sz w:val="21"/>
                <w:szCs w:val="21"/>
                <w:lang w:eastAsia="zh-CN"/>
              </w:rPr>
              <w:t xml:space="preserve">. </w:t>
            </w:r>
            <w:r>
              <w:rPr>
                <w:rFonts w:hint="default" w:ascii="Times New Roman" w:hAnsi="Times New Roman" w:eastAsia="仿宋" w:cs="Times New Roman"/>
                <w:b w:val="0"/>
                <w:bCs/>
                <w:color w:val="auto"/>
                <w:kern w:val="0"/>
                <w:sz w:val="21"/>
                <w:szCs w:val="21"/>
                <w:lang/>
              </w:rPr>
              <w:t>9km</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34192</w:t>
            </w: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国办发[2011]16号</w:t>
            </w: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西乡</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陕西省略阳珍稀水生动物国家级自然保护区（大鲵）</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国家级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东与勉县接壤，北与宝峰山自然保护区相连，西与略阳白水江镇为邻，</w:t>
            </w:r>
            <w:r>
              <w:rPr>
                <w:rFonts w:hint="default" w:ascii="Times New Roman" w:hAnsi="Times New Roman" w:eastAsia="仿宋" w:cs="Times New Roman"/>
                <w:b w:val="0"/>
                <w:bCs/>
                <w:color w:val="auto"/>
                <w:kern w:val="0"/>
                <w:sz w:val="21"/>
                <w:szCs w:val="21"/>
                <w:lang w:eastAsia="zh-CN"/>
              </w:rPr>
              <w:t>位于</w:t>
            </w:r>
            <w:r>
              <w:rPr>
                <w:rFonts w:hint="default" w:ascii="Times New Roman" w:hAnsi="Times New Roman" w:eastAsia="仿宋" w:cs="Times New Roman"/>
                <w:b w:val="0"/>
                <w:bCs/>
                <w:color w:val="auto"/>
                <w:kern w:val="0"/>
                <w:sz w:val="21"/>
                <w:szCs w:val="21"/>
                <w:lang/>
              </w:rPr>
              <w:t>东经106°11′27</w:t>
            </w:r>
            <w:r>
              <w:rPr>
                <w:rFonts w:hint="eastAsia" w:ascii="Times New Roman" w:hAnsi="Times New Roman" w:eastAsia="仿宋" w:cs="Times New Roman"/>
                <w:b w:val="0"/>
                <w:bCs/>
                <w:color w:val="auto"/>
                <w:kern w:val="0"/>
                <w:sz w:val="21"/>
                <w:szCs w:val="21"/>
                <w:lang w:eastAsia="zh-CN"/>
              </w:rPr>
              <w:t xml:space="preserve">. </w:t>
            </w:r>
            <w:r>
              <w:rPr>
                <w:rFonts w:hint="default" w:ascii="Times New Roman" w:hAnsi="Times New Roman" w:eastAsia="仿宋" w:cs="Times New Roman"/>
                <w:b w:val="0"/>
                <w:bCs/>
                <w:color w:val="auto"/>
                <w:kern w:val="0"/>
                <w:sz w:val="21"/>
                <w:szCs w:val="21"/>
                <w:lang/>
              </w:rPr>
              <w:t>3″～106°25′01</w:t>
            </w:r>
            <w:r>
              <w:rPr>
                <w:rFonts w:hint="eastAsia" w:ascii="Times New Roman" w:hAnsi="Times New Roman" w:eastAsia="仿宋" w:cs="Times New Roman"/>
                <w:b w:val="0"/>
                <w:bCs/>
                <w:color w:val="auto"/>
                <w:kern w:val="0"/>
                <w:sz w:val="21"/>
                <w:szCs w:val="21"/>
                <w:lang w:eastAsia="zh-CN"/>
              </w:rPr>
              <w:t xml:space="preserve">. </w:t>
            </w:r>
            <w:r>
              <w:rPr>
                <w:rFonts w:hint="default" w:ascii="Times New Roman" w:hAnsi="Times New Roman" w:eastAsia="仿宋" w:cs="Times New Roman"/>
                <w:b w:val="0"/>
                <w:bCs/>
                <w:color w:val="auto"/>
                <w:kern w:val="0"/>
                <w:sz w:val="21"/>
                <w:szCs w:val="21"/>
                <w:lang/>
              </w:rPr>
              <w:t>8″，北纬33°12′46</w:t>
            </w:r>
            <w:r>
              <w:rPr>
                <w:rFonts w:hint="eastAsia" w:ascii="Times New Roman" w:hAnsi="Times New Roman" w:eastAsia="仿宋" w:cs="Times New Roman"/>
                <w:b w:val="0"/>
                <w:bCs/>
                <w:color w:val="auto"/>
                <w:kern w:val="0"/>
                <w:sz w:val="21"/>
                <w:szCs w:val="21"/>
                <w:lang w:eastAsia="zh-CN"/>
              </w:rPr>
              <w:t xml:space="preserve">. </w:t>
            </w:r>
            <w:r>
              <w:rPr>
                <w:rFonts w:hint="default" w:ascii="Times New Roman" w:hAnsi="Times New Roman" w:eastAsia="仿宋" w:cs="Times New Roman"/>
                <w:b w:val="0"/>
                <w:bCs/>
                <w:color w:val="auto"/>
                <w:kern w:val="0"/>
                <w:sz w:val="21"/>
                <w:szCs w:val="21"/>
                <w:lang/>
              </w:rPr>
              <w:t>5″～33°35′42</w:t>
            </w:r>
            <w:r>
              <w:rPr>
                <w:rFonts w:hint="eastAsia" w:ascii="Times New Roman" w:hAnsi="Times New Roman" w:eastAsia="仿宋" w:cs="Times New Roman"/>
                <w:b w:val="0"/>
                <w:bCs/>
                <w:color w:val="auto"/>
                <w:kern w:val="0"/>
                <w:sz w:val="21"/>
                <w:szCs w:val="21"/>
                <w:lang w:eastAsia="zh-CN"/>
              </w:rPr>
              <w:t xml:space="preserve">. </w:t>
            </w:r>
            <w:r>
              <w:rPr>
                <w:rFonts w:hint="default" w:ascii="Times New Roman" w:hAnsi="Times New Roman" w:eastAsia="仿宋" w:cs="Times New Roman"/>
                <w:b w:val="0"/>
                <w:bCs/>
                <w:color w:val="auto"/>
                <w:kern w:val="0"/>
                <w:sz w:val="21"/>
                <w:szCs w:val="21"/>
                <w:lang/>
              </w:rPr>
              <w:t>0″。</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3415</w:t>
            </w: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国办发[2013]48号</w:t>
            </w: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略阳</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略阳宝峰山省级自然保护区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省级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eastAsia="zh-CN"/>
              </w:rPr>
              <w:t>坐标</w:t>
            </w:r>
            <w:r>
              <w:rPr>
                <w:rFonts w:hint="default" w:ascii="Times New Roman" w:hAnsi="Times New Roman" w:eastAsia="仿宋" w:cs="Times New Roman"/>
                <w:b w:val="0"/>
                <w:bCs/>
                <w:color w:val="auto"/>
                <w:kern w:val="0"/>
                <w:sz w:val="21"/>
                <w:szCs w:val="21"/>
                <w:lang/>
              </w:rPr>
              <w:t>北纬33°21'37''～33°37'13''，东经106°11'30''～106°30'26''，东西长30公里，南北宽22公里</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29485</w:t>
            </w: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陕西省人民政府常务会议16次纪要</w:t>
            </w: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略阳</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陕西汉江湿地省级自然保护区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省级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eastAsia="zh-CN"/>
              </w:rPr>
              <w:t>坐标</w:t>
            </w:r>
            <w:r>
              <w:rPr>
                <w:rFonts w:hint="default" w:ascii="Times New Roman" w:hAnsi="Times New Roman" w:eastAsia="仿宋" w:cs="Times New Roman"/>
                <w:b w:val="0"/>
                <w:bCs/>
                <w:color w:val="auto"/>
                <w:kern w:val="0"/>
                <w:sz w:val="21"/>
                <w:szCs w:val="21"/>
                <w:lang/>
              </w:rPr>
              <w:t>北纬106°36'13″～108°06'30″，东经33°01'50″～33°12'5″。</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18106</w:t>
            </w: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陕政函〔2013〕101号</w:t>
            </w: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kern w:val="0"/>
                <w:sz w:val="21"/>
                <w:szCs w:val="21"/>
                <w:lang/>
              </w:rPr>
            </w:pPr>
            <w:r>
              <w:rPr>
                <w:rFonts w:hint="default" w:ascii="Times New Roman" w:hAnsi="Times New Roman" w:eastAsia="仿宋" w:cs="Times New Roman"/>
                <w:b w:val="0"/>
                <w:bCs/>
                <w:color w:val="auto"/>
                <w:kern w:val="0"/>
                <w:sz w:val="21"/>
                <w:szCs w:val="21"/>
                <w:lang/>
              </w:rPr>
              <w:t>汉台</w:t>
            </w:r>
            <w:r>
              <w:rPr>
                <w:rFonts w:hint="default" w:ascii="Times New Roman" w:hAnsi="Times New Roman" w:eastAsia="仿宋" w:cs="Times New Roman"/>
                <w:b w:val="0"/>
                <w:bCs/>
                <w:color w:val="auto"/>
                <w:kern w:val="0"/>
                <w:sz w:val="21"/>
                <w:szCs w:val="21"/>
                <w:lang w:eastAsia="zh-CN"/>
              </w:rPr>
              <w:t>、</w:t>
            </w:r>
            <w:r>
              <w:rPr>
                <w:rFonts w:hint="default" w:ascii="Times New Roman" w:hAnsi="Times New Roman" w:eastAsia="仿宋" w:cs="Times New Roman"/>
                <w:b w:val="0"/>
                <w:bCs/>
                <w:color w:val="auto"/>
                <w:kern w:val="0"/>
                <w:sz w:val="21"/>
                <w:szCs w:val="21"/>
                <w:lang/>
              </w:rPr>
              <w:t>南郑</w:t>
            </w:r>
          </w:p>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kern w:val="0"/>
                <w:sz w:val="21"/>
                <w:szCs w:val="21"/>
                <w:lang/>
              </w:rPr>
            </w:pPr>
            <w:r>
              <w:rPr>
                <w:rFonts w:hint="default" w:ascii="Times New Roman" w:hAnsi="Times New Roman" w:eastAsia="仿宋" w:cs="Times New Roman"/>
                <w:b w:val="0"/>
                <w:bCs/>
                <w:color w:val="auto"/>
                <w:kern w:val="0"/>
                <w:sz w:val="21"/>
                <w:szCs w:val="21"/>
                <w:lang/>
              </w:rPr>
              <w:t>勉县</w:t>
            </w:r>
            <w:r>
              <w:rPr>
                <w:rFonts w:hint="default" w:ascii="Times New Roman" w:hAnsi="Times New Roman" w:eastAsia="仿宋" w:cs="Times New Roman"/>
                <w:b w:val="0"/>
                <w:bCs/>
                <w:color w:val="auto"/>
                <w:kern w:val="0"/>
                <w:sz w:val="21"/>
                <w:szCs w:val="21"/>
                <w:lang w:eastAsia="zh-CN"/>
              </w:rPr>
              <w:t>、</w:t>
            </w:r>
            <w:r>
              <w:rPr>
                <w:rFonts w:hint="default" w:ascii="Times New Roman" w:hAnsi="Times New Roman" w:eastAsia="仿宋" w:cs="Times New Roman"/>
                <w:b w:val="0"/>
                <w:bCs/>
                <w:color w:val="auto"/>
                <w:kern w:val="0"/>
                <w:sz w:val="21"/>
                <w:szCs w:val="21"/>
                <w:lang/>
              </w:rPr>
              <w:t>城固</w:t>
            </w:r>
          </w:p>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西乡</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核心区及缓冲区为禁养区（1-1）；试验区及外围保护地带为限养区（2-1）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13854" w:type="dxa"/>
            <w:gridSpan w:val="7"/>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lang w:val="en-US" w:eastAsia="zh-CN"/>
              </w:rPr>
            </w:pPr>
            <w:r>
              <w:rPr>
                <w:rFonts w:hint="default" w:ascii="Times New Roman" w:hAnsi="Times New Roman" w:eastAsia="仿宋" w:cs="Times New Roman"/>
                <w:b/>
                <w:bCs w:val="0"/>
                <w:color w:val="auto"/>
                <w:kern w:val="0"/>
                <w:sz w:val="21"/>
                <w:szCs w:val="21"/>
                <w:lang w:val="en-US" w:eastAsia="zh-CN"/>
              </w:rPr>
              <w:t>国家湿地公园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1"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陕西宁强汉水源国家湿地公园</w:t>
            </w:r>
          </w:p>
        </w:tc>
        <w:tc>
          <w:tcPr>
            <w:tcW w:w="1053"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国家级</w:t>
            </w:r>
          </w:p>
        </w:tc>
        <w:tc>
          <w:tcPr>
            <w:tcW w:w="4279"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left"/>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pacing w:val="-11"/>
                <w:sz w:val="21"/>
                <w:szCs w:val="21"/>
                <w:lang w:eastAsia="zh-CN"/>
              </w:rPr>
              <w:t>位于</w:t>
            </w:r>
            <w:r>
              <w:rPr>
                <w:rFonts w:hint="default" w:ascii="Times New Roman" w:hAnsi="Times New Roman" w:eastAsia="仿宋" w:cs="Times New Roman"/>
                <w:b w:val="0"/>
                <w:bCs/>
                <w:color w:val="auto"/>
                <w:spacing w:val="-11"/>
                <w:sz w:val="21"/>
                <w:szCs w:val="21"/>
              </w:rPr>
              <w:t>汉水源头的玉带河流域，西南至汉水源头，东北至铁锁关镇关峡，长约42</w:t>
            </w:r>
            <w:r>
              <w:rPr>
                <w:rFonts w:hint="eastAsia" w:ascii="Times New Roman" w:hAnsi="Times New Roman" w:eastAsia="仿宋" w:cs="Times New Roman"/>
                <w:b w:val="0"/>
                <w:bCs/>
                <w:color w:val="auto"/>
                <w:spacing w:val="-11"/>
                <w:sz w:val="21"/>
                <w:szCs w:val="21"/>
                <w:lang w:eastAsia="zh-CN"/>
              </w:rPr>
              <w:t xml:space="preserve">. </w:t>
            </w:r>
            <w:r>
              <w:rPr>
                <w:rFonts w:hint="default" w:ascii="Times New Roman" w:hAnsi="Times New Roman" w:eastAsia="仿宋" w:cs="Times New Roman"/>
                <w:b w:val="0"/>
                <w:bCs/>
                <w:color w:val="auto"/>
                <w:spacing w:val="-11"/>
                <w:sz w:val="21"/>
                <w:szCs w:val="21"/>
              </w:rPr>
              <w:t>9公里</w:t>
            </w:r>
          </w:p>
        </w:tc>
        <w:tc>
          <w:tcPr>
            <w:tcW w:w="774"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1508</w:t>
            </w:r>
            <w:r>
              <w:rPr>
                <w:rFonts w:hint="eastAsia" w:ascii="Times New Roman" w:hAnsi="Times New Roman" w:eastAsia="仿宋" w:cs="Times New Roman"/>
                <w:b w:val="0"/>
                <w:bCs/>
                <w:color w:val="auto"/>
                <w:sz w:val="21"/>
                <w:szCs w:val="21"/>
                <w:lang w:eastAsia="zh-CN"/>
              </w:rPr>
              <w:t xml:space="preserve">. </w:t>
            </w:r>
            <w:r>
              <w:rPr>
                <w:rFonts w:hint="default" w:ascii="Times New Roman" w:hAnsi="Times New Roman" w:eastAsia="仿宋" w:cs="Times New Roman"/>
                <w:b w:val="0"/>
                <w:bCs/>
                <w:color w:val="auto"/>
                <w:sz w:val="21"/>
                <w:szCs w:val="21"/>
              </w:rPr>
              <w:t>9</w:t>
            </w:r>
          </w:p>
        </w:tc>
        <w:tc>
          <w:tcPr>
            <w:tcW w:w="196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林湿发[2015]188号</w:t>
            </w:r>
          </w:p>
        </w:tc>
        <w:tc>
          <w:tcPr>
            <w:tcW w:w="104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宁强</w:t>
            </w:r>
          </w:p>
        </w:tc>
        <w:tc>
          <w:tcPr>
            <w:tcW w:w="2694"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lang w:val="en-US" w:eastAsia="zh-CN"/>
              </w:rPr>
            </w:pPr>
            <w:r>
              <w:rPr>
                <w:rFonts w:hint="default" w:ascii="Times New Roman" w:hAnsi="Times New Roman" w:eastAsia="仿宋" w:cs="Times New Roman"/>
                <w:b w:val="0"/>
                <w:bCs/>
                <w:color w:val="auto"/>
                <w:sz w:val="21"/>
                <w:szCs w:val="21"/>
                <w:lang w:val="en-US" w:eastAsia="zh-CN"/>
              </w:rPr>
              <w:t>湿地保育区及恢复重建区为禁养区（1-1）；合理利用区为限养区（2-1）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9"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陕西西乡牧马河国家湿地公园</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国家级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left"/>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西起沙河镇马踪村，东至城关镇乔山村。坐标东经107°35′16″～107°50′37″，北纬32°55′55″～33°01′12″</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1744</w:t>
            </w: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林湿发〔2013〕243号</w:t>
            </w: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西乡</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lang w:val="en-US" w:eastAsia="zh-CN"/>
              </w:rPr>
              <w:t>湿地保育区及恢复重建区为禁养区（1-1）；合理利用区为限养区（2-1）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7"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陕西汉中葱滩国家湿地公园</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国家级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left"/>
              <w:rPr>
                <w:rFonts w:hint="default" w:ascii="Times New Roman" w:hAnsi="Times New Roman" w:eastAsia="仿宋" w:cs="Times New Roman"/>
                <w:b w:val="0"/>
                <w:bCs/>
                <w:color w:val="auto"/>
                <w:sz w:val="21"/>
                <w:szCs w:val="21"/>
                <w:lang w:val="en-US" w:eastAsia="zh-CN"/>
              </w:rPr>
            </w:pPr>
            <w:r>
              <w:rPr>
                <w:rFonts w:hint="default" w:ascii="Times New Roman" w:hAnsi="Times New Roman" w:eastAsia="仿宋" w:cs="Times New Roman"/>
                <w:b w:val="0"/>
                <w:bCs/>
                <w:color w:val="auto"/>
                <w:sz w:val="21"/>
                <w:szCs w:val="21"/>
                <w:lang w:val="en-US" w:eastAsia="zh-CN"/>
              </w:rPr>
              <w:t>位于勉县汉西林业局庙坪林场</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rPr>
              <w:t>710</w:t>
            </w:r>
            <w:r>
              <w:rPr>
                <w:rFonts w:hint="eastAsia" w:ascii="Times New Roman" w:hAnsi="Times New Roman" w:eastAsia="仿宋" w:cs="Times New Roman"/>
                <w:b w:val="0"/>
                <w:bCs/>
                <w:color w:val="auto"/>
                <w:sz w:val="21"/>
                <w:szCs w:val="21"/>
                <w:lang w:eastAsia="zh-CN"/>
              </w:rPr>
              <w:t xml:space="preserve">. </w:t>
            </w:r>
            <w:r>
              <w:rPr>
                <w:rFonts w:hint="default" w:ascii="Times New Roman" w:hAnsi="Times New Roman" w:eastAsia="仿宋" w:cs="Times New Roman"/>
                <w:b w:val="0"/>
                <w:bCs/>
                <w:color w:val="auto"/>
                <w:sz w:val="21"/>
                <w:szCs w:val="21"/>
              </w:rPr>
              <w:t>8</w:t>
            </w:r>
          </w:p>
        </w:tc>
        <w:tc>
          <w:tcPr>
            <w:tcW w:w="1960" w:type="dxa"/>
            <w:tcBorders>
              <w:top w:val="nil"/>
              <w:left w:val="nil"/>
              <w:bottom w:val="single" w:color="000000" w:sz="8" w:space="0"/>
              <w:right w:val="single" w:color="000000" w:sz="8" w:space="0"/>
            </w:tcBorders>
            <w:tcMar>
              <w:top w:w="12" w:type="dxa"/>
              <w:left w:w="12" w:type="dxa"/>
              <w:right w:w="12" w:type="dxa"/>
            </w:tcMar>
            <w:vAlign w:val="top"/>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p>
          <w:p>
            <w:pPr>
              <w:wordWrap/>
              <w:adjustRightInd w:val="0"/>
              <w:snapToGrid w:val="0"/>
              <w:spacing w:line="260" w:lineRule="exact"/>
              <w:ind w:firstLine="572" w:firstLineChars="0"/>
              <w:jc w:val="left"/>
              <w:rPr>
                <w:rFonts w:hint="default" w:ascii="Times New Roman" w:hAnsi="Times New Roman" w:eastAsia="宋体" w:cs="Times New Roman"/>
                <w:b w:val="0"/>
                <w:bCs/>
                <w:color w:val="auto"/>
                <w:kern w:val="2"/>
                <w:sz w:val="21"/>
                <w:szCs w:val="21"/>
                <w:lang w:val="en-US" w:eastAsia="zh-CN" w:bidi="ar-SA"/>
              </w:rPr>
            </w:pP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lang w:val="en-US" w:eastAsia="zh-CN"/>
              </w:rPr>
            </w:pPr>
            <w:r>
              <w:rPr>
                <w:rFonts w:hint="default" w:ascii="Times New Roman" w:hAnsi="Times New Roman" w:eastAsia="仿宋" w:cs="Times New Roman"/>
                <w:b w:val="0"/>
                <w:bCs/>
                <w:color w:val="auto"/>
                <w:sz w:val="21"/>
                <w:szCs w:val="21"/>
                <w:lang w:val="en-US" w:eastAsia="zh-CN"/>
              </w:rPr>
              <w:t>勉县</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sz w:val="21"/>
                <w:szCs w:val="21"/>
                <w:lang w:val="en-US" w:eastAsia="zh-CN"/>
              </w:rPr>
              <w:t>湿地保育区及恢复重建区为禁养区（1-1）；合理利用区为限养区（2-1）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13854" w:type="dxa"/>
            <w:gridSpan w:val="7"/>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bCs w:val="0"/>
                <w:color w:val="auto"/>
                <w:kern w:val="0"/>
                <w:sz w:val="21"/>
                <w:szCs w:val="21"/>
                <w:lang/>
              </w:rPr>
              <w:t>风景名胜区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4"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三国遗址武侯墓祠定军山风景名胜区</w:t>
            </w:r>
          </w:p>
        </w:tc>
        <w:tc>
          <w:tcPr>
            <w:tcW w:w="1053"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省级</w:t>
            </w:r>
          </w:p>
        </w:tc>
        <w:tc>
          <w:tcPr>
            <w:tcW w:w="4279"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位于勉县武侯镇。</w:t>
            </w:r>
          </w:p>
        </w:tc>
        <w:tc>
          <w:tcPr>
            <w:tcW w:w="774"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rPr>
                <w:rFonts w:hint="default" w:ascii="Times New Roman" w:hAnsi="Times New Roman" w:eastAsia="仿宋" w:cs="Times New Roman"/>
                <w:b w:val="0"/>
                <w:bCs/>
                <w:color w:val="auto"/>
                <w:sz w:val="21"/>
                <w:szCs w:val="21"/>
              </w:rPr>
            </w:pPr>
          </w:p>
        </w:tc>
        <w:tc>
          <w:tcPr>
            <w:tcW w:w="196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p>
        </w:tc>
        <w:tc>
          <w:tcPr>
            <w:tcW w:w="104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勉县</w:t>
            </w:r>
          </w:p>
        </w:tc>
        <w:tc>
          <w:tcPr>
            <w:tcW w:w="2694"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张良庙-紫柏山风景名胜区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省级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位于留坝县紫柏山镇。</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rPr>
                <w:rFonts w:hint="default" w:ascii="Times New Roman" w:hAnsi="Times New Roman" w:eastAsia="仿宋" w:cs="Times New Roman"/>
                <w:b w:val="0"/>
                <w:bCs/>
                <w:color w:val="auto"/>
                <w:sz w:val="21"/>
                <w:szCs w:val="21"/>
              </w:rPr>
            </w:pP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留坝</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南沙湖风景名胜区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省级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位于城固县天明镇。</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rPr>
                <w:rFonts w:hint="default" w:ascii="Times New Roman" w:hAnsi="Times New Roman" w:eastAsia="仿宋" w:cs="Times New Roman"/>
                <w:b w:val="0"/>
                <w:bCs/>
                <w:color w:val="auto"/>
                <w:sz w:val="21"/>
                <w:szCs w:val="21"/>
              </w:rPr>
            </w:pP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城固</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9"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汉中天台山-哑姑山省级风景名胜区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省级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位于汉台区武乡镇。</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rPr>
                <w:rFonts w:hint="default" w:ascii="Times New Roman" w:hAnsi="Times New Roman" w:eastAsia="仿宋" w:cs="Times New Roman"/>
                <w:b w:val="0"/>
                <w:bCs/>
                <w:color w:val="auto"/>
                <w:sz w:val="21"/>
                <w:szCs w:val="21"/>
              </w:rPr>
            </w:pP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汉台</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3"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午子山风景名胜区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省级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位于西乡县午子山镇。</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rPr>
                <w:rFonts w:hint="default" w:ascii="Times New Roman" w:hAnsi="Times New Roman" w:eastAsia="仿宋" w:cs="Times New Roman"/>
                <w:b w:val="0"/>
                <w:bCs/>
                <w:color w:val="auto"/>
                <w:sz w:val="21"/>
                <w:szCs w:val="21"/>
              </w:rPr>
            </w:pP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西乡</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7"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江神庙-灵岩寺风景名胜区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省级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位于略阳县。</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rPr>
                <w:rFonts w:hint="default" w:ascii="Times New Roman" w:hAnsi="Times New Roman" w:eastAsia="仿宋" w:cs="Times New Roman"/>
                <w:b w:val="0"/>
                <w:bCs/>
                <w:color w:val="auto"/>
                <w:sz w:val="21"/>
                <w:szCs w:val="21"/>
              </w:rPr>
            </w:pP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略阳</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7" w:hRule="atLeast"/>
        </w:trPr>
        <w:tc>
          <w:tcPr>
            <w:tcW w:w="2054"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南湖风景名胜区</w:t>
            </w:r>
          </w:p>
        </w:tc>
        <w:tc>
          <w:tcPr>
            <w:tcW w:w="1053"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省级</w:t>
            </w:r>
          </w:p>
        </w:tc>
        <w:tc>
          <w:tcPr>
            <w:tcW w:w="4279"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left"/>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位于南郑区青树镇。</w:t>
            </w:r>
          </w:p>
        </w:tc>
        <w:tc>
          <w:tcPr>
            <w:tcW w:w="774"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rPr>
                <w:rFonts w:hint="default" w:ascii="Times New Roman" w:hAnsi="Times New Roman" w:eastAsia="仿宋" w:cs="Times New Roman"/>
                <w:b w:val="0"/>
                <w:bCs/>
                <w:color w:val="auto"/>
                <w:sz w:val="21"/>
                <w:szCs w:val="21"/>
              </w:rPr>
            </w:pPr>
          </w:p>
        </w:tc>
        <w:tc>
          <w:tcPr>
            <w:tcW w:w="1960" w:type="dxa"/>
            <w:tcBorders>
              <w:top w:val="nil"/>
              <w:left w:val="nil"/>
              <w:bottom w:val="single" w:color="000000" w:sz="8" w:space="0"/>
              <w:right w:val="single" w:color="000000" w:sz="8" w:space="0"/>
            </w:tcBorders>
            <w:tcMar>
              <w:top w:w="12" w:type="dxa"/>
              <w:left w:w="12" w:type="dxa"/>
              <w:right w:w="12" w:type="dxa"/>
            </w:tcMar>
            <w:vAlign w:val="center"/>
          </w:tcPr>
          <w:p>
            <w:pPr>
              <w:wordWrap/>
              <w:adjustRightInd w:val="0"/>
              <w:snapToGrid w:val="0"/>
              <w:spacing w:line="260" w:lineRule="exact"/>
              <w:jc w:val="center"/>
              <w:rPr>
                <w:rFonts w:hint="default" w:ascii="Times New Roman" w:hAnsi="Times New Roman" w:eastAsia="仿宋" w:cs="Times New Roman"/>
                <w:b w:val="0"/>
                <w:bCs/>
                <w:color w:val="auto"/>
                <w:sz w:val="21"/>
                <w:szCs w:val="21"/>
              </w:rPr>
            </w:pPr>
          </w:p>
        </w:tc>
        <w:tc>
          <w:tcPr>
            <w:tcW w:w="1040"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南郑</w:t>
            </w:r>
          </w:p>
        </w:tc>
        <w:tc>
          <w:tcPr>
            <w:tcW w:w="2694" w:type="dxa"/>
            <w:tcBorders>
              <w:top w:val="nil"/>
              <w:left w:val="nil"/>
              <w:bottom w:val="single" w:color="000000" w:sz="8" w:space="0"/>
              <w:right w:val="single" w:color="000000" w:sz="8" w:space="0"/>
            </w:tcBorders>
            <w:tcMar>
              <w:top w:w="12" w:type="dxa"/>
              <w:left w:w="12" w:type="dxa"/>
              <w:right w:w="12" w:type="dxa"/>
            </w:tcMar>
            <w:vAlign w:val="center"/>
          </w:tcPr>
          <w:p>
            <w:pPr>
              <w:widowControl/>
              <w:wordWrap/>
              <w:adjustRightInd w:val="0"/>
              <w:snapToGrid w:val="0"/>
              <w:spacing w:line="260" w:lineRule="exact"/>
              <w:jc w:val="center"/>
              <w:textAlignment w:val="center"/>
              <w:rPr>
                <w:rFonts w:hint="default" w:ascii="Times New Roman" w:hAnsi="Times New Roman" w:eastAsia="仿宋" w:cs="Times New Roman"/>
                <w:b w:val="0"/>
                <w:bCs/>
                <w:color w:val="auto"/>
                <w:sz w:val="21"/>
                <w:szCs w:val="21"/>
              </w:rPr>
            </w:pPr>
            <w:r>
              <w:rPr>
                <w:rFonts w:hint="default" w:ascii="Times New Roman" w:hAnsi="Times New Roman" w:eastAsia="仿宋" w:cs="Times New Roman"/>
                <w:b w:val="0"/>
                <w:bCs/>
                <w:color w:val="auto"/>
                <w:kern w:val="0"/>
                <w:sz w:val="21"/>
                <w:szCs w:val="21"/>
                <w:lang/>
              </w:rPr>
              <w:t>限养区（2-1）</w:t>
            </w:r>
          </w:p>
        </w:tc>
      </w:tr>
    </w:tbl>
    <w:p>
      <w:pPr>
        <w:rPr>
          <w:rFonts w:hint="default" w:ascii="Times New Roman" w:hAnsi="Times New Roman" w:cs="Times New Roman"/>
          <w:b/>
          <w:bCs/>
          <w:color w:val="auto"/>
        </w:rPr>
      </w:pPr>
      <w:r>
        <w:rPr>
          <w:rFonts w:hint="default" w:ascii="Times New Roman" w:hAnsi="Times New Roman" w:cs="Times New Roman"/>
          <w:b/>
          <w:bCs/>
          <w:color w:val="auto"/>
        </w:rPr>
        <w:t>注：禁止及限制养殖区应根据生物多样性维护生态保护区划定的变化而变化。</w:t>
      </w:r>
    </w:p>
    <w:p>
      <w:pPr>
        <w:widowControl w:val="0"/>
        <w:wordWrap/>
        <w:adjustRightInd w:val="0"/>
        <w:snapToGrid w:val="0"/>
        <w:spacing w:line="558" w:lineRule="exact"/>
        <w:ind w:left="0" w:leftChars="0" w:firstLine="458" w:firstLineChars="200"/>
        <w:jc w:val="center"/>
        <w:textAlignment w:val="auto"/>
        <w:rPr>
          <w:rFonts w:hint="default" w:ascii="Times New Roman" w:hAnsi="Times New Roman" w:eastAsia="仿宋_GB2312" w:cs="Times New Roman"/>
          <w:b/>
          <w:bCs/>
          <w:color w:val="auto"/>
          <w:spacing w:val="-6"/>
          <w:sz w:val="24"/>
          <w:szCs w:val="24"/>
          <w:lang w:val="en-US" w:eastAsia="zh-CN"/>
        </w:rPr>
      </w:pPr>
    </w:p>
    <w:p>
      <w:pPr>
        <w:widowControl w:val="0"/>
        <w:wordWrap/>
        <w:adjustRightInd w:val="0"/>
        <w:snapToGrid w:val="0"/>
        <w:spacing w:line="558" w:lineRule="exact"/>
        <w:ind w:left="0" w:leftChars="0" w:firstLine="458" w:firstLineChars="200"/>
        <w:jc w:val="center"/>
        <w:textAlignment w:val="auto"/>
        <w:rPr>
          <w:rFonts w:hint="default" w:ascii="Times New Roman" w:hAnsi="Times New Roman" w:eastAsia="仿宋_GB2312" w:cs="Times New Roman"/>
          <w:b/>
          <w:bCs/>
          <w:color w:val="auto"/>
          <w:spacing w:val="-6"/>
          <w:sz w:val="24"/>
          <w:szCs w:val="24"/>
          <w:lang w:val="en-US" w:eastAsia="zh-CN"/>
        </w:rPr>
      </w:pPr>
    </w:p>
    <w:p>
      <w:pPr>
        <w:widowControl w:val="0"/>
        <w:wordWrap/>
        <w:adjustRightInd w:val="0"/>
        <w:snapToGrid w:val="0"/>
        <w:spacing w:line="558" w:lineRule="exact"/>
        <w:ind w:left="0" w:leftChars="0" w:firstLine="458" w:firstLineChars="200"/>
        <w:jc w:val="center"/>
        <w:textAlignment w:val="auto"/>
        <w:rPr>
          <w:rFonts w:hint="default" w:ascii="Times New Roman" w:hAnsi="Times New Roman" w:eastAsia="仿宋_GB2312" w:cs="Times New Roman"/>
          <w:b/>
          <w:bCs/>
          <w:color w:val="auto"/>
          <w:spacing w:val="-6"/>
          <w:sz w:val="24"/>
          <w:szCs w:val="24"/>
          <w:lang w:val="en-US" w:eastAsia="zh-CN"/>
        </w:rPr>
      </w:pPr>
    </w:p>
    <w:p>
      <w:pPr>
        <w:widowControl w:val="0"/>
        <w:wordWrap/>
        <w:adjustRightInd w:val="0"/>
        <w:snapToGrid w:val="0"/>
        <w:spacing w:line="558" w:lineRule="exact"/>
        <w:ind w:left="0" w:leftChars="0" w:firstLine="458" w:firstLineChars="200"/>
        <w:jc w:val="center"/>
        <w:textAlignment w:val="auto"/>
        <w:rPr>
          <w:rFonts w:hint="default" w:ascii="Times New Roman" w:hAnsi="Times New Roman" w:eastAsia="仿宋_GB2312" w:cs="Times New Roman"/>
          <w:b/>
          <w:bCs/>
          <w:color w:val="auto"/>
          <w:spacing w:val="-6"/>
          <w:sz w:val="24"/>
          <w:szCs w:val="24"/>
          <w:lang w:val="en-US" w:eastAsia="zh-CN"/>
        </w:rPr>
      </w:pPr>
    </w:p>
    <w:p>
      <w:pPr>
        <w:widowControl w:val="0"/>
        <w:wordWrap/>
        <w:adjustRightInd w:val="0"/>
        <w:snapToGrid w:val="0"/>
        <w:spacing w:line="558" w:lineRule="exact"/>
        <w:ind w:left="0" w:leftChars="0" w:firstLine="538" w:firstLineChars="200"/>
        <w:jc w:val="center"/>
        <w:textAlignment w:val="auto"/>
        <w:rPr>
          <w:rFonts w:hint="default" w:ascii="Times New Roman" w:hAnsi="Times New Roman" w:eastAsia="仿宋_GB2312" w:cs="Times New Roman"/>
          <w:b/>
          <w:bCs/>
          <w:color w:val="auto"/>
          <w:spacing w:val="-6"/>
          <w:sz w:val="28"/>
          <w:szCs w:val="28"/>
          <w:lang w:val="en-US" w:eastAsia="zh-CN"/>
        </w:rPr>
      </w:pPr>
      <w:r>
        <w:rPr>
          <w:rFonts w:hint="default" w:ascii="Times New Roman" w:hAnsi="Times New Roman" w:eastAsia="仿宋_GB2312" w:cs="Times New Roman"/>
          <w:b/>
          <w:bCs/>
          <w:color w:val="auto"/>
          <w:spacing w:val="-6"/>
          <w:sz w:val="28"/>
          <w:szCs w:val="28"/>
          <w:lang w:val="en-US" w:eastAsia="zh-CN"/>
        </w:rPr>
        <w:t>表9 水源地保护区名录</w:t>
      </w:r>
    </w:p>
    <w:tbl>
      <w:tblPr>
        <w:tblW w:w="13288"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4"/>
        <w:gridCol w:w="2053"/>
        <w:gridCol w:w="1720"/>
        <w:gridCol w:w="800"/>
        <w:gridCol w:w="2164"/>
        <w:gridCol w:w="1648"/>
        <w:gridCol w:w="2400"/>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3288"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i w:val="0"/>
                <w:color w:val="auto"/>
                <w:kern w:val="0"/>
                <w:sz w:val="21"/>
                <w:szCs w:val="21"/>
                <w:u w:val="none"/>
                <w:lang w:val="en-US" w:eastAsia="zh-CN"/>
              </w:rPr>
            </w:pPr>
            <w:r>
              <w:rPr>
                <w:rFonts w:hint="default" w:ascii="Times New Roman" w:hAnsi="Times New Roman" w:eastAsia="仿宋" w:cs="Times New Roman"/>
                <w:b/>
                <w:bCs/>
                <w:i w:val="0"/>
                <w:color w:val="auto"/>
                <w:kern w:val="0"/>
                <w:sz w:val="21"/>
                <w:szCs w:val="21"/>
                <w:u w:val="none"/>
                <w:lang w:val="en-US" w:eastAsia="zh-CN"/>
              </w:rPr>
              <w:t>汉中市城市集中式饮用水水源地保护区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7" w:hRule="atLeast"/>
          <w:tblHeader/>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bCs/>
                <w:color w:val="auto"/>
                <w:kern w:val="0"/>
                <w:sz w:val="21"/>
                <w:szCs w:val="21"/>
                <w:lang/>
              </w:rPr>
            </w:pPr>
            <w:r>
              <w:rPr>
                <w:rFonts w:hint="default" w:ascii="Times New Roman" w:hAnsi="Times New Roman" w:eastAsia="仿宋" w:cs="Times New Roman"/>
                <w:b/>
                <w:bCs/>
                <w:color w:val="auto"/>
                <w:kern w:val="0"/>
                <w:sz w:val="21"/>
                <w:szCs w:val="21"/>
                <w:lang w:val="en-US" w:eastAsia="zh-CN"/>
              </w:rPr>
              <w:t>序号</w:t>
            </w:r>
          </w:p>
        </w:tc>
        <w:tc>
          <w:tcPr>
            <w:tcW w:w="2053"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bCs/>
                <w:color w:val="auto"/>
                <w:kern w:val="0"/>
                <w:sz w:val="21"/>
                <w:szCs w:val="21"/>
                <w:lang/>
              </w:rPr>
            </w:pPr>
            <w:r>
              <w:rPr>
                <w:rFonts w:hint="default" w:ascii="Times New Roman" w:hAnsi="Times New Roman" w:eastAsia="仿宋" w:cs="Times New Roman"/>
                <w:b/>
                <w:bCs/>
                <w:color w:val="auto"/>
                <w:kern w:val="0"/>
                <w:sz w:val="21"/>
                <w:szCs w:val="21"/>
                <w:lang w:val="en-US" w:eastAsia="zh-CN"/>
              </w:rPr>
              <w:t>名称</w:t>
            </w:r>
          </w:p>
        </w:tc>
        <w:tc>
          <w:tcPr>
            <w:tcW w:w="172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bCs/>
                <w:color w:val="auto"/>
                <w:kern w:val="0"/>
                <w:sz w:val="21"/>
                <w:szCs w:val="21"/>
                <w:lang/>
              </w:rPr>
            </w:pPr>
            <w:r>
              <w:rPr>
                <w:rFonts w:hint="default" w:ascii="Times New Roman" w:hAnsi="Times New Roman" w:eastAsia="仿宋" w:cs="Times New Roman"/>
                <w:b/>
                <w:bCs/>
                <w:color w:val="auto"/>
                <w:kern w:val="0"/>
                <w:sz w:val="21"/>
                <w:szCs w:val="21"/>
                <w:lang w:val="en-US" w:eastAsia="zh-CN"/>
              </w:rPr>
              <w:t>自然保护地类型</w:t>
            </w:r>
          </w:p>
        </w:tc>
        <w:tc>
          <w:tcPr>
            <w:tcW w:w="80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bCs/>
                <w:color w:val="auto"/>
                <w:kern w:val="0"/>
                <w:sz w:val="21"/>
                <w:szCs w:val="21"/>
                <w:lang/>
              </w:rPr>
            </w:pPr>
            <w:r>
              <w:rPr>
                <w:rFonts w:hint="default" w:ascii="Times New Roman" w:hAnsi="Times New Roman" w:eastAsia="仿宋" w:cs="Times New Roman"/>
                <w:b/>
                <w:bCs/>
                <w:color w:val="auto"/>
                <w:kern w:val="0"/>
                <w:sz w:val="21"/>
                <w:szCs w:val="21"/>
                <w:lang w:val="en-US" w:eastAsia="zh-CN"/>
              </w:rPr>
              <w:t>位置</w:t>
            </w:r>
          </w:p>
        </w:tc>
        <w:tc>
          <w:tcPr>
            <w:tcW w:w="2164"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bCs/>
                <w:color w:val="auto"/>
                <w:kern w:val="0"/>
                <w:sz w:val="21"/>
                <w:szCs w:val="21"/>
                <w:lang/>
              </w:rPr>
            </w:pPr>
            <w:r>
              <w:rPr>
                <w:rFonts w:hint="default" w:ascii="Times New Roman" w:hAnsi="Times New Roman" w:eastAsia="仿宋" w:cs="Times New Roman"/>
                <w:b/>
                <w:bCs/>
                <w:color w:val="auto"/>
                <w:kern w:val="0"/>
                <w:sz w:val="21"/>
                <w:szCs w:val="21"/>
                <w:lang w:val="en-US" w:eastAsia="zh-CN"/>
              </w:rPr>
              <w:t>总面积</w:t>
            </w:r>
          </w:p>
        </w:tc>
        <w:tc>
          <w:tcPr>
            <w:tcW w:w="164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bCs/>
                <w:color w:val="auto"/>
                <w:kern w:val="0"/>
                <w:sz w:val="21"/>
                <w:szCs w:val="21"/>
                <w:lang/>
              </w:rPr>
            </w:pPr>
            <w:r>
              <w:rPr>
                <w:rFonts w:hint="default" w:ascii="Times New Roman" w:hAnsi="Times New Roman" w:eastAsia="仿宋" w:cs="Times New Roman"/>
                <w:b/>
                <w:bCs/>
                <w:color w:val="auto"/>
                <w:kern w:val="0"/>
                <w:sz w:val="21"/>
                <w:szCs w:val="21"/>
                <w:lang w:val="en-US" w:eastAsia="zh-CN"/>
              </w:rPr>
              <w:t>边界划定时间</w:t>
            </w:r>
          </w:p>
        </w:tc>
        <w:tc>
          <w:tcPr>
            <w:tcW w:w="240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bCs/>
                <w:color w:val="auto"/>
                <w:kern w:val="0"/>
                <w:sz w:val="21"/>
                <w:szCs w:val="21"/>
                <w:lang/>
              </w:rPr>
            </w:pPr>
            <w:r>
              <w:rPr>
                <w:rFonts w:hint="default" w:ascii="Times New Roman" w:hAnsi="Times New Roman" w:eastAsia="仿宋" w:cs="Times New Roman"/>
                <w:b/>
                <w:bCs/>
                <w:color w:val="auto"/>
                <w:kern w:val="0"/>
                <w:sz w:val="21"/>
                <w:szCs w:val="21"/>
                <w:lang w:val="en-US" w:eastAsia="zh-CN"/>
              </w:rPr>
              <w:t>批准文号</w:t>
            </w:r>
          </w:p>
        </w:tc>
        <w:tc>
          <w:tcPr>
            <w:tcW w:w="1969"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宋体" w:cs="Times New Roman"/>
                <w:b/>
                <w:bCs/>
                <w:i w:val="0"/>
                <w:color w:val="auto"/>
                <w:kern w:val="0"/>
                <w:sz w:val="21"/>
                <w:szCs w:val="21"/>
                <w:u w:val="none"/>
                <w:lang w:val="en-US" w:eastAsia="zh-CN"/>
              </w:rPr>
            </w:pPr>
            <w:r>
              <w:rPr>
                <w:rFonts w:hint="default" w:ascii="Times New Roman" w:hAnsi="Times New Roman" w:eastAsia="仿宋" w:cs="Times New Roman"/>
                <w:b/>
                <w:bCs/>
                <w:color w:val="auto"/>
                <w:kern w:val="0"/>
                <w:sz w:val="21"/>
                <w:szCs w:val="21"/>
                <w:lang/>
              </w:rPr>
              <w:t>功能区类别（代码）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1</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汉中市镇巴县捞旗河饮用水水源保护区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镇巴县</w:t>
            </w:r>
          </w:p>
        </w:tc>
        <w:tc>
          <w:tcPr>
            <w:tcW w:w="21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033km²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二级：5</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854km²</w:t>
            </w:r>
          </w:p>
        </w:tc>
        <w:tc>
          <w:tcPr>
            <w:tcW w:w="1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2019年3月</w:t>
            </w:r>
          </w:p>
        </w:tc>
        <w:tc>
          <w:tcPr>
            <w:tcW w:w="2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陕环水体函〔2019〕12号</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2</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汉中市镇巴县飚水洞饮用水水源保护区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镇巴县</w:t>
            </w:r>
          </w:p>
        </w:tc>
        <w:tc>
          <w:tcPr>
            <w:tcW w:w="21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169km²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二级：7</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713km²</w:t>
            </w:r>
          </w:p>
        </w:tc>
        <w:tc>
          <w:tcPr>
            <w:tcW w:w="1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2019年3月</w:t>
            </w:r>
          </w:p>
        </w:tc>
        <w:tc>
          <w:tcPr>
            <w:tcW w:w="2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陕环水体函〔2019〕12号</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3</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汉中市佛坪县椒溪河饮用水水源保护区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佛坪县</w:t>
            </w:r>
          </w:p>
        </w:tc>
        <w:tc>
          <w:tcPr>
            <w:tcW w:w="21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186km²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二级：3</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066km²</w:t>
            </w:r>
          </w:p>
        </w:tc>
        <w:tc>
          <w:tcPr>
            <w:tcW w:w="1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2019年3月</w:t>
            </w:r>
          </w:p>
        </w:tc>
        <w:tc>
          <w:tcPr>
            <w:tcW w:w="2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陕环水体函〔2019〕12号</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4</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汉中市佛坪县沙窝河饮用水水源保护区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佛坪县</w:t>
            </w:r>
          </w:p>
        </w:tc>
        <w:tc>
          <w:tcPr>
            <w:tcW w:w="21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一级区：0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20km²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二级区：3</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57km²</w:t>
            </w:r>
          </w:p>
        </w:tc>
        <w:tc>
          <w:tcPr>
            <w:tcW w:w="1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2019年3月</w:t>
            </w:r>
          </w:p>
        </w:tc>
        <w:tc>
          <w:tcPr>
            <w:tcW w:w="2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陕环水体函〔2019〕12号</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6</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略阳县金池院城市饮用水源地保护区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略阳县</w:t>
            </w:r>
          </w:p>
        </w:tc>
        <w:tc>
          <w:tcPr>
            <w:tcW w:w="21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121km²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66km²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准保护区：3</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0km²</w:t>
            </w:r>
          </w:p>
        </w:tc>
        <w:tc>
          <w:tcPr>
            <w:tcW w:w="1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2016年3月</w:t>
            </w:r>
          </w:p>
        </w:tc>
        <w:tc>
          <w:tcPr>
            <w:tcW w:w="2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陕环函〔2016〕187号</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一级区为禁养区（1-1）；二级区及准保护区为限养区（2-1）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7</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汉中市宁强县二郎坝水源地保护区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宁强县</w:t>
            </w:r>
          </w:p>
        </w:tc>
        <w:tc>
          <w:tcPr>
            <w:tcW w:w="21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一级：6</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717km²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二级：23</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493km²</w:t>
            </w:r>
          </w:p>
        </w:tc>
        <w:tc>
          <w:tcPr>
            <w:tcW w:w="1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2007年9月</w:t>
            </w:r>
          </w:p>
        </w:tc>
        <w:tc>
          <w:tcPr>
            <w:tcW w:w="2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陕政函〔2007〕125号</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8</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留坝县石峡子沟水源地保护区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留坝县</w:t>
            </w:r>
          </w:p>
        </w:tc>
        <w:tc>
          <w:tcPr>
            <w:tcW w:w="21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6km²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二级：5</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66km²</w:t>
            </w:r>
          </w:p>
        </w:tc>
        <w:tc>
          <w:tcPr>
            <w:tcW w:w="1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2001年2月</w:t>
            </w:r>
          </w:p>
        </w:tc>
        <w:tc>
          <w:tcPr>
            <w:tcW w:w="2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陕政函（2001）41号</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9</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西乡县泾洋河城市饮用水水源保护区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西乡县</w:t>
            </w:r>
          </w:p>
        </w:tc>
        <w:tc>
          <w:tcPr>
            <w:tcW w:w="21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 xml:space="preserve">2 km² </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二级：5</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69 km²</w:t>
            </w:r>
          </w:p>
        </w:tc>
        <w:tc>
          <w:tcPr>
            <w:tcW w:w="1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2016年11月</w:t>
            </w:r>
          </w:p>
        </w:tc>
        <w:tc>
          <w:tcPr>
            <w:tcW w:w="2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陕政函（2016）842号</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10</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西乡县牧马河水源地保护区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西乡县</w:t>
            </w:r>
          </w:p>
        </w:tc>
        <w:tc>
          <w:tcPr>
            <w:tcW w:w="21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643km²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208km²</w:t>
            </w:r>
          </w:p>
        </w:tc>
        <w:tc>
          <w:tcPr>
            <w:tcW w:w="1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2002年12月</w:t>
            </w:r>
          </w:p>
        </w:tc>
        <w:tc>
          <w:tcPr>
            <w:tcW w:w="2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rPr>
            </w:pPr>
            <w:r>
              <w:rPr>
                <w:rFonts w:hint="default" w:ascii="Times New Roman" w:hAnsi="Times New Roman" w:eastAsia="仿宋" w:cs="Times New Roman"/>
                <w:b w:val="0"/>
                <w:bCs w:val="0"/>
                <w:color w:val="auto"/>
                <w:kern w:val="0"/>
                <w:sz w:val="21"/>
                <w:szCs w:val="21"/>
                <w:lang w:val="en-US" w:eastAsia="zh-CN"/>
              </w:rPr>
              <w:t>陕政函（2002）292号</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一级区为禁养区（1-1）；二级区为限养区（2-1</w:t>
            </w:r>
            <w:r>
              <w:rPr>
                <w:rFonts w:hint="default" w:ascii="Times New Roman" w:hAnsi="Times New Roman" w:eastAsia="仿宋" w:cs="Times New Roman"/>
                <w:b w:val="0"/>
                <w:bCs w:val="0"/>
                <w:color w:val="auto"/>
                <w:kern w:val="0"/>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11</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勉县城市饮用水水源保护区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勉县</w:t>
            </w:r>
          </w:p>
        </w:tc>
        <w:tc>
          <w:tcPr>
            <w:tcW w:w="21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443 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二级：5</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7 km²</w:t>
            </w:r>
          </w:p>
        </w:tc>
        <w:tc>
          <w:tcPr>
            <w:tcW w:w="1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2000年1月</w:t>
            </w:r>
          </w:p>
        </w:tc>
        <w:tc>
          <w:tcPr>
            <w:tcW w:w="2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市政府审批</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12</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南郑县大河坎水厂石拱饮用水水源保护区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南郑区</w:t>
            </w:r>
          </w:p>
        </w:tc>
        <w:tc>
          <w:tcPr>
            <w:tcW w:w="21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085km²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二级：5</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17km²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准保护区：0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85km²</w:t>
            </w:r>
          </w:p>
        </w:tc>
        <w:tc>
          <w:tcPr>
            <w:tcW w:w="1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2019年12月</w:t>
            </w:r>
          </w:p>
        </w:tc>
        <w:tc>
          <w:tcPr>
            <w:tcW w:w="2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陕政函（2019）318号</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13</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洋县城区饮用水源保护区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洋县</w:t>
            </w:r>
          </w:p>
        </w:tc>
        <w:tc>
          <w:tcPr>
            <w:tcW w:w="21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06784km²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243953km²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准保护区：0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312091km²</w:t>
            </w:r>
          </w:p>
        </w:tc>
        <w:tc>
          <w:tcPr>
            <w:tcW w:w="1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2000年1月</w:t>
            </w:r>
          </w:p>
        </w:tc>
        <w:tc>
          <w:tcPr>
            <w:tcW w:w="2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市政府审批</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一级区为禁养区（1-1）；二级区及准保护区为限养区（2-1）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14</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洋县四〇五厂饮用水源保护区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洋县</w:t>
            </w:r>
          </w:p>
        </w:tc>
        <w:tc>
          <w:tcPr>
            <w:tcW w:w="21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043563km²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二级：3</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18 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准保护区：0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18km²</w:t>
            </w:r>
          </w:p>
        </w:tc>
        <w:tc>
          <w:tcPr>
            <w:tcW w:w="16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2000年11月</w:t>
            </w:r>
          </w:p>
        </w:tc>
        <w:tc>
          <w:tcPr>
            <w:tcW w:w="2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市政府审批</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一级区为禁养区（1-1）；二级区及准保护区为限养区（2-1）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15</w:t>
            </w:r>
          </w:p>
        </w:tc>
        <w:tc>
          <w:tcPr>
            <w:tcW w:w="2053"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城固县城饮用水源保护区</w:t>
            </w:r>
          </w:p>
        </w:tc>
        <w:tc>
          <w:tcPr>
            <w:tcW w:w="172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城固县</w:t>
            </w:r>
          </w:p>
        </w:tc>
        <w:tc>
          <w:tcPr>
            <w:tcW w:w="216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0668km²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二级：2</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6177km²</w:t>
            </w:r>
          </w:p>
        </w:tc>
        <w:tc>
          <w:tcPr>
            <w:tcW w:w="164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2000年1月</w:t>
            </w:r>
          </w:p>
        </w:tc>
        <w:tc>
          <w:tcPr>
            <w:tcW w:w="24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市政府审批</w:t>
            </w:r>
          </w:p>
        </w:tc>
        <w:tc>
          <w:tcPr>
            <w:tcW w:w="196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16</w:t>
            </w:r>
          </w:p>
        </w:tc>
        <w:tc>
          <w:tcPr>
            <w:tcW w:w="2053" w:type="dxa"/>
            <w:tcBorders>
              <w:top w:val="single" w:color="auto" w:sz="4" w:space="0"/>
              <w:left w:val="single" w:color="000000" w:sz="4" w:space="0"/>
              <w:bottom w:val="single" w:color="auto" w:sz="4" w:space="0"/>
              <w:right w:val="single" w:color="auto"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汉台区东郊地下水源保护区</w:t>
            </w:r>
          </w:p>
        </w:tc>
        <w:tc>
          <w:tcPr>
            <w:tcW w:w="172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汉台区</w:t>
            </w:r>
          </w:p>
        </w:tc>
        <w:tc>
          <w:tcPr>
            <w:tcW w:w="216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3km²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二级：3</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2km²</w:t>
            </w:r>
          </w:p>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准保护区：0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64km²</w:t>
            </w:r>
          </w:p>
        </w:tc>
        <w:tc>
          <w:tcPr>
            <w:tcW w:w="164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2000年1月</w:t>
            </w:r>
          </w:p>
        </w:tc>
        <w:tc>
          <w:tcPr>
            <w:tcW w:w="24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市政府审批</w:t>
            </w:r>
          </w:p>
        </w:tc>
        <w:tc>
          <w:tcPr>
            <w:tcW w:w="196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一级区为禁养区（1-1）；二级区及准保护区为限养区（2-1）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17</w:t>
            </w:r>
          </w:p>
        </w:tc>
        <w:tc>
          <w:tcPr>
            <w:tcW w:w="2053" w:type="dxa"/>
            <w:tcBorders>
              <w:top w:val="single" w:color="auto" w:sz="4" w:space="0"/>
              <w:left w:val="single" w:color="000000" w:sz="4" w:space="0"/>
              <w:bottom w:val="single" w:color="auto" w:sz="4" w:space="0"/>
              <w:right w:val="single" w:color="auto"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汉台区西郊地下水源保护区</w:t>
            </w:r>
          </w:p>
        </w:tc>
        <w:tc>
          <w:tcPr>
            <w:tcW w:w="172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城市集中式饮用水水源地</w:t>
            </w:r>
          </w:p>
        </w:tc>
        <w:tc>
          <w:tcPr>
            <w:tcW w:w="8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汉台区</w:t>
            </w:r>
          </w:p>
        </w:tc>
        <w:tc>
          <w:tcPr>
            <w:tcW w:w="216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25km²</w:t>
            </w:r>
            <w:r>
              <w:rPr>
                <w:rFonts w:hint="default" w:ascii="Times New Roman" w:hAnsi="Times New Roman" w:eastAsia="仿宋" w:cs="Times New Roman"/>
                <w:b w:val="0"/>
                <w:bCs w:val="0"/>
                <w:color w:val="auto"/>
                <w:kern w:val="0"/>
                <w:sz w:val="21"/>
                <w:szCs w:val="21"/>
                <w:lang w:val="en-US" w:eastAsia="zh-CN"/>
              </w:rPr>
              <w:br/>
            </w:r>
            <w:r>
              <w:rPr>
                <w:rFonts w:hint="default" w:ascii="Times New Roman" w:hAnsi="Times New Roman" w:eastAsia="仿宋" w:cs="Times New Roman"/>
                <w:b w:val="0"/>
                <w:bCs w:val="0"/>
                <w:color w:val="auto"/>
                <w:kern w:val="0"/>
                <w:sz w:val="21"/>
                <w:szCs w:val="21"/>
                <w:lang w:val="en-US" w:eastAsia="zh-CN"/>
              </w:rPr>
              <w:t>二级：2</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4km²</w:t>
            </w:r>
          </w:p>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准保护区：0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6km²</w:t>
            </w:r>
          </w:p>
        </w:tc>
        <w:tc>
          <w:tcPr>
            <w:tcW w:w="164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2000年1月</w:t>
            </w:r>
          </w:p>
        </w:tc>
        <w:tc>
          <w:tcPr>
            <w:tcW w:w="24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市政府审批</w:t>
            </w:r>
          </w:p>
        </w:tc>
        <w:tc>
          <w:tcPr>
            <w:tcW w:w="196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wordWrap/>
              <w:adjustRightInd w:val="0"/>
              <w:snapToGrid w:val="0"/>
              <w:spacing w:before="0" w:after="0" w:line="16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一级区为禁养区（1-1）；二级区及准保护区为限养区（2-1）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3288"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bCs/>
                <w:i w:val="0"/>
                <w:color w:val="auto"/>
                <w:kern w:val="0"/>
                <w:sz w:val="21"/>
                <w:szCs w:val="21"/>
                <w:u w:val="none"/>
                <w:lang w:val="en-US" w:eastAsia="zh-CN"/>
              </w:rPr>
              <w:t>汉中市乡镇（农村）集中式饮用水水源保护区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bCs/>
                <w:i w:val="0"/>
                <w:color w:val="auto"/>
                <w:kern w:val="2"/>
                <w:sz w:val="21"/>
                <w:szCs w:val="21"/>
                <w:u w:val="none"/>
                <w:lang w:val="en-US" w:eastAsia="zh-CN" w:bidi="ar-SA"/>
              </w:rPr>
            </w:pPr>
            <w:r>
              <w:rPr>
                <w:rFonts w:hint="default" w:ascii="Times New Roman" w:hAnsi="Times New Roman" w:eastAsia="仿宋" w:cs="Times New Roman"/>
                <w:b/>
                <w:bCs/>
                <w:i w:val="0"/>
                <w:color w:val="auto"/>
                <w:kern w:val="0"/>
                <w:sz w:val="21"/>
                <w:szCs w:val="21"/>
                <w:u w:val="none"/>
                <w:lang w:val="en-US" w:eastAsia="zh-CN"/>
              </w:rPr>
              <w:t>序号</w:t>
            </w:r>
          </w:p>
        </w:tc>
        <w:tc>
          <w:tcPr>
            <w:tcW w:w="2053"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bCs/>
                <w:i w:val="0"/>
                <w:color w:val="auto"/>
                <w:kern w:val="2"/>
                <w:sz w:val="21"/>
                <w:szCs w:val="21"/>
                <w:u w:val="none"/>
                <w:lang w:val="en-US" w:eastAsia="zh-CN" w:bidi="ar-SA"/>
              </w:rPr>
            </w:pPr>
            <w:r>
              <w:rPr>
                <w:rFonts w:hint="default" w:ascii="Times New Roman" w:hAnsi="Times New Roman" w:eastAsia="仿宋" w:cs="Times New Roman"/>
                <w:b/>
                <w:bCs/>
                <w:i w:val="0"/>
                <w:color w:val="auto"/>
                <w:kern w:val="0"/>
                <w:sz w:val="21"/>
                <w:szCs w:val="21"/>
                <w:u w:val="none"/>
                <w:lang w:val="en-US" w:eastAsia="zh-CN"/>
              </w:rPr>
              <w:t>行政区域</w:t>
            </w:r>
          </w:p>
        </w:tc>
        <w:tc>
          <w:tcPr>
            <w:tcW w:w="172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bCs/>
                <w:i w:val="0"/>
                <w:color w:val="auto"/>
                <w:kern w:val="2"/>
                <w:sz w:val="21"/>
                <w:szCs w:val="21"/>
                <w:u w:val="none"/>
                <w:lang w:val="en-US" w:eastAsia="zh-CN" w:bidi="ar-SA"/>
              </w:rPr>
            </w:pPr>
            <w:r>
              <w:rPr>
                <w:rFonts w:hint="default" w:ascii="Times New Roman" w:hAnsi="Times New Roman" w:eastAsia="仿宋" w:cs="Times New Roman"/>
                <w:b/>
                <w:bCs/>
                <w:i w:val="0"/>
                <w:color w:val="auto"/>
                <w:kern w:val="0"/>
                <w:sz w:val="21"/>
                <w:szCs w:val="21"/>
                <w:u w:val="none"/>
                <w:lang w:val="en-US" w:eastAsia="zh-CN"/>
              </w:rPr>
              <w:t>水源地名称</w:t>
            </w:r>
          </w:p>
        </w:tc>
        <w:tc>
          <w:tcPr>
            <w:tcW w:w="7012" w:type="dxa"/>
            <w:gridSpan w:val="4"/>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bCs/>
                <w:i w:val="0"/>
                <w:color w:val="auto"/>
                <w:kern w:val="0"/>
                <w:sz w:val="21"/>
                <w:szCs w:val="21"/>
                <w:u w:val="none"/>
                <w:lang w:val="en-US" w:eastAsia="zh-CN"/>
              </w:rPr>
              <w:t>保护区范围</w:t>
            </w:r>
          </w:p>
        </w:tc>
        <w:tc>
          <w:tcPr>
            <w:tcW w:w="1969"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0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color w:val="auto"/>
                <w:kern w:val="0"/>
                <w:sz w:val="21"/>
                <w:szCs w:val="21"/>
                <w:lang/>
              </w:rPr>
              <w:t>功能区类别（代码）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1</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城固县</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龙头镇地下水水源地</w:t>
            </w:r>
          </w:p>
        </w:tc>
        <w:tc>
          <w:tcPr>
            <w:tcW w:w="70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left"/>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一级保护区:</w:t>
            </w:r>
            <w:r>
              <w:rPr>
                <w:rFonts w:hint="default" w:ascii="Times New Roman" w:hAnsi="Times New Roman" w:eastAsia="仿宋" w:cs="Times New Roman"/>
                <w:b w:val="0"/>
                <w:bCs w:val="0"/>
                <w:color w:val="auto"/>
                <w:kern w:val="0"/>
                <w:sz w:val="21"/>
                <w:szCs w:val="21"/>
                <w:lang w:val="en-US" w:eastAsia="zh-CN"/>
              </w:rPr>
              <w:t>1#水源井以供水站围墙为界；2#水源井以井房为界，面积为0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1262</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准保护区:</w:t>
            </w:r>
            <w:r>
              <w:rPr>
                <w:rFonts w:hint="default" w:ascii="Times New Roman" w:hAnsi="Times New Roman" w:eastAsia="仿宋" w:cs="Times New Roman"/>
                <w:b w:val="0"/>
                <w:bCs w:val="0"/>
                <w:color w:val="auto"/>
                <w:kern w:val="0"/>
                <w:sz w:val="21"/>
                <w:szCs w:val="21"/>
                <w:lang w:val="en-US" w:eastAsia="zh-CN"/>
              </w:rPr>
              <w:t>1#水源井、2#水源井均以一级保护区外延30米的范围，面积为1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208</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一级区为禁养区（1-1）；准保护区为限养区（2-1）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2"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2</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bCs/>
                <w:i w:val="0"/>
                <w:color w:val="auto"/>
                <w:kern w:val="0"/>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rPr>
              <w:t>城固县</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原公镇地下水水源地</w:t>
            </w:r>
          </w:p>
        </w:tc>
        <w:tc>
          <w:tcPr>
            <w:tcW w:w="70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left"/>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一级保护区:</w:t>
            </w:r>
            <w:r>
              <w:rPr>
                <w:rFonts w:hint="default" w:ascii="Times New Roman" w:hAnsi="Times New Roman" w:eastAsia="仿宋" w:cs="Times New Roman"/>
                <w:b w:val="0"/>
                <w:bCs w:val="0"/>
                <w:color w:val="auto"/>
                <w:kern w:val="0"/>
                <w:sz w:val="21"/>
                <w:szCs w:val="21"/>
                <w:lang w:val="en-US" w:eastAsia="zh-CN"/>
              </w:rPr>
              <w:t>1#水源井以供水站围墙为界:2#水源井以现有围墙为界，面积为0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2006</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准保护区:</w:t>
            </w:r>
            <w:r>
              <w:rPr>
                <w:rFonts w:hint="default" w:ascii="Times New Roman" w:hAnsi="Times New Roman" w:eastAsia="仿宋" w:cs="Times New Roman"/>
                <w:b w:val="0"/>
                <w:bCs w:val="0"/>
                <w:color w:val="auto"/>
                <w:kern w:val="0"/>
                <w:sz w:val="21"/>
                <w:szCs w:val="21"/>
                <w:lang w:val="en-US" w:eastAsia="zh-CN"/>
              </w:rPr>
              <w:t>一级保护区外延30米的范围，面积1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5942</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一级区为禁养区（1-1）；准保护区为限养区（2-1）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7"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3</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bCs/>
                <w:i w:val="0"/>
                <w:color w:val="auto"/>
                <w:kern w:val="0"/>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rPr>
              <w:t>城固县</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原公镇宝山地下水水源地</w:t>
            </w:r>
          </w:p>
        </w:tc>
        <w:tc>
          <w:tcPr>
            <w:tcW w:w="70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left"/>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一级保护区:1</w:t>
            </w:r>
            <w:r>
              <w:rPr>
                <w:rFonts w:hint="default" w:ascii="Times New Roman" w:hAnsi="Times New Roman" w:eastAsia="仿宋" w:cs="Times New Roman"/>
                <w:b w:val="0"/>
                <w:bCs w:val="0"/>
                <w:color w:val="auto"/>
                <w:kern w:val="0"/>
                <w:sz w:val="21"/>
                <w:szCs w:val="21"/>
                <w:lang w:val="en-US" w:eastAsia="zh-CN"/>
              </w:rPr>
              <w:t>#水源井以宝山供水站围墙为界。2#水源井以井房为界，面积为0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1004</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准保护区:</w:t>
            </w:r>
            <w:r>
              <w:rPr>
                <w:rFonts w:hint="default" w:ascii="Times New Roman" w:hAnsi="Times New Roman" w:eastAsia="仿宋" w:cs="Times New Roman"/>
                <w:b w:val="0"/>
                <w:bCs w:val="0"/>
                <w:color w:val="auto"/>
                <w:kern w:val="0"/>
                <w:sz w:val="21"/>
                <w:szCs w:val="21"/>
                <w:lang w:val="en-US" w:eastAsia="zh-CN"/>
              </w:rPr>
              <w:t>1#水源井、2#水源井均以一级保护区外延30米的范围，准保护区总面积为1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26</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一级区为禁养区（1-1）；准保护区为限养区（2-1）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2"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4</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bCs/>
                <w:i w:val="0"/>
                <w:color w:val="auto"/>
                <w:kern w:val="0"/>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rPr>
              <w:t>城固县</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董家营镇地下水水源地</w:t>
            </w:r>
          </w:p>
        </w:tc>
        <w:tc>
          <w:tcPr>
            <w:tcW w:w="70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left"/>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一级保护区:1</w:t>
            </w:r>
            <w:r>
              <w:rPr>
                <w:rFonts w:hint="default" w:ascii="Times New Roman" w:hAnsi="Times New Roman" w:eastAsia="仿宋" w:cs="Times New Roman"/>
                <w:b w:val="0"/>
                <w:bCs w:val="0"/>
                <w:color w:val="auto"/>
                <w:kern w:val="0"/>
                <w:sz w:val="21"/>
                <w:szCs w:val="21"/>
                <w:lang w:val="en-US" w:eastAsia="zh-CN"/>
              </w:rPr>
              <w:t>#水源井以供水站围墙为界:2#水源井北侧、西侧以外延30m为界，东侧、南侧以乡村道路为界，面积为0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2769</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准保护区:</w:t>
            </w:r>
            <w:r>
              <w:rPr>
                <w:rFonts w:hint="default" w:ascii="Times New Roman" w:hAnsi="Times New Roman" w:eastAsia="仿宋" w:cs="Times New Roman"/>
                <w:b w:val="0"/>
                <w:bCs w:val="0"/>
                <w:color w:val="auto"/>
                <w:kern w:val="0"/>
                <w:sz w:val="21"/>
                <w:szCs w:val="21"/>
                <w:lang w:val="en-US" w:eastAsia="zh-CN"/>
              </w:rPr>
              <w:t>一级保护区外延30米的范围，总面积1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6255</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一级区为禁养区（1-1）；准保护区为限养区（2-1）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7"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5</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bCs/>
                <w:i w:val="0"/>
                <w:color w:val="auto"/>
                <w:kern w:val="0"/>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rPr>
              <w:t>城固县</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上元观镇地下水水源地</w:t>
            </w:r>
          </w:p>
        </w:tc>
        <w:tc>
          <w:tcPr>
            <w:tcW w:w="70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left"/>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一级保护区:</w:t>
            </w:r>
            <w:r>
              <w:rPr>
                <w:rFonts w:hint="default" w:ascii="Times New Roman" w:hAnsi="Times New Roman" w:eastAsia="仿宋" w:cs="Times New Roman"/>
                <w:b w:val="0"/>
                <w:bCs w:val="0"/>
                <w:color w:val="auto"/>
                <w:kern w:val="0"/>
                <w:sz w:val="21"/>
                <w:szCs w:val="21"/>
                <w:lang w:val="en-US" w:eastAsia="zh-CN"/>
              </w:rPr>
              <w:t>以供水站围墙为界作为其一级保护区范围，面积0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1393</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准保护区:</w:t>
            </w:r>
            <w:r>
              <w:rPr>
                <w:rFonts w:hint="default" w:ascii="Times New Roman" w:hAnsi="Times New Roman" w:eastAsia="仿宋" w:cs="Times New Roman"/>
                <w:b w:val="0"/>
                <w:bCs w:val="0"/>
                <w:color w:val="auto"/>
                <w:kern w:val="0"/>
                <w:sz w:val="21"/>
                <w:szCs w:val="21"/>
                <w:lang w:val="en-US" w:eastAsia="zh-CN"/>
              </w:rPr>
              <w:t>以一级保护区边界外延30m范围，面积0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8121</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18"/>
                <w:szCs w:val="18"/>
                <w:lang w:val="en-US" w:eastAsia="zh-CN"/>
              </w:rPr>
            </w:pPr>
            <w:r>
              <w:rPr>
                <w:rFonts w:hint="default" w:ascii="Times New Roman" w:hAnsi="Times New Roman" w:eastAsia="仿宋" w:cs="Times New Roman"/>
                <w:b w:val="0"/>
                <w:bCs w:val="0"/>
                <w:color w:val="auto"/>
                <w:kern w:val="0"/>
                <w:sz w:val="18"/>
                <w:szCs w:val="18"/>
                <w:lang w:val="en-US" w:eastAsia="zh-CN"/>
              </w:rPr>
              <w:t>一级区为禁养区（1-1）；准保护区为限养区（2-1）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7"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0"/>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rPr>
              <w:t>6</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ordWrap/>
              <w:adjustRightInd w:val="0"/>
              <w:snapToGrid w:val="0"/>
              <w:spacing w:before="0" w:after="0" w:line="240" w:lineRule="exact"/>
              <w:ind w:left="0" w:leftChars="0" w:right="0" w:firstLine="0" w:firstLineChars="0"/>
              <w:jc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汉台区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武乡镇西沟河水源地</w:t>
            </w:r>
          </w:p>
        </w:tc>
        <w:tc>
          <w:tcPr>
            <w:tcW w:w="70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left"/>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一级保护区水域范围:</w:t>
            </w:r>
            <w:r>
              <w:rPr>
                <w:rFonts w:hint="default" w:ascii="Times New Roman" w:hAnsi="Times New Roman" w:eastAsia="仿宋" w:cs="Times New Roman"/>
                <w:b w:val="0"/>
                <w:bCs w:val="0"/>
                <w:color w:val="auto"/>
                <w:kern w:val="0"/>
                <w:sz w:val="21"/>
                <w:szCs w:val="21"/>
                <w:lang w:val="en-US" w:eastAsia="zh-CN"/>
              </w:rPr>
              <w:t>由取水点向上游延伸1000m，向下游延伸100m范围内的河道水域长度，宽度为多年平均水位对应的高程线下的水域，保护区面积0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56</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陆域范围</w:t>
            </w:r>
            <w:r>
              <w:rPr>
                <w:rFonts w:hint="default" w:ascii="Times New Roman" w:hAnsi="Times New Roman" w:eastAsia="仿宋" w:cs="Times New Roman"/>
                <w:b w:val="0"/>
                <w:bCs w:val="0"/>
                <w:color w:val="auto"/>
                <w:kern w:val="0"/>
                <w:sz w:val="21"/>
                <w:szCs w:val="21"/>
                <w:lang w:val="en-US" w:eastAsia="zh-CN"/>
              </w:rPr>
              <w:t>:一级区水域向两岸各延伸至两岸山坡角线范围，保护面积11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11</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，总面积11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67</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，取水点坐标拐点为:33°15′3</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57″，107°2′6</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 xml:space="preserve">94″。 </w:t>
            </w:r>
            <w:r>
              <w:rPr>
                <w:rFonts w:hint="default" w:ascii="Times New Roman" w:hAnsi="Times New Roman" w:eastAsia="仿宋" w:cs="Times New Roman"/>
                <w:b/>
                <w:bCs/>
                <w:color w:val="auto"/>
                <w:kern w:val="0"/>
                <w:sz w:val="21"/>
                <w:szCs w:val="21"/>
                <w:lang w:val="en-US" w:eastAsia="zh-CN"/>
              </w:rPr>
              <w:t>二级保护区水域范围:</w:t>
            </w:r>
            <w:r>
              <w:rPr>
                <w:rFonts w:hint="default" w:ascii="Times New Roman" w:hAnsi="Times New Roman" w:eastAsia="仿宋" w:cs="Times New Roman"/>
                <w:b w:val="0"/>
                <w:bCs w:val="0"/>
                <w:color w:val="auto"/>
                <w:kern w:val="0"/>
                <w:sz w:val="21"/>
                <w:szCs w:val="21"/>
                <w:lang w:val="en-US" w:eastAsia="zh-CN"/>
              </w:rPr>
              <w:t>一级区上游边界向上游延伸2000m，一级区下游边界向下延伸200m水域长度范围，宽度为多年平均水位对应的高程线下的水域，保护面积1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10</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陆域范围:</w:t>
            </w:r>
            <w:r>
              <w:rPr>
                <w:rFonts w:hint="default" w:ascii="Times New Roman" w:hAnsi="Times New Roman" w:eastAsia="仿宋" w:cs="Times New Roman"/>
                <w:b w:val="0"/>
                <w:bCs w:val="0"/>
                <w:color w:val="auto"/>
                <w:kern w:val="0"/>
                <w:sz w:val="21"/>
                <w:szCs w:val="21"/>
                <w:lang w:val="en-US" w:eastAsia="zh-CN"/>
              </w:rPr>
              <w:t>对应一二级区水域长度向两岸陆域延伸至山脊线范围，保护面积404</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29</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。总面积405</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39</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0"/>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rPr>
              <w:t>7</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ordWrap/>
              <w:adjustRightInd w:val="0"/>
              <w:snapToGrid w:val="0"/>
              <w:spacing w:before="0" w:after="0" w:line="240" w:lineRule="exact"/>
              <w:ind w:left="0" w:leftChars="0" w:right="0" w:firstLine="0" w:firstLineChars="0"/>
              <w:jc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汉台区</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河东店镇黄花河水源地</w:t>
            </w:r>
          </w:p>
        </w:tc>
        <w:tc>
          <w:tcPr>
            <w:tcW w:w="70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left"/>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一级保护区水域范围:</w:t>
            </w:r>
            <w:r>
              <w:rPr>
                <w:rFonts w:hint="default" w:ascii="Times New Roman" w:hAnsi="Times New Roman" w:eastAsia="仿宋" w:cs="Times New Roman"/>
                <w:b w:val="0"/>
                <w:bCs w:val="0"/>
                <w:color w:val="auto"/>
                <w:kern w:val="0"/>
                <w:sz w:val="21"/>
                <w:szCs w:val="21"/>
                <w:lang w:val="en-US" w:eastAsia="zh-CN"/>
              </w:rPr>
              <w:t>保护面积1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07</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，黄花河主沟道取水点向上游延伸1000m，向下游延伸100m范围内的河道水域，侧沟道引水点向上游延伸1000m，向下游延伸100m范围河道水域，宽度为多年平均水位对应的高程线下的水域；</w:t>
            </w:r>
            <w:r>
              <w:rPr>
                <w:rFonts w:hint="default" w:ascii="Times New Roman" w:hAnsi="Times New Roman" w:eastAsia="仿宋" w:cs="Times New Roman"/>
                <w:b/>
                <w:bCs/>
                <w:color w:val="auto"/>
                <w:kern w:val="0"/>
                <w:sz w:val="21"/>
                <w:szCs w:val="21"/>
                <w:lang w:val="en-US" w:eastAsia="zh-CN"/>
              </w:rPr>
              <w:t>陆域范围:</w:t>
            </w:r>
            <w:r>
              <w:rPr>
                <w:rFonts w:hint="default" w:ascii="Times New Roman" w:hAnsi="Times New Roman" w:eastAsia="仿宋" w:cs="Times New Roman"/>
                <w:b w:val="0"/>
                <w:bCs w:val="0"/>
                <w:color w:val="auto"/>
                <w:kern w:val="0"/>
                <w:sz w:val="21"/>
                <w:szCs w:val="21"/>
                <w:lang w:val="en-US" w:eastAsia="zh-CN"/>
              </w:rPr>
              <w:t>一级区水域向两岸各延伸至两岸坡角线范围，保护面积15</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47</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。总面积16</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54</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，取水点坐标拐点为:33°16'35</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48"，107°0'15</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78"。</w:t>
            </w:r>
            <w:r>
              <w:rPr>
                <w:rFonts w:hint="default" w:ascii="Times New Roman" w:hAnsi="Times New Roman" w:eastAsia="仿宋" w:cs="Times New Roman"/>
                <w:b/>
                <w:bCs/>
                <w:color w:val="auto"/>
                <w:kern w:val="0"/>
                <w:sz w:val="21"/>
                <w:szCs w:val="21"/>
                <w:lang w:val="en-US" w:eastAsia="zh-CN"/>
              </w:rPr>
              <w:t>二级保护区水域范围:</w:t>
            </w:r>
            <w:r>
              <w:rPr>
                <w:rFonts w:hint="default" w:ascii="Times New Roman" w:hAnsi="Times New Roman" w:eastAsia="仿宋" w:cs="Times New Roman"/>
                <w:b w:val="0"/>
                <w:bCs w:val="0"/>
                <w:color w:val="auto"/>
                <w:kern w:val="0"/>
                <w:sz w:val="21"/>
                <w:szCs w:val="21"/>
                <w:lang w:val="en-US" w:eastAsia="zh-CN"/>
              </w:rPr>
              <w:t>一级区上边界向上游延伸2000m，一级区下游边界向下延伸200m水域范围，宽度为多年平均水位对应的高程线下的水域，宽度为多年平均水位对应的高程线下的水域，保护面积1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70</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陆域范围:</w:t>
            </w:r>
            <w:r>
              <w:rPr>
                <w:rFonts w:hint="default" w:ascii="Times New Roman" w:hAnsi="Times New Roman" w:eastAsia="仿宋" w:cs="Times New Roman"/>
                <w:b w:val="0"/>
                <w:bCs w:val="0"/>
                <w:color w:val="auto"/>
                <w:kern w:val="0"/>
                <w:sz w:val="21"/>
                <w:szCs w:val="21"/>
                <w:lang w:val="en-US" w:eastAsia="zh-CN"/>
              </w:rPr>
              <w:t>对应一二级区水域长度向两岸陆域延伸至山脊线范围，保护面积800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78</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。总面积802</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48</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7"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8</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宁强县</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阳平关镇韩家河水源</w:t>
            </w:r>
            <w:bookmarkStart w:id="203" w:name="_GoBack"/>
            <w:bookmarkEnd w:id="203"/>
            <w:r>
              <w:rPr>
                <w:rFonts w:hint="default" w:ascii="Times New Roman" w:hAnsi="Times New Roman" w:eastAsia="仿宋" w:cs="Times New Roman"/>
                <w:i w:val="0"/>
                <w:color w:val="auto"/>
                <w:kern w:val="0"/>
                <w:sz w:val="21"/>
                <w:szCs w:val="21"/>
                <w:u w:val="none"/>
                <w:lang w:val="en-US" w:eastAsia="zh-CN"/>
              </w:rPr>
              <w:t>地</w:t>
            </w:r>
          </w:p>
        </w:tc>
        <w:tc>
          <w:tcPr>
            <w:tcW w:w="70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left"/>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一级保护区水域范围:</w:t>
            </w:r>
            <w:r>
              <w:rPr>
                <w:rFonts w:hint="default" w:ascii="Times New Roman" w:hAnsi="Times New Roman" w:eastAsia="仿宋" w:cs="Times New Roman"/>
                <w:b w:val="0"/>
                <w:bCs w:val="0"/>
                <w:color w:val="auto"/>
                <w:kern w:val="0"/>
                <w:sz w:val="21"/>
                <w:szCs w:val="21"/>
                <w:lang w:val="en-US" w:eastAsia="zh-CN"/>
              </w:rPr>
              <w:t>取水口上游1000m河道为上游边界，下游100m为下游边界，宽度为多年平均水位对应的高程线下的水域，保护面积2</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26</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陆域范围:</w:t>
            </w:r>
            <w:r>
              <w:rPr>
                <w:rFonts w:hint="default" w:ascii="Times New Roman" w:hAnsi="Times New Roman" w:eastAsia="仿宋" w:cs="Times New Roman"/>
                <w:b w:val="0"/>
                <w:bCs w:val="0"/>
                <w:color w:val="auto"/>
                <w:kern w:val="0"/>
                <w:sz w:val="21"/>
                <w:szCs w:val="21"/>
                <w:lang w:val="en-US" w:eastAsia="zh-CN"/>
              </w:rPr>
              <w:t>一级保护区水域边界向两岸各延伸50m，但不超过坡角线及道路范围，保护面积9</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40</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。总面积11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66</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，取水点坐标拐点为:32°55'59"，106°4'30"。二</w:t>
            </w:r>
            <w:r>
              <w:rPr>
                <w:rFonts w:hint="default" w:ascii="Times New Roman" w:hAnsi="Times New Roman" w:eastAsia="仿宋" w:cs="Times New Roman"/>
                <w:b/>
                <w:bCs/>
                <w:color w:val="auto"/>
                <w:kern w:val="0"/>
                <w:sz w:val="21"/>
                <w:szCs w:val="21"/>
                <w:lang w:val="en-US" w:eastAsia="zh-CN"/>
              </w:rPr>
              <w:t>级保护区水域范围:</w:t>
            </w:r>
            <w:r>
              <w:rPr>
                <w:rFonts w:hint="default" w:ascii="Times New Roman" w:hAnsi="Times New Roman" w:eastAsia="仿宋" w:cs="Times New Roman"/>
                <w:b w:val="0"/>
                <w:bCs w:val="0"/>
                <w:color w:val="auto"/>
                <w:kern w:val="0"/>
                <w:sz w:val="21"/>
                <w:szCs w:val="21"/>
                <w:lang w:val="en-US" w:eastAsia="zh-CN"/>
              </w:rPr>
              <w:t>一级区上边界向上游延伸2000m的水域范围，宽度为多年平均水位对应的高程线下的水域，保护面积5</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74</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陆域范围:</w:t>
            </w:r>
            <w:r>
              <w:rPr>
                <w:rFonts w:hint="default" w:ascii="Times New Roman" w:hAnsi="Times New Roman" w:eastAsia="仿宋" w:cs="Times New Roman"/>
                <w:b w:val="0"/>
                <w:bCs w:val="0"/>
                <w:color w:val="auto"/>
                <w:kern w:val="0"/>
                <w:sz w:val="21"/>
                <w:szCs w:val="21"/>
                <w:lang w:val="en-US" w:eastAsia="zh-CN"/>
              </w:rPr>
              <w:t>对应一二级区水域长度向两岸陆域延伸至山脊线范围，保护面积503</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68</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。总面积 509</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42</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7"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9</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ordWrap/>
              <w:adjustRightInd w:val="0"/>
              <w:snapToGrid w:val="0"/>
              <w:spacing w:before="0" w:after="0" w:line="240" w:lineRule="exact"/>
              <w:ind w:left="0" w:leftChars="0" w:right="0" w:firstLine="0" w:firstLineChars="0"/>
              <w:jc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宁强县</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后河集中式饮用水源地</w:t>
            </w:r>
          </w:p>
        </w:tc>
        <w:tc>
          <w:tcPr>
            <w:tcW w:w="70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left"/>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一级保护区水域范围:</w:t>
            </w:r>
            <w:r>
              <w:rPr>
                <w:rFonts w:hint="default" w:ascii="Times New Roman" w:hAnsi="Times New Roman" w:eastAsia="仿宋" w:cs="Times New Roman"/>
                <w:b w:val="0"/>
                <w:bCs w:val="0"/>
                <w:color w:val="auto"/>
                <w:kern w:val="0"/>
                <w:sz w:val="21"/>
                <w:szCs w:val="21"/>
                <w:lang w:val="en-US" w:eastAsia="zh-CN"/>
              </w:rPr>
              <w:t>取水口上游1000m河道为上游边界，下游100m为下游边界，宽度为多年平均水位对应的高程线下的水域，保护面积0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86</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陆域范围:</w:t>
            </w:r>
            <w:r>
              <w:rPr>
                <w:rFonts w:hint="default" w:ascii="Times New Roman" w:hAnsi="Times New Roman" w:eastAsia="仿宋" w:cs="Times New Roman"/>
                <w:b w:val="0"/>
                <w:bCs w:val="0"/>
                <w:color w:val="auto"/>
                <w:kern w:val="0"/>
                <w:sz w:val="21"/>
                <w:szCs w:val="21"/>
                <w:lang w:val="en-US" w:eastAsia="zh-CN"/>
              </w:rPr>
              <w:t>一级保护区水域边界向两岸各延伸50m，但不超过坡角线范围，保护面积9</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07</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。总面积9</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93</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，取水点坐标拐点为:32°47'20"，106°16'02"。</w:t>
            </w:r>
            <w:r>
              <w:rPr>
                <w:rFonts w:hint="default" w:ascii="Times New Roman" w:hAnsi="Times New Roman" w:eastAsia="仿宋" w:cs="Times New Roman"/>
                <w:b/>
                <w:bCs/>
                <w:color w:val="auto"/>
                <w:kern w:val="0"/>
                <w:sz w:val="21"/>
                <w:szCs w:val="21"/>
                <w:lang w:val="en-US" w:eastAsia="zh-CN"/>
              </w:rPr>
              <w:t>二级保护区水域范围:</w:t>
            </w:r>
            <w:r>
              <w:rPr>
                <w:rFonts w:hint="default" w:ascii="Times New Roman" w:hAnsi="Times New Roman" w:eastAsia="仿宋" w:cs="Times New Roman"/>
                <w:b w:val="0"/>
                <w:bCs w:val="0"/>
                <w:color w:val="auto"/>
                <w:kern w:val="0"/>
                <w:sz w:val="21"/>
                <w:szCs w:val="21"/>
                <w:lang w:val="en-US" w:eastAsia="zh-CN"/>
              </w:rPr>
              <w:t>一级保护区上游整个河道范围，宽度为多年平均水位对应的高程线下水域，保护面积0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28</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陆域范围:</w:t>
            </w:r>
            <w:r>
              <w:rPr>
                <w:rFonts w:hint="default" w:ascii="Times New Roman" w:hAnsi="Times New Roman" w:eastAsia="仿宋" w:cs="Times New Roman"/>
                <w:b w:val="0"/>
                <w:bCs w:val="0"/>
                <w:color w:val="auto"/>
                <w:kern w:val="0"/>
                <w:sz w:val="21"/>
                <w:szCs w:val="21"/>
                <w:lang w:val="en-US" w:eastAsia="zh-CN"/>
              </w:rPr>
              <w:t>以一级保护区下游边界向下游延伸200m所有集水范围，保护面积511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27</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。总面积511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55</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7"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10</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西乡县</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沙河镇饮用水水源地</w:t>
            </w:r>
          </w:p>
        </w:tc>
        <w:tc>
          <w:tcPr>
            <w:tcW w:w="70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left"/>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1#取水井坐标拐点为:32°57′51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26″，107°30′18</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28″；2#取水井坐标拐点为:32°57′51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33″，107°30′18</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17″；3#取水井坐标拐点为:32°57′51</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62″，107°30′18。62″。</w:t>
            </w:r>
            <w:r>
              <w:rPr>
                <w:rFonts w:hint="default" w:ascii="Times New Roman" w:hAnsi="Times New Roman" w:eastAsia="仿宋" w:cs="Times New Roman"/>
                <w:b/>
                <w:bCs/>
                <w:color w:val="auto"/>
                <w:kern w:val="0"/>
                <w:sz w:val="21"/>
                <w:szCs w:val="21"/>
                <w:lang w:val="en-US" w:eastAsia="zh-CN"/>
              </w:rPr>
              <w:t>一级保护区:</w:t>
            </w:r>
            <w:r>
              <w:rPr>
                <w:rFonts w:hint="default" w:ascii="Times New Roman" w:hAnsi="Times New Roman" w:eastAsia="仿宋" w:cs="Times New Roman"/>
                <w:b w:val="0"/>
                <w:bCs w:val="0"/>
                <w:color w:val="auto"/>
                <w:kern w:val="0"/>
                <w:sz w:val="21"/>
                <w:szCs w:val="21"/>
                <w:lang w:val="en-US" w:eastAsia="zh-CN"/>
              </w:rPr>
              <w:t>上游以3#取水井外延30m为边界，下游以1#取水井外延30m为边界，右岸以沙河社区道路临河侧为边界，左岸以通村公路临河侧为边界，面积0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49</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二级保护区水域范围:</w:t>
            </w:r>
            <w:r>
              <w:rPr>
                <w:rFonts w:hint="default" w:ascii="Times New Roman" w:hAnsi="Times New Roman" w:eastAsia="仿宋" w:cs="Times New Roman"/>
                <w:b w:val="0"/>
                <w:bCs w:val="0"/>
                <w:color w:val="auto"/>
                <w:kern w:val="0"/>
                <w:sz w:val="21"/>
                <w:szCs w:val="21"/>
                <w:lang w:val="en-US" w:eastAsia="zh-CN"/>
              </w:rPr>
              <w:t>一级保护区上游边界向上游延伸2000m，一级保护区下游边界向下游延伸70m的水域范围，右岸以沙河社区道路临河侧为边界，左岸通村公路临河侧以南范围内的多年平均水位对应的高程线下的水域，保护面积13</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06</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陆域范围:</w:t>
            </w:r>
            <w:r>
              <w:rPr>
                <w:rFonts w:hint="default" w:ascii="Times New Roman" w:hAnsi="Times New Roman" w:eastAsia="仿宋" w:cs="Times New Roman"/>
                <w:b w:val="0"/>
                <w:bCs w:val="0"/>
                <w:color w:val="auto"/>
                <w:kern w:val="0"/>
                <w:sz w:val="21"/>
                <w:szCs w:val="21"/>
                <w:lang w:val="en-US" w:eastAsia="zh-CN"/>
              </w:rPr>
              <w:t>对应二级保护区水域长度，沿一级保护区边界两岸外延30m，包括周边山脚线以内的集中居民区，保护面积29</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72</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。总面积42</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78</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一级区为禁养区（1-1）；二级区为限养区（2-1）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7"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11</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洋县</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马畅镇地下水水源地</w:t>
            </w:r>
          </w:p>
        </w:tc>
        <w:tc>
          <w:tcPr>
            <w:tcW w:w="70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left"/>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一级保护区:</w:t>
            </w:r>
            <w:r>
              <w:rPr>
                <w:rFonts w:hint="default" w:ascii="Times New Roman" w:hAnsi="Times New Roman" w:eastAsia="仿宋" w:cs="Times New Roman"/>
                <w:b w:val="0"/>
                <w:bCs w:val="0"/>
                <w:color w:val="auto"/>
                <w:kern w:val="0"/>
                <w:sz w:val="21"/>
                <w:szCs w:val="21"/>
                <w:lang w:val="en-US" w:eastAsia="zh-CN"/>
              </w:rPr>
              <w:t>1#水源井和2#水源井均位于隔离围网内，以隔离围网为界作为其一级保护区范围，面积为0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1755</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准保护区:</w:t>
            </w:r>
            <w:r>
              <w:rPr>
                <w:rFonts w:hint="default" w:ascii="Times New Roman" w:hAnsi="Times New Roman" w:eastAsia="仿宋" w:cs="Times New Roman"/>
                <w:b w:val="0"/>
                <w:bCs w:val="0"/>
                <w:color w:val="auto"/>
                <w:kern w:val="0"/>
                <w:sz w:val="21"/>
                <w:szCs w:val="21"/>
                <w:lang w:val="en-US" w:eastAsia="zh-CN"/>
              </w:rPr>
              <w:t>一级保护区外延30米的范围，面积0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9040</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left"/>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一级区为禁养区（1-1）；准保护区为限养区（2-1）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9" w:hRule="atLeast"/>
        </w:trPr>
        <w:tc>
          <w:tcPr>
            <w:tcW w:w="5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12</w:t>
            </w:r>
          </w:p>
        </w:tc>
        <w:tc>
          <w:tcPr>
            <w:tcW w:w="20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ordWrap/>
              <w:adjustRightInd w:val="0"/>
              <w:snapToGrid w:val="0"/>
              <w:spacing w:before="0" w:after="0" w:line="240" w:lineRule="exact"/>
              <w:ind w:left="0" w:leftChars="0" w:right="0" w:firstLine="0" w:firstLineChars="0"/>
              <w:jc w:val="center"/>
              <w:outlineLvl w:val="9"/>
              <w:rPr>
                <w:rFonts w:hint="default" w:ascii="Times New Roman" w:hAnsi="Times New Roman" w:eastAsia="仿宋" w:cs="Times New Roman"/>
                <w:i w:val="0"/>
                <w:color w:val="auto"/>
                <w:kern w:val="0"/>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rPr>
              <w:t>洋县</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SA"/>
              </w:rPr>
            </w:pPr>
            <w:r>
              <w:rPr>
                <w:rFonts w:hint="default" w:ascii="Times New Roman" w:hAnsi="Times New Roman" w:eastAsia="仿宋" w:cs="Times New Roman"/>
                <w:i w:val="0"/>
                <w:color w:val="auto"/>
                <w:kern w:val="0"/>
                <w:sz w:val="21"/>
                <w:szCs w:val="21"/>
                <w:u w:val="none"/>
                <w:lang w:val="en-US" w:eastAsia="zh-CN"/>
              </w:rPr>
              <w:t>磨子桥镇地下水水源地</w:t>
            </w:r>
          </w:p>
        </w:tc>
        <w:tc>
          <w:tcPr>
            <w:tcW w:w="70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left"/>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一级保护区:</w:t>
            </w:r>
            <w:r>
              <w:rPr>
                <w:rFonts w:hint="default" w:ascii="Times New Roman" w:hAnsi="Times New Roman" w:eastAsia="仿宋" w:cs="Times New Roman"/>
                <w:b w:val="0"/>
                <w:bCs w:val="0"/>
                <w:color w:val="auto"/>
                <w:kern w:val="0"/>
                <w:sz w:val="21"/>
                <w:szCs w:val="21"/>
                <w:lang w:val="en-US" w:eastAsia="zh-CN"/>
              </w:rPr>
              <w:t>1#水源井和2#水源井均位于供水站内，以供水站围墙为界作为其一级保护区范围，面积0</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1546</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r>
              <w:rPr>
                <w:rFonts w:hint="default" w:ascii="Times New Roman" w:hAnsi="Times New Roman" w:eastAsia="仿宋" w:cs="Times New Roman"/>
                <w:b/>
                <w:bCs/>
                <w:color w:val="auto"/>
                <w:kern w:val="0"/>
                <w:sz w:val="21"/>
                <w:szCs w:val="21"/>
                <w:lang w:val="en-US" w:eastAsia="zh-CN"/>
              </w:rPr>
              <w:t>准保护区:</w:t>
            </w:r>
            <w:r>
              <w:rPr>
                <w:rFonts w:hint="default" w:ascii="Times New Roman" w:hAnsi="Times New Roman" w:eastAsia="仿宋" w:cs="Times New Roman"/>
                <w:b w:val="0"/>
                <w:bCs w:val="0"/>
                <w:color w:val="auto"/>
                <w:kern w:val="0"/>
                <w:sz w:val="21"/>
                <w:szCs w:val="21"/>
                <w:lang w:val="en-US" w:eastAsia="zh-CN"/>
              </w:rPr>
              <w:t>西侧以一级保护区外延30米范围为界，东侧、北侧、南侧以在建的工业园区边界为界，面积22</w:t>
            </w:r>
            <w:r>
              <w:rPr>
                <w:rFonts w:hint="eastAsia" w:ascii="Times New Roman" w:hAnsi="Times New Roman" w:eastAsia="仿宋" w:cs="Times New Roman"/>
                <w:b w:val="0"/>
                <w:bCs w:val="0"/>
                <w:color w:val="auto"/>
                <w:kern w:val="0"/>
                <w:sz w:val="21"/>
                <w:szCs w:val="21"/>
                <w:lang w:val="en-US" w:eastAsia="zh-CN"/>
              </w:rPr>
              <w:t xml:space="preserve">. </w:t>
            </w:r>
            <w:r>
              <w:rPr>
                <w:rFonts w:hint="default" w:ascii="Times New Roman" w:hAnsi="Times New Roman" w:eastAsia="仿宋" w:cs="Times New Roman"/>
                <w:b w:val="0"/>
                <w:bCs w:val="0"/>
                <w:color w:val="auto"/>
                <w:kern w:val="0"/>
                <w:sz w:val="21"/>
                <w:szCs w:val="21"/>
                <w:lang w:val="en-US" w:eastAsia="zh-CN"/>
              </w:rPr>
              <w:t>0314</w:t>
            </w:r>
            <w:r>
              <w:rPr>
                <w:rFonts w:hint="eastAsia" w:ascii="Times New Roman" w:hAnsi="Times New Roman" w:eastAsia="仿宋" w:cs="Times New Roman"/>
                <w:b w:val="0"/>
                <w:bCs w:val="0"/>
                <w:color w:val="auto"/>
                <w:kern w:val="0"/>
                <w:sz w:val="21"/>
                <w:szCs w:val="21"/>
                <w:lang w:val="en-US" w:eastAsia="zh-CN"/>
              </w:rPr>
              <w:t>km²</w:t>
            </w:r>
            <w:r>
              <w:rPr>
                <w:rFonts w:hint="default" w:ascii="Times New Roman" w:hAnsi="Times New Roman" w:eastAsia="仿宋" w:cs="Times New Roman"/>
                <w:b w:val="0"/>
                <w:bCs w:val="0"/>
                <w:color w:val="auto"/>
                <w:kern w:val="0"/>
                <w:sz w:val="21"/>
                <w:szCs w:val="21"/>
                <w:lang w:val="en-US" w:eastAsia="zh-CN"/>
              </w:rPr>
              <w:t>。</w:t>
            </w:r>
          </w:p>
        </w:tc>
        <w:tc>
          <w:tcPr>
            <w:tcW w:w="19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wordWrap/>
              <w:adjustRightInd w:val="0"/>
              <w:snapToGrid w:val="0"/>
              <w:spacing w:before="0" w:after="0" w:line="240" w:lineRule="exact"/>
              <w:ind w:left="0" w:leftChars="0" w:right="0" w:firstLine="0" w:firstLineChars="0"/>
              <w:jc w:val="left"/>
              <w:textAlignment w:val="center"/>
              <w:outlineLvl w:val="9"/>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一级区为禁养区（1-1）；准保护区为限养区（2-1）</w:t>
            </w:r>
          </w:p>
        </w:tc>
      </w:tr>
    </w:tbl>
    <w:p>
      <w:pPr>
        <w:widowControl w:val="0"/>
        <w:wordWrap/>
        <w:adjustRightInd/>
        <w:snapToGrid/>
        <w:ind w:firstLine="422"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注：此表仅表示了主要的</w:t>
      </w:r>
      <w:r>
        <w:rPr>
          <w:rFonts w:hint="default" w:ascii="Times New Roman" w:hAnsi="Times New Roman" w:cs="Times New Roman"/>
          <w:b/>
          <w:bCs/>
          <w:color w:val="auto"/>
          <w:lang w:val="en-US" w:eastAsia="zh-CN"/>
        </w:rPr>
        <w:t>集中式饮用水水源地保护区</w:t>
      </w:r>
      <w:r>
        <w:rPr>
          <w:rFonts w:hint="default" w:ascii="Times New Roman" w:hAnsi="Times New Roman" w:cs="Times New Roman"/>
          <w:b/>
          <w:bCs/>
          <w:color w:val="auto"/>
        </w:rPr>
        <w:t>，部分水源保护地未在表中体现，同时禁止及限制养殖区应根据水源</w:t>
      </w:r>
      <w:r>
        <w:rPr>
          <w:rFonts w:hint="default" w:ascii="Times New Roman" w:hAnsi="Times New Roman" w:cs="Times New Roman"/>
          <w:b/>
          <w:bCs/>
          <w:color w:val="auto"/>
          <w:lang w:val="en-US" w:eastAsia="zh-CN"/>
        </w:rPr>
        <w:t>地</w:t>
      </w:r>
      <w:r>
        <w:rPr>
          <w:rFonts w:hint="default" w:ascii="Times New Roman" w:hAnsi="Times New Roman" w:cs="Times New Roman"/>
          <w:b/>
          <w:bCs/>
          <w:color w:val="auto"/>
        </w:rPr>
        <w:t>保护</w:t>
      </w:r>
      <w:r>
        <w:rPr>
          <w:rFonts w:hint="default" w:ascii="Times New Roman" w:hAnsi="Times New Roman" w:cs="Times New Roman"/>
          <w:b/>
          <w:bCs/>
          <w:color w:val="auto"/>
          <w:lang w:val="en-US" w:eastAsia="zh-CN"/>
        </w:rPr>
        <w:t>保护区</w:t>
      </w:r>
      <w:r>
        <w:rPr>
          <w:rFonts w:hint="default" w:ascii="Times New Roman" w:hAnsi="Times New Roman" w:cs="Times New Roman"/>
          <w:b/>
          <w:bCs/>
          <w:color w:val="auto"/>
        </w:rPr>
        <w:t>划定的变化而变化。</w:t>
      </w:r>
    </w:p>
    <w:p>
      <w:pPr>
        <w:tabs>
          <w:tab w:val="left" w:pos="825"/>
          <w:tab w:val="left" w:pos="2805"/>
        </w:tabs>
        <w:adjustRightInd w:val="0"/>
        <w:snapToGrid w:val="0"/>
        <w:rPr>
          <w:rFonts w:hint="default" w:ascii="Times New Roman" w:hAnsi="Times New Roman" w:eastAsia="仿宋_GB2312" w:cs="Times New Roman"/>
          <w:snapToGrid w:val="0"/>
          <w:color w:val="auto"/>
          <w:kern w:val="0"/>
          <w:sz w:val="32"/>
          <w:szCs w:val="32"/>
        </w:rPr>
        <w:sectPr>
          <w:pgSz w:w="16838" w:h="11906" w:orient="landscape"/>
          <w:pgMar w:top="1588" w:right="1588" w:bottom="1588" w:left="1985"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rPr>
          <w:rFonts w:hint="default" w:ascii="Times New Roman" w:hAnsi="Times New Roman" w:eastAsia="仿宋" w:cs="Times New Roman"/>
          <w:b w:val="0"/>
          <w:bCs w:val="0"/>
          <w:color w:val="auto"/>
          <w:sz w:val="32"/>
          <w:szCs w:val="40"/>
          <w:lang w:val="en-US" w:eastAsia="zh-CN"/>
        </w:rPr>
      </w:pPr>
    </w:p>
    <w:p>
      <w:pPr>
        <w:rPr>
          <w:rFonts w:hint="default" w:ascii="Times New Roman" w:hAnsi="Times New Roman" w:eastAsia="仿宋" w:cs="Times New Roman"/>
          <w:b w:val="0"/>
          <w:bCs w:val="0"/>
          <w:color w:val="auto"/>
          <w:sz w:val="32"/>
          <w:szCs w:val="40"/>
          <w:lang w:val="en-US" w:eastAsia="zh-CN"/>
        </w:rPr>
      </w:pPr>
    </w:p>
    <w:p>
      <w:pPr>
        <w:rPr>
          <w:rFonts w:hint="default" w:ascii="Times New Roman" w:hAnsi="Times New Roman" w:eastAsia="仿宋" w:cs="Times New Roman"/>
          <w:b w:val="0"/>
          <w:bCs w:val="0"/>
          <w:color w:val="auto"/>
          <w:sz w:val="32"/>
          <w:szCs w:val="40"/>
          <w:lang w:val="en-US" w:eastAsia="zh-CN"/>
        </w:rPr>
      </w:pPr>
    </w:p>
    <w:p>
      <w:pPr>
        <w:rPr>
          <w:rFonts w:hint="default" w:ascii="Times New Roman" w:hAnsi="Times New Roman" w:eastAsia="仿宋" w:cs="Times New Roman"/>
          <w:b w:val="0"/>
          <w:bCs w:val="0"/>
          <w:color w:val="auto"/>
          <w:sz w:val="32"/>
          <w:szCs w:val="40"/>
          <w:lang w:val="en-US" w:eastAsia="zh-CN"/>
        </w:rPr>
      </w:pPr>
    </w:p>
    <w:p>
      <w:pPr>
        <w:rPr>
          <w:rFonts w:hint="default" w:ascii="Times New Roman" w:hAnsi="Times New Roman" w:eastAsia="仿宋" w:cs="Times New Roman"/>
          <w:b w:val="0"/>
          <w:bCs w:val="0"/>
          <w:color w:val="auto"/>
          <w:sz w:val="32"/>
          <w:szCs w:val="40"/>
          <w:lang w:val="en-US" w:eastAsia="zh-CN"/>
        </w:rPr>
      </w:pPr>
    </w:p>
    <w:p>
      <w:pPr>
        <w:rPr>
          <w:rFonts w:hint="default" w:ascii="Times New Roman" w:hAnsi="Times New Roman" w:eastAsia="仿宋" w:cs="Times New Roman"/>
          <w:b w:val="0"/>
          <w:bCs w:val="0"/>
          <w:color w:val="auto"/>
          <w:sz w:val="32"/>
          <w:szCs w:val="40"/>
          <w:lang w:val="en-US" w:eastAsia="zh-CN"/>
        </w:rPr>
      </w:pPr>
    </w:p>
    <w:p>
      <w:pPr>
        <w:rPr>
          <w:rFonts w:hint="default" w:ascii="Times New Roman" w:hAnsi="Times New Roman" w:eastAsia="仿宋" w:cs="Times New Roman"/>
          <w:b w:val="0"/>
          <w:bCs w:val="0"/>
          <w:color w:val="auto"/>
          <w:sz w:val="32"/>
          <w:szCs w:val="40"/>
          <w:lang w:val="en-US" w:eastAsia="zh-CN"/>
        </w:rPr>
      </w:pPr>
    </w:p>
    <w:p>
      <w:pPr>
        <w:rPr>
          <w:rFonts w:hint="default" w:ascii="Times New Roman" w:hAnsi="Times New Roman" w:eastAsia="仿宋" w:cs="Times New Roman"/>
          <w:b w:val="0"/>
          <w:bCs w:val="0"/>
          <w:color w:val="auto"/>
          <w:sz w:val="32"/>
          <w:szCs w:val="40"/>
          <w:lang w:val="en-US" w:eastAsia="zh-CN"/>
        </w:rPr>
      </w:pPr>
    </w:p>
    <w:p>
      <w:pPr>
        <w:rPr>
          <w:rFonts w:hint="default" w:ascii="Times New Roman" w:hAnsi="Times New Roman" w:eastAsia="仿宋" w:cs="Times New Roman"/>
          <w:b w:val="0"/>
          <w:bCs w:val="0"/>
          <w:color w:val="auto"/>
          <w:sz w:val="32"/>
          <w:szCs w:val="40"/>
          <w:lang w:val="en-US" w:eastAsia="zh-CN"/>
        </w:rPr>
      </w:pPr>
    </w:p>
    <w:p>
      <w:pPr>
        <w:rPr>
          <w:rFonts w:hint="default" w:ascii="Times New Roman" w:hAnsi="Times New Roman" w:eastAsia="仿宋" w:cs="Times New Roman"/>
          <w:b w:val="0"/>
          <w:bCs w:val="0"/>
          <w:color w:val="auto"/>
          <w:sz w:val="32"/>
          <w:szCs w:val="40"/>
          <w:lang w:val="en-US" w:eastAsia="zh-CN"/>
        </w:rPr>
      </w:pPr>
    </w:p>
    <w:p>
      <w:pPr>
        <w:rPr>
          <w:rFonts w:hint="default" w:ascii="Times New Roman" w:hAnsi="Times New Roman" w:eastAsia="仿宋" w:cs="Times New Roman"/>
          <w:b w:val="0"/>
          <w:bCs w:val="0"/>
          <w:color w:val="auto"/>
          <w:sz w:val="32"/>
          <w:szCs w:val="40"/>
          <w:lang w:val="en-US" w:eastAsia="zh-CN"/>
        </w:rPr>
      </w:pPr>
    </w:p>
    <w:p>
      <w:pPr>
        <w:tabs>
          <w:tab w:val="left" w:pos="7444"/>
        </w:tabs>
        <w:rPr>
          <w:rFonts w:hint="default" w:ascii="Times New Roman" w:hAnsi="Times New Roman" w:eastAsia="仿宋" w:cs="Times New Roman"/>
          <w:b w:val="0"/>
          <w:bCs w:val="0"/>
          <w:color w:val="auto"/>
          <w:sz w:val="32"/>
          <w:szCs w:val="40"/>
          <w:lang w:val="en-US" w:eastAsia="zh-CN"/>
        </w:rPr>
      </w:pPr>
      <w:r>
        <w:rPr>
          <w:rFonts w:hint="eastAsia" w:ascii="Times New Roman" w:hAnsi="Times New Roman" w:eastAsia="仿宋" w:cs="Times New Roman"/>
          <w:b w:val="0"/>
          <w:bCs w:val="0"/>
          <w:color w:val="auto"/>
          <w:sz w:val="32"/>
          <w:szCs w:val="40"/>
          <w:lang w:val="en-US" w:eastAsia="zh-CN"/>
        </w:rPr>
        <w:tab/>
      </w:r>
    </w:p>
    <w:p>
      <w:pPr>
        <w:rPr>
          <w:rFonts w:hint="default" w:ascii="Times New Roman" w:hAnsi="Times New Roman" w:eastAsia="仿宋" w:cs="Times New Roman"/>
          <w:b w:val="0"/>
          <w:bCs w:val="0"/>
          <w:color w:val="auto"/>
          <w:sz w:val="30"/>
          <w:szCs w:val="30"/>
          <w:lang w:val="en-US" w:eastAsia="zh-CN"/>
        </w:rPr>
      </w:pPr>
    </w:p>
    <w:p>
      <w:pPr>
        <w:rPr>
          <w:rFonts w:hint="default" w:ascii="Times New Roman" w:hAnsi="Times New Roman" w:eastAsia="仿宋" w:cs="Times New Roman"/>
          <w:b w:val="0"/>
          <w:bCs w:val="0"/>
          <w:color w:val="auto"/>
          <w:sz w:val="30"/>
          <w:szCs w:val="30"/>
          <w:lang w:val="en-US" w:eastAsia="zh-CN"/>
        </w:rPr>
      </w:pPr>
    </w:p>
    <w:p>
      <w:pPr>
        <w:widowControl w:val="0"/>
        <w:wordWrap/>
        <w:rPr>
          <w:rFonts w:hint="default" w:ascii="Times New Roman" w:hAnsi="Times New Roman" w:eastAsia="仿宋" w:cs="Times New Roman"/>
          <w:b w:val="0"/>
          <w:bCs w:val="0"/>
          <w:color w:val="auto"/>
          <w:sz w:val="32"/>
          <w:szCs w:val="40"/>
          <w:lang w:val="en-US" w:eastAsia="zh-CN"/>
        </w:rPr>
      </w:pPr>
    </w:p>
    <w:p>
      <w:pPr>
        <w:widowControl w:val="0"/>
        <w:wordWrap/>
        <w:rPr>
          <w:rFonts w:hint="default" w:ascii="Times New Roman" w:hAnsi="Times New Roman" w:eastAsia="仿宋" w:cs="Times New Roman"/>
          <w:b w:val="0"/>
          <w:bCs w:val="0"/>
          <w:color w:val="auto"/>
          <w:sz w:val="32"/>
          <w:szCs w:val="40"/>
          <w:lang w:val="en-US" w:eastAsia="zh-CN"/>
        </w:rPr>
      </w:pPr>
    </w:p>
    <w:p>
      <w:pPr>
        <w:widowControl w:val="0"/>
        <w:wordWrap/>
        <w:rPr>
          <w:rFonts w:hint="default" w:ascii="Times New Roman" w:hAnsi="Times New Roman" w:eastAsia="仿宋" w:cs="Times New Roman"/>
          <w:b w:val="0"/>
          <w:bCs w:val="0"/>
          <w:color w:val="auto"/>
          <w:sz w:val="32"/>
          <w:szCs w:val="40"/>
          <w:lang w:val="en-US" w:eastAsia="zh-CN"/>
        </w:rPr>
      </w:pPr>
    </w:p>
    <w:p>
      <w:pPr>
        <w:pStyle w:val="42"/>
        <w:ind w:left="0" w:leftChars="0" w:firstLine="0" w:firstLineChars="0"/>
        <w:rPr>
          <w:rFonts w:hint="default" w:ascii="Times New Roman" w:hAnsi="Times New Roman" w:cs="Times New Roman"/>
          <w:color w:val="auto"/>
          <w:spacing w:val="0"/>
        </w:rPr>
      </w:pPr>
    </w:p>
    <w:p>
      <w:pPr>
        <w:pStyle w:val="42"/>
        <w:ind w:left="0" w:leftChars="0" w:firstLine="0" w:firstLineChars="0"/>
        <w:rPr>
          <w:rFonts w:hint="default" w:ascii="Times New Roman" w:hAnsi="Times New Roman" w:cs="Times New Roman"/>
          <w:color w:val="auto"/>
          <w:spacing w:val="0"/>
        </w:rPr>
      </w:pPr>
    </w:p>
    <w:p>
      <w:pPr>
        <w:spacing w:line="340" w:lineRule="exact"/>
        <w:ind w:right="-386"/>
        <w:rPr>
          <w:rFonts w:hint="default" w:ascii="Times New Roman" w:hAnsi="Times New Roman" w:cs="Times New Roman"/>
          <w:color w:val="auto"/>
          <w:spacing w:val="0"/>
        </w:rPr>
      </w:pPr>
      <w:r>
        <w:rPr>
          <w:rFonts w:hint="default" w:ascii="Times New Roman" w:hAnsi="Times New Roman" w:cs="Times New Roman"/>
          <w:color w:val="auto"/>
          <w:spacing w:val="0"/>
          <w:sz w:val="32"/>
          <w:szCs w:val="40"/>
        </w:rPr>
        <w:t>━━━━━━━━━━━━━━━━━━━━━━━━━━━</w:t>
      </w:r>
    </w:p>
    <w:p>
      <w:pPr>
        <w:spacing w:line="340" w:lineRule="exact"/>
        <w:rPr>
          <w:rFonts w:hint="default" w:ascii="Times New Roman" w:hAnsi="Times New Roman" w:eastAsia="仿宋_GB2312" w:cs="Times New Roman"/>
          <w:color w:val="auto"/>
          <w:spacing w:val="0"/>
          <w:sz w:val="28"/>
          <w:szCs w:val="28"/>
        </w:rPr>
      </w:pPr>
      <w:r>
        <w:rPr>
          <w:rFonts w:hint="default" w:ascii="Times New Roman" w:hAnsi="Times New Roman" w:eastAsia="仿宋_GB2312" w:cs="Times New Roman"/>
          <w:color w:val="auto"/>
          <w:spacing w:val="0"/>
          <w:sz w:val="28"/>
          <w:szCs w:val="28"/>
        </w:rPr>
        <w:t>抄送：市委各部门，市人大常委会办公室，市政协办公室，汉中军分区。</w:t>
      </w:r>
    </w:p>
    <w:p>
      <w:pPr>
        <w:spacing w:line="340" w:lineRule="exact"/>
        <w:ind w:firstLine="840" w:firstLineChars="300"/>
        <w:rPr>
          <w:rFonts w:hint="default" w:ascii="Times New Roman" w:hAnsi="Times New Roman" w:eastAsia="仿宋_GB2312" w:cs="Times New Roman"/>
          <w:color w:val="auto"/>
          <w:spacing w:val="0"/>
          <w:sz w:val="28"/>
          <w:szCs w:val="28"/>
        </w:rPr>
      </w:pPr>
      <w:r>
        <w:rPr>
          <w:rFonts w:hint="default" w:ascii="Times New Roman" w:hAnsi="Times New Roman" w:eastAsia="仿宋_GB2312" w:cs="Times New Roman"/>
          <w:color w:val="auto"/>
          <w:spacing w:val="0"/>
          <w:sz w:val="28"/>
          <w:szCs w:val="28"/>
        </w:rPr>
        <w:t>市监委，市中级法院，市检察院，各人民团体，各新闻单位。</w:t>
      </w:r>
    </w:p>
    <w:p>
      <w:pPr>
        <w:spacing w:line="340" w:lineRule="exact"/>
        <w:ind w:firstLine="840" w:firstLineChars="300"/>
        <w:rPr>
          <w:rFonts w:hint="default" w:ascii="Times New Roman" w:hAnsi="Times New Roman" w:eastAsia="仿宋_GB2312" w:cs="Times New Roman"/>
          <w:color w:val="auto"/>
          <w:spacing w:val="0"/>
          <w:sz w:val="28"/>
          <w:szCs w:val="28"/>
        </w:rPr>
      </w:pPr>
      <w:r>
        <w:rPr>
          <w:rFonts w:hint="default" w:ascii="Times New Roman" w:hAnsi="Times New Roman" w:eastAsia="仿宋_GB2312" w:cs="Times New Roman"/>
          <w:color w:val="auto"/>
          <w:spacing w:val="0"/>
          <w:sz w:val="28"/>
          <w:szCs w:val="28"/>
        </w:rPr>
        <w:t>中省部门驻汉单位。</w:t>
      </w:r>
    </w:p>
    <w:p>
      <w:pPr>
        <w:spacing w:line="340" w:lineRule="exact"/>
        <w:rPr>
          <w:rFonts w:hint="default" w:ascii="Times New Roman" w:hAnsi="Times New Roman" w:eastAsia="仿宋_GB2312" w:cs="Times New Roman"/>
          <w:color w:val="auto"/>
          <w:spacing w:val="0"/>
          <w:sz w:val="28"/>
          <w:szCs w:val="28"/>
        </w:rPr>
      </w:pPr>
      <w:r>
        <w:rPr>
          <w:rFonts w:hint="default" w:ascii="Times New Roman" w:hAnsi="Times New Roman" w:cs="Times New Roman"/>
          <w:color w:val="auto"/>
          <w:spacing w:val="0"/>
          <w:sz w:val="32"/>
          <w:szCs w:val="32"/>
        </w:rPr>
        <w:t>──────────────────────────────────────</w:t>
      </w:r>
    </w:p>
    <w:p>
      <w:pPr>
        <w:spacing w:line="340" w:lineRule="exact"/>
        <w:ind w:firstLine="280" w:firstLineChars="100"/>
        <w:rPr>
          <w:rFonts w:hint="default" w:ascii="Times New Roman" w:hAnsi="Times New Roman" w:eastAsia="仿宋_GB2312" w:cs="Times New Roman"/>
          <w:color w:val="auto"/>
          <w:spacing w:val="0"/>
          <w:sz w:val="28"/>
          <w:szCs w:val="28"/>
        </w:rPr>
      </w:pPr>
      <w:r>
        <w:rPr>
          <w:rFonts w:hint="default" w:ascii="Times New Roman" w:hAnsi="Times New Roman" w:eastAsia="仿宋_GB2312" w:cs="Times New Roman"/>
          <w:color w:val="auto"/>
          <w:spacing w:val="0"/>
          <w:sz w:val="28"/>
          <w:szCs w:val="28"/>
        </w:rPr>
        <w:t>汉中市人民政府办公室                   2020年</w:t>
      </w:r>
      <w:r>
        <w:rPr>
          <w:rFonts w:hint="eastAsia" w:ascii="Times New Roman" w:hAnsi="Times New Roman" w:eastAsia="仿宋_GB2312" w:cs="Times New Roman"/>
          <w:color w:val="auto"/>
          <w:spacing w:val="0"/>
          <w:sz w:val="28"/>
          <w:szCs w:val="28"/>
          <w:lang w:val="en-US" w:eastAsia="zh-CN"/>
        </w:rPr>
        <w:t>11</w:t>
      </w:r>
      <w:r>
        <w:rPr>
          <w:rFonts w:hint="default" w:ascii="Times New Roman" w:hAnsi="Times New Roman" w:eastAsia="仿宋_GB2312" w:cs="Times New Roman"/>
          <w:color w:val="auto"/>
          <w:spacing w:val="0"/>
          <w:sz w:val="28"/>
          <w:szCs w:val="28"/>
        </w:rPr>
        <w:t>月</w:t>
      </w:r>
      <w:r>
        <w:rPr>
          <w:rFonts w:hint="eastAsia" w:ascii="Times New Roman" w:hAnsi="Times New Roman" w:eastAsia="仿宋_GB2312" w:cs="Times New Roman"/>
          <w:color w:val="auto"/>
          <w:spacing w:val="0"/>
          <w:sz w:val="28"/>
          <w:szCs w:val="28"/>
          <w:lang w:val="en-US" w:eastAsia="zh-CN"/>
        </w:rPr>
        <w:t>10</w:t>
      </w:r>
      <w:r>
        <w:rPr>
          <w:rFonts w:hint="default" w:ascii="Times New Roman" w:hAnsi="Times New Roman" w:eastAsia="仿宋_GB2312" w:cs="Times New Roman"/>
          <w:color w:val="auto"/>
          <w:spacing w:val="0"/>
          <w:sz w:val="28"/>
          <w:szCs w:val="28"/>
        </w:rPr>
        <w:t>日印发</w:t>
      </w:r>
    </w:p>
    <w:p>
      <w:pPr>
        <w:spacing w:line="340" w:lineRule="exact"/>
        <w:ind w:right="-386"/>
        <w:rPr>
          <w:rFonts w:hint="default" w:ascii="Times New Roman" w:hAnsi="Times New Roman" w:cs="Times New Roman"/>
          <w:color w:val="auto"/>
          <w:spacing w:val="0"/>
        </w:rPr>
      </w:pPr>
      <w:r>
        <w:rPr>
          <w:rFonts w:hint="default" w:ascii="Times New Roman" w:hAnsi="Times New Roman" w:cs="Times New Roman"/>
          <w:color w:val="auto"/>
          <w:spacing w:val="0"/>
          <w:sz w:val="32"/>
          <w:szCs w:val="40"/>
        </w:rPr>
        <w:t>━━━━━━━━━━━━━━━━━━━━━━━━━━━</w:t>
      </w:r>
    </w:p>
    <w:p>
      <w:pPr>
        <w:spacing w:line="340" w:lineRule="exact"/>
        <w:ind w:firstLine="7280" w:firstLineChars="2600"/>
        <w:rPr>
          <w:rFonts w:hint="default" w:ascii="Times New Roman" w:hAnsi="Times New Roman" w:eastAsia="仿宋" w:cs="Times New Roman"/>
          <w:b w:val="0"/>
          <w:bCs w:val="0"/>
          <w:color w:val="auto"/>
          <w:spacing w:val="-6"/>
          <w:sz w:val="30"/>
          <w:szCs w:val="30"/>
          <w:lang w:val="en-US" w:eastAsia="zh-CN"/>
        </w:rPr>
      </w:pPr>
      <w:r>
        <w:rPr>
          <w:rFonts w:hint="default" w:ascii="Times New Roman" w:hAnsi="Times New Roman" w:eastAsia="仿宋_GB2312" w:cs="Times New Roman"/>
          <w:color w:val="auto"/>
          <w:spacing w:val="0"/>
          <w:sz w:val="28"/>
          <w:szCs w:val="28"/>
        </w:rPr>
        <w:t>共印</w:t>
      </w:r>
      <w:r>
        <w:rPr>
          <w:rFonts w:hint="eastAsia" w:ascii="Times New Roman" w:hAnsi="Times New Roman" w:eastAsia="仿宋_GB2312" w:cs="Times New Roman"/>
          <w:color w:val="auto"/>
          <w:spacing w:val="0"/>
          <w:sz w:val="28"/>
          <w:szCs w:val="28"/>
          <w:lang w:val="en-US" w:eastAsia="zh-CN"/>
        </w:rPr>
        <w:t>100</w:t>
      </w:r>
      <w:r>
        <w:rPr>
          <w:rFonts w:hint="default" w:ascii="Times New Roman" w:hAnsi="Times New Roman" w:eastAsia="仿宋_GB2312" w:cs="Times New Roman"/>
          <w:color w:val="auto"/>
          <w:spacing w:val="0"/>
          <w:sz w:val="28"/>
          <w:szCs w:val="28"/>
        </w:rPr>
        <w:t>份</w:t>
      </w:r>
    </w:p>
    <w:sectPr>
      <w:footerReference r:id="rId14" w:type="default"/>
      <w:pgSz w:w="11906" w:h="16838"/>
      <w:pgMar w:top="1440" w:right="1588" w:bottom="1440" w:left="1588"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1－">
    <w:altName w:val="@宋体"/>
    <w:panose1 w:val="00000000000000000000"/>
    <w:charset w:val="86"/>
    <w:family w:val="roman"/>
    <w:pitch w:val="default"/>
    <w:sig w:usb0="00000001" w:usb1="080E0000" w:usb2="00000010" w:usb3="00000000" w:csb0="00040001" w:csb1="00000000"/>
  </w:font>
  <w:font w:name="华文中宋">
    <w:altName w:val="华文细黑"/>
    <w:panose1 w:val="02010600040101010101"/>
    <w:charset w:val="86"/>
    <w:family w:val="auto"/>
    <w:pitch w:val="default"/>
    <w:sig w:usb0="00000287" w:usb1="080F0000" w:usb2="00000010" w:usb3="00000000" w:csb0="0004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2000000000000000000"/>
    <w:charset w:val="86"/>
    <w:family w:val="script"/>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 w:name="华文仿宋">
    <w:altName w:val="仿宋"/>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Lucida Sans">
    <w:panose1 w:val="020B0602030504020204"/>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等线 Light">
    <w:altName w:val="宋体"/>
    <w:panose1 w:val="02010600030101010101"/>
    <w:charset w:val="86"/>
    <w:family w:val="auto"/>
    <w:pitch w:val="default"/>
    <w:sig w:usb0="A00002BF" w:usb1="38CF7CFA" w:usb2="00000016" w:usb3="00000000" w:csb0="0004000F" w:csb1="00000000"/>
  </w:font>
  <w:font w:name="等线">
    <w:altName w:val="宋体"/>
    <w:panose1 w:val="02010600030101010101"/>
    <w:charset w:val="86"/>
    <w:family w:val="auto"/>
    <w:pitch w:val="default"/>
    <w:sig w:usb0="A00002BF" w:usb1="38CF7CFA" w:usb2="00000016" w:usb3="00000000" w:csb0="0004000F" w:csb1="00000000"/>
  </w:font>
  <w:font w:name="黑体-简">
    <w:altName w:val="黑体"/>
    <w:panose1 w:val="02000000000000000000"/>
    <w:charset w:val="86"/>
    <w:family w:val="auto"/>
    <w:pitch w:val="default"/>
    <w:sig w:usb0="8000002F" w:usb1="0800004A" w:usb2="00000000" w:usb3="00000000" w:csb0="203E0000" w:csb1="00000000"/>
  </w:font>
  <w:font w:name="_6977_4f53_GB2312">
    <w:altName w:val="宋体"/>
    <w:panose1 w:val="00000000000000000000"/>
    <w:charset w:val="00"/>
    <w:family w:val="auto"/>
    <w:pitch w:val="default"/>
    <w:sig w:usb0="00000000" w:usb1="00000000" w:usb2="00000000" w:usb3="00000000" w:csb0="00040001" w:csb1="00000000"/>
  </w:font>
  <w:font w:name="_5b8b_4f53">
    <w:altName w:val="宋体"/>
    <w:panose1 w:val="00000000000000000000"/>
    <w:charset w:val="00"/>
    <w:family w:val="auto"/>
    <w:pitch w:val="default"/>
    <w:sig w:usb0="00000000" w:usb1="00000000" w:usb2="00000000" w:usb3="00000000" w:csb0="00040001" w:csb1="00000000"/>
  </w:font>
  <w:font w:name="_6977_4f53">
    <w:altName w:val="宋体"/>
    <w:panose1 w:val="00000000000000000000"/>
    <w:charset w:val="00"/>
    <w:family w:val="auto"/>
    <w:pitch w:val="default"/>
    <w:sig w:usb0="00000000" w:usb1="00000000" w:usb2="00000000" w:usb3="00000000" w:csb0="00040001" w:csb1="00000000"/>
  </w:font>
  <w:font w:name="??_GB2312">
    <w:altName w:val="仿宋_GB2312"/>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Heiti SC Light">
    <w:altName w:val="宋体"/>
    <w:panose1 w:val="02000000000000000000"/>
    <w:charset w:val="86"/>
    <w:family w:val="auto"/>
    <w:pitch w:val="default"/>
    <w:sig w:usb0="8000002F" w:usb1="0800004A" w:usb2="00000000" w:usb3="00000000" w:csb0="203E0000" w:csb1="00000000"/>
  </w:font>
  <w:font w:name="Times New Roman Regular">
    <w:altName w:val="Times New Roman"/>
    <w:panose1 w:val="02020503050405090304"/>
    <w:charset w:val="00"/>
    <w:family w:val="auto"/>
    <w:pitch w:val="default"/>
    <w:sig w:usb0="E0000AFF" w:usb1="00007843" w:usb2="00000001" w:usb3="00000000" w:csb0="400001BF" w:csb1="DFF70000"/>
  </w:font>
  <w:font w:name="穝灿砰">
    <w:altName w:val="仿宋_GB2312"/>
    <w:panose1 w:val="00000000000000000000"/>
    <w:charset w:val="00"/>
    <w:family w:val="auto"/>
    <w:pitch w:val="default"/>
    <w:sig w:usb0="00000000" w:usb1="00000000" w:usb2="00000000" w:usb3="00000000" w:csb0="00040001" w:csb1="00000000"/>
  </w:font>
  <w:font w:name="方正姚体">
    <w:altName w:val="宋体"/>
    <w:panose1 w:val="02010601030101010101"/>
    <w:charset w:val="86"/>
    <w:family w:val="auto"/>
    <w:pitch w:val="default"/>
    <w:sig w:usb0="00000003" w:usb1="080E0000" w:usb2="00000000" w:usb3="00000000" w:csb0="00040000" w:csb1="00000000"/>
  </w:font>
  <w:font w:name="ä»¿å®_GB2312">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黑体_GBK">
    <w:altName w:val="黑体"/>
    <w:panose1 w:val="00000000000000000000"/>
    <w:charset w:val="01"/>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华文楷体">
    <w:altName w:val="楷体_GB2312"/>
    <w:panose1 w:val="02010600040101010101"/>
    <w:charset w:val="86"/>
    <w:family w:val="auto"/>
    <w:pitch w:val="default"/>
    <w:sig w:usb0="00000287" w:usb1="080F0000" w:usb2="00000000" w:usb3="00000000" w:csb0="0004009F" w:csb1="DFD70000"/>
  </w:font>
  <w:font w:name="DengXian">
    <w:altName w:val="宋体"/>
    <w:panose1 w:val="00000000000000000000"/>
    <w:charset w:val="86"/>
    <w:family w:val="auto"/>
    <w:pitch w:val="default"/>
    <w:sig w:usb0="00000000" w:usb1="00000000" w:usb2="00000010" w:usb3="00000000" w:csb0="00040000" w:csb1="00000000"/>
  </w:font>
  <w:font w:name="Rockwell">
    <w:altName w:val="MV Boli"/>
    <w:panose1 w:val="02060603020205020403"/>
    <w:charset w:val="00"/>
    <w:family w:val="auto"/>
    <w:pitch w:val="default"/>
    <w:sig w:usb0="00000003"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inherit">
    <w:altName w:val="Times New Roman"/>
    <w:panose1 w:val="00000000000000000000"/>
    <w:charset w:val="00"/>
    <w:family w:val="roman"/>
    <w:pitch w:val="default"/>
    <w:sig w:usb0="00000000" w:usb1="00000000" w:usb2="00000000" w:usb3="00000000" w:csb0="00040001" w:csb1="00000000"/>
  </w:font>
  <w:font w:name="金桥简魏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r>
      <w:rPr>
        <w:rFonts w:ascii="Calibri" w:hAnsi="Calibri" w:eastAsia="宋体" w:cs="Times New Roman"/>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framePr w:wrap="around" w:hAnchor="margin" w:vAnchor="text" w:xAlign="center" w:y="1"/>
      <w:rPr>
        <w:rStyle w:val="27"/>
      </w:rPr>
    </w:pPr>
    <w:r>
      <w:fldChar w:fldCharType="begin"/>
    </w:r>
    <w:r>
      <w:rPr>
        <w:rStyle w:val="27"/>
      </w:rPr>
      <w:instrText xml:space="preserve">PAGE  </w:instrText>
    </w:r>
    <w:r>
      <w:fldChar w:fldCharType="separate"/>
    </w:r>
    <w:r>
      <w:rPr>
        <w:rStyle w:val="27"/>
      </w:rPr>
      <w:t>58</w: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rPr>
        <w:sz w:val="28"/>
        <w:szCs w:val="28"/>
      </w:rPr>
    </w:pPr>
    <w:r>
      <w:rPr>
        <w:rFonts w:ascii="Calibri" w:hAnsi="Calibri" w:eastAsia="宋体" w:cs="Times New Roman"/>
        <w:kern w:val="2"/>
        <w:sz w:val="28"/>
        <w:szCs w:val="24"/>
        <w:lang w:val="en-US" w:eastAsia="zh-CN" w:bidi="ar-SA"/>
      </w:rPr>
      <w:pict>
        <v:rect id="文本框 2"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rPr>
                    <w:rFonts w:hint="default" w:ascii="宋体" w:hAnsi="宋体" w:eastAsia="宋体" w:cs="宋体"/>
                    <w:color w:val="auto"/>
                    <w:kern w:val="2"/>
                    <w:sz w:val="28"/>
                    <w:szCs w:val="28"/>
                    <w:lang w:val="en-US" w:eastAsia="zh-CN" w:bidi="ar-SA"/>
                  </w:rPr>
                </w:pPr>
                <w:r>
                  <w:rPr>
                    <w:rFonts w:hint="eastAsia" w:ascii="宋体" w:hAnsi="宋体" w:eastAsia="宋体"/>
                    <w:kern w:val="0"/>
                    <w:sz w:val="28"/>
                  </w:rPr>
                  <w:t>－</w:t>
                </w:r>
                <w:r>
                  <w:rPr>
                    <w:rFonts w:hint="default" w:ascii="Times New Roman" w:hAnsi="Times New Roman" w:eastAsia="宋体" w:cs="Times New Roman"/>
                    <w:b w:val="0"/>
                    <w:bCs w:val="0"/>
                    <w:color w:val="auto"/>
                    <w:spacing w:val="6"/>
                    <w:kern w:val="2"/>
                    <w:sz w:val="28"/>
                    <w:szCs w:val="28"/>
                    <w:lang w:val="en-US" w:eastAsia="zh-CN" w:bidi="ar-SA"/>
                  </w:rPr>
                  <w:fldChar w:fldCharType="begin"/>
                </w:r>
                <w:r>
                  <w:rPr>
                    <w:rFonts w:hint="default" w:ascii="Times New Roman" w:hAnsi="Times New Roman" w:eastAsia="宋体" w:cs="Times New Roman"/>
                    <w:b w:val="0"/>
                    <w:bCs w:val="0"/>
                    <w:color w:val="auto"/>
                    <w:spacing w:val="6"/>
                    <w:kern w:val="2"/>
                    <w:sz w:val="28"/>
                    <w:szCs w:val="28"/>
                    <w:lang w:val="en-US" w:eastAsia="zh-CN" w:bidi="ar-SA"/>
                  </w:rPr>
                  <w:instrText xml:space="preserve"> PAGE  \* MERGEFORMAT </w:instrText>
                </w:r>
                <w:r>
                  <w:rPr>
                    <w:rFonts w:hint="default" w:ascii="Times New Roman" w:hAnsi="Times New Roman" w:eastAsia="宋体" w:cs="Times New Roman"/>
                    <w:b w:val="0"/>
                    <w:bCs w:val="0"/>
                    <w:color w:val="auto"/>
                    <w:spacing w:val="6"/>
                    <w:kern w:val="2"/>
                    <w:sz w:val="28"/>
                    <w:szCs w:val="28"/>
                    <w:lang w:val="en-US" w:eastAsia="zh-CN" w:bidi="ar-SA"/>
                  </w:rPr>
                  <w:fldChar w:fldCharType="separate"/>
                </w:r>
                <w:r>
                  <w:t>1</w:t>
                </w:r>
                <w:r>
                  <w:rPr>
                    <w:rFonts w:hint="default" w:ascii="Times New Roman" w:hAnsi="Times New Roman" w:eastAsia="宋体" w:cs="Times New Roman"/>
                    <w:b w:val="0"/>
                    <w:bCs w:val="0"/>
                    <w:color w:val="auto"/>
                    <w:spacing w:val="6"/>
                    <w:kern w:val="2"/>
                    <w:sz w:val="28"/>
                    <w:szCs w:val="28"/>
                    <w:lang w:val="en-US" w:eastAsia="zh-CN" w:bidi="ar-SA"/>
                  </w:rPr>
                  <w:fldChar w:fldCharType="end"/>
                </w:r>
                <w:r>
                  <w:rPr>
                    <w:rFonts w:hint="eastAsia" w:ascii="宋体" w:hAnsi="宋体" w:eastAsia="宋体"/>
                    <w:kern w:val="0"/>
                    <w:sz w:val="28"/>
                  </w:rPr>
                  <w:t>－</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pict>
        <v:rect id="文本框 9" o:spid="_x0000_s1027" style="position:absolute;left:0;margin-top:0pt;height:144pt;width:144pt;mso-position-horizontal:outside;mso-position-horizontal-relative:margin;mso-wrap-style:none;rotation:0f;z-index:25166438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rPr>
                    <w:rFonts w:hint="default" w:ascii="宋体" w:hAnsi="宋体" w:eastAsia="宋体" w:cs="宋体"/>
                    <w:color w:val="auto"/>
                    <w:kern w:val="2"/>
                    <w:sz w:val="28"/>
                    <w:szCs w:val="28"/>
                    <w:lang w:val="en-US" w:eastAsia="zh-CN" w:bidi="ar-SA"/>
                  </w:rPr>
                </w:pPr>
                <w:r>
                  <w:rPr>
                    <w:rFonts w:hint="eastAsia" w:ascii="宋体" w:hAnsi="宋体" w:eastAsia="宋体"/>
                    <w:kern w:val="0"/>
                    <w:sz w:val="28"/>
                  </w:rPr>
                  <w:t>－</w:t>
                </w: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t>2</w:t>
                </w:r>
                <w:r>
                  <w:rPr>
                    <w:rFonts w:hint="eastAsia" w:ascii="宋体" w:hAnsi="宋体" w:eastAsia="宋体" w:cs="宋体"/>
                    <w:color w:val="auto"/>
                    <w:kern w:val="2"/>
                    <w:sz w:val="28"/>
                    <w:szCs w:val="28"/>
                    <w:lang w:val="en-US" w:eastAsia="zh-CN" w:bidi="ar-SA"/>
                  </w:rPr>
                  <w:fldChar w:fldCharType="end"/>
                </w:r>
                <w:r>
                  <w:rPr>
                    <w:rFonts w:hint="eastAsia" w:ascii="宋体" w:hAnsi="宋体" w:eastAsia="宋体"/>
                    <w:kern w:val="0"/>
                    <w:sz w:val="28"/>
                  </w:rPr>
                  <w:t>－</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tabs>
        <w:tab w:val="right" w:pos="8617"/>
        <w:tab w:val="clear" w:pos="4153"/>
      </w:tabs>
    </w:pPr>
    <w:r>
      <w:rPr>
        <w:rFonts w:ascii="Calibri" w:hAnsi="Calibri" w:eastAsia="宋体" w:cs="Times New Roman"/>
        <w:kern w:val="2"/>
        <w:sz w:val="18"/>
        <w:szCs w:val="24"/>
        <w:lang w:val="en-US" w:eastAsia="zh-CN" w:bidi="ar-SA"/>
      </w:rPr>
      <w:pict>
        <v:rect id="文本框 4" o:spid="_x0000_s1028"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rPr>
                    <w:rFonts w:hint="default" w:ascii="宋体" w:hAnsi="宋体" w:eastAsia="宋体" w:cs="宋体"/>
                    <w:color w:val="auto"/>
                    <w:kern w:val="2"/>
                    <w:sz w:val="28"/>
                    <w:szCs w:val="28"/>
                    <w:lang w:val="en-US" w:eastAsia="zh-CN" w:bidi="ar-SA"/>
                  </w:rPr>
                </w:pPr>
                <w:r>
                  <w:rPr>
                    <w:rFonts w:hint="eastAsia" w:ascii="宋体" w:hAnsi="宋体" w:eastAsia="宋体"/>
                    <w:kern w:val="0"/>
                    <w:sz w:val="28"/>
                  </w:rPr>
                  <w:t>－</w:t>
                </w:r>
                <w:r>
                  <w:rPr>
                    <w:rFonts w:hint="eastAsia" w:ascii="宋体" w:hAnsi="宋体" w:eastAsia="宋体" w:cs="宋体"/>
                    <w:b w:val="0"/>
                    <w:bCs w:val="0"/>
                    <w:color w:val="auto"/>
                    <w:spacing w:val="0"/>
                    <w:w w:val="100"/>
                    <w:kern w:val="2"/>
                    <w:sz w:val="28"/>
                    <w:szCs w:val="28"/>
                    <w:lang w:val="en-US" w:eastAsia="zh-CN" w:bidi="ar-SA"/>
                  </w:rPr>
                  <w:fldChar w:fldCharType="begin"/>
                </w:r>
                <w:r>
                  <w:rPr>
                    <w:rFonts w:hint="eastAsia" w:ascii="宋体" w:hAnsi="宋体" w:eastAsia="宋体" w:cs="宋体"/>
                    <w:b w:val="0"/>
                    <w:bCs w:val="0"/>
                    <w:color w:val="auto"/>
                    <w:spacing w:val="0"/>
                    <w:w w:val="100"/>
                    <w:kern w:val="2"/>
                    <w:sz w:val="28"/>
                    <w:szCs w:val="28"/>
                    <w:lang w:val="en-US" w:eastAsia="zh-CN" w:bidi="ar-SA"/>
                  </w:rPr>
                  <w:instrText xml:space="preserve"> PAGE  \* MERGEFORMAT </w:instrText>
                </w:r>
                <w:r>
                  <w:rPr>
                    <w:rFonts w:hint="eastAsia" w:ascii="宋体" w:hAnsi="宋体" w:eastAsia="宋体" w:cs="宋体"/>
                    <w:b w:val="0"/>
                    <w:bCs w:val="0"/>
                    <w:color w:val="auto"/>
                    <w:spacing w:val="0"/>
                    <w:w w:val="100"/>
                    <w:kern w:val="2"/>
                    <w:sz w:val="28"/>
                    <w:szCs w:val="28"/>
                    <w:lang w:val="en-US" w:eastAsia="zh-CN" w:bidi="ar-SA"/>
                  </w:rPr>
                  <w:fldChar w:fldCharType="separate"/>
                </w:r>
                <w:r>
                  <w:t>3</w:t>
                </w:r>
                <w:r>
                  <w:rPr>
                    <w:rFonts w:hint="eastAsia" w:ascii="宋体" w:hAnsi="宋体" w:eastAsia="宋体" w:cs="宋体"/>
                    <w:b w:val="0"/>
                    <w:bCs w:val="0"/>
                    <w:color w:val="auto"/>
                    <w:spacing w:val="0"/>
                    <w:w w:val="100"/>
                    <w:kern w:val="2"/>
                    <w:sz w:val="28"/>
                    <w:szCs w:val="28"/>
                    <w:lang w:val="en-US" w:eastAsia="zh-CN" w:bidi="ar-SA"/>
                  </w:rPr>
                  <w:fldChar w:fldCharType="end"/>
                </w:r>
                <w:r>
                  <w:rPr>
                    <w:rFonts w:hint="eastAsia" w:ascii="宋体" w:hAnsi="宋体" w:eastAsia="宋体"/>
                    <w:kern w:val="0"/>
                    <w:sz w:val="28"/>
                  </w:rPr>
                  <w:t>－</w:t>
                </w:r>
              </w:p>
            </w:txbxContent>
          </v:textbox>
        </v:rect>
      </w:pict>
    </w:r>
    <w:r>
      <w:rPr>
        <w:rFonts w:hint="eastAsia"/>
        <w:lang w:eastAsia="zh-CN"/>
      </w:rPr>
      <w:tab/>
    </w:r>
    <w:r>
      <w:rPr>
        <w:rFonts w:hint="eastAsia" w:ascii="宋体" w:hAnsi="宋体" w:eastAsia="宋体" w:cs="宋体"/>
        <w:b w:val="0"/>
        <w:bCs w:val="0"/>
        <w:color w:val="auto"/>
        <w:spacing w:val="0"/>
        <w:w w:val="100"/>
        <w:kern w:val="2"/>
        <w:sz w:val="28"/>
        <w:szCs w:val="28"/>
        <w:lang w:val="en-US" w:eastAsia="zh-CN" w:bidi="ar-S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tabs>
        <w:tab w:val="right" w:pos="8617"/>
        <w:tab w:val="clear" w:pos="4153"/>
      </w:tabs>
    </w:pPr>
    <w:r>
      <w:rPr>
        <w:rFonts w:hint="eastAsia" w:ascii="宋体" w:hAnsi="宋体" w:eastAsia="宋体" w:cs="宋体"/>
        <w:color w:val="auto"/>
        <w:kern w:val="2"/>
        <w:sz w:val="28"/>
        <w:szCs w:val="28"/>
        <w:lang w:val="en-US" w:eastAsia="zh-CN" w:bidi="ar-SA"/>
      </w:rPr>
      <w:pict>
        <v:rect id="文本框 5" o:spid="_x0000_s1029" style="position:absolute;left:0;margin-top:0pt;height:144pt;width:144pt;mso-position-horizontal:outside;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rPr>
                    <w:rFonts w:hint="default" w:ascii="宋体" w:hAnsi="宋体" w:eastAsia="宋体" w:cs="宋体"/>
                    <w:color w:val="auto"/>
                    <w:kern w:val="2"/>
                    <w:sz w:val="28"/>
                    <w:szCs w:val="28"/>
                    <w:lang w:val="en-US" w:eastAsia="zh-CN" w:bidi="ar-SA"/>
                  </w:rPr>
                </w:pPr>
                <w:r>
                  <w:rPr>
                    <w:rFonts w:hint="eastAsia" w:ascii="宋体" w:hAnsi="宋体" w:eastAsia="宋体"/>
                    <w:kern w:val="0"/>
                    <w:sz w:val="28"/>
                  </w:rPr>
                  <w:t>－</w:t>
                </w: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t>4</w:t>
                </w:r>
                <w:r>
                  <w:rPr>
                    <w:rFonts w:hint="eastAsia" w:ascii="宋体" w:hAnsi="宋体" w:eastAsia="宋体" w:cs="宋体"/>
                    <w:color w:val="auto"/>
                    <w:kern w:val="2"/>
                    <w:sz w:val="28"/>
                    <w:szCs w:val="28"/>
                    <w:lang w:val="en-US" w:eastAsia="zh-CN" w:bidi="ar-SA"/>
                  </w:rPr>
                  <w:fldChar w:fldCharType="end"/>
                </w:r>
                <w:r>
                  <w:rPr>
                    <w:rFonts w:hint="eastAsia" w:ascii="宋体" w:hAnsi="宋体" w:eastAsia="宋体"/>
                    <w:kern w:val="0"/>
                    <w:sz w:val="28"/>
                  </w:rPr>
                  <w:t>－</w:t>
                </w:r>
              </w:p>
            </w:txbxContent>
          </v:textbox>
        </v:rect>
      </w:pict>
    </w:r>
    <w:r>
      <w:rPr>
        <w:rFonts w:hint="eastAsia" w:ascii="宋体" w:hAnsi="宋体" w:eastAsia="宋体" w:cs="宋体"/>
        <w:color w:val="auto"/>
        <w:kern w:val="2"/>
        <w:sz w:val="28"/>
        <w:szCs w:val="28"/>
        <w:lang w:val="en-US" w:eastAsia="zh-CN" w:bidi="ar-SA"/>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rPr>
        <w:rFonts w:hint="eastAsia" w:ascii="宋体" w:hAnsi="宋体" w:eastAsia="宋体" w:cs="宋体"/>
        <w:color w:val="auto"/>
        <w:kern w:val="2"/>
        <w:sz w:val="28"/>
        <w:szCs w:val="28"/>
        <w:lang w:val="en-US" w:eastAsia="zh-CN" w:bidi="ar-SA"/>
      </w:rPr>
    </w:pPr>
    <w:r>
      <w:rPr>
        <w:rFonts w:ascii="Calibri" w:hAnsi="Calibri" w:eastAsia="宋体" w:cs="Times New Roman"/>
        <w:kern w:val="2"/>
        <w:sz w:val="18"/>
        <w:szCs w:val="24"/>
        <w:lang w:val="en-US" w:eastAsia="zh-CN" w:bidi="ar-SA"/>
      </w:rPr>
      <w:pict>
        <v:rect id="文本框 6" o:spid="_x0000_s1030" style="position:absolute;left:0;margin-top:0pt;height:144pt;width:144pt;mso-position-horizontal:outside;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rPr>
                    <w:rFonts w:hint="default" w:ascii="宋体" w:hAnsi="宋体" w:eastAsia="宋体" w:cs="宋体"/>
                    <w:color w:val="auto"/>
                    <w:kern w:val="2"/>
                    <w:sz w:val="28"/>
                    <w:szCs w:val="28"/>
                    <w:lang w:val="en-US" w:eastAsia="zh-CN" w:bidi="ar-SA"/>
                  </w:rPr>
                </w:pPr>
                <w:r>
                  <w:rPr>
                    <w:rFonts w:hint="eastAsia" w:ascii="宋体" w:hAnsi="宋体" w:eastAsia="宋体"/>
                    <w:kern w:val="0"/>
                    <w:sz w:val="28"/>
                  </w:rPr>
                  <w:t>－</w:t>
                </w: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t>5</w:t>
                </w:r>
                <w:r>
                  <w:rPr>
                    <w:rFonts w:hint="eastAsia" w:ascii="宋体" w:hAnsi="宋体" w:eastAsia="宋体" w:cs="宋体"/>
                    <w:color w:val="auto"/>
                    <w:kern w:val="2"/>
                    <w:sz w:val="28"/>
                    <w:szCs w:val="28"/>
                    <w:lang w:val="en-US" w:eastAsia="zh-CN" w:bidi="ar-SA"/>
                  </w:rPr>
                  <w:fldChar w:fldCharType="end"/>
                </w:r>
                <w:r>
                  <w:rPr>
                    <w:rFonts w:hint="eastAsia" w:ascii="宋体" w:hAnsi="宋体" w:eastAsia="宋体"/>
                    <w:kern w:val="0"/>
                    <w:sz w:val="28"/>
                  </w:rPr>
                  <w:t>－</w:t>
                </w:r>
              </w:p>
            </w:txbxContent>
          </v:textbox>
        </v:rect>
      </w:pict>
    </w:r>
    <w:r>
      <w:rPr>
        <w:rFonts w:hint="eastAsia" w:ascii="宋体" w:hAnsi="宋体" w:eastAsia="宋体" w:cs="宋体"/>
        <w:color w:val="auto"/>
        <w:kern w:val="2"/>
        <w:sz w:val="28"/>
        <w:szCs w:val="28"/>
        <w:lang w:val="en-US" w:eastAsia="zh-CN" w:bidi="ar-SA"/>
      </w:rPr>
      <w:tab/>
    </w:r>
    <w:r>
      <w:rPr>
        <w:rFonts w:hint="eastAsia" w:ascii="宋体" w:hAnsi="宋体" w:eastAsia="宋体" w:cs="宋体"/>
        <w:color w:val="auto"/>
        <w:kern w:val="2"/>
        <w:sz w:val="28"/>
        <w:szCs w:val="28"/>
        <w:lang w:val="en-US" w:eastAsia="zh-CN" w:bidi="ar-S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r>
      <w:rPr>
        <w:rFonts w:ascii="Calibri" w:hAnsi="Calibri" w:eastAsia="宋体" w:cs="Times New Roman"/>
        <w:kern w:val="2"/>
        <w:sz w:val="18"/>
        <w:szCs w:val="24"/>
        <w:lang w:val="en-US" w:eastAsia="zh-CN" w:bidi="ar-SA"/>
      </w:rPr>
      <w:pict>
        <v:rect id="文本框 7" o:spid="_x0000_s1031" style="position:absolute;left:0;margin-top:0pt;height:144pt;width:144pt;mso-position-horizontal:outside;mso-position-horizontal-relative:margin;mso-wrap-style:non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rPr>
                    <w:rFonts w:hint="eastAsia" w:ascii="宋体" w:hAnsi="宋体" w:eastAsia="宋体" w:cs="宋体"/>
                    <w:sz w:val="28"/>
                    <w:szCs w:val="28"/>
                    <w:lang w:eastAsia="zh-CN"/>
                  </w:rPr>
                </w:pPr>
                <w:r>
                  <w:rPr>
                    <w:rFonts w:hint="eastAsia" w:ascii="宋体" w:hAnsi="宋体" w:eastAsia="宋体"/>
                    <w:kern w:val="0"/>
                    <w:sz w:val="28"/>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48</w:t>
                </w:r>
                <w:r>
                  <w:rPr>
                    <w:rFonts w:hint="eastAsia" w:ascii="宋体" w:hAnsi="宋体" w:eastAsia="宋体" w:cs="宋体"/>
                    <w:sz w:val="28"/>
                    <w:szCs w:val="28"/>
                    <w:lang w:eastAsia="zh-CN"/>
                  </w:rPr>
                  <w:fldChar w:fldCharType="end"/>
                </w:r>
                <w:r>
                  <w:rPr>
                    <w:rFonts w:hint="eastAsia" w:ascii="宋体" w:hAnsi="宋体" w:eastAsia="宋体"/>
                    <w:kern w:val="0"/>
                    <w:sz w:val="28"/>
                  </w:rPr>
                  <w:t>－</w:t>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pBdr>
        <w:bottom w:val="none" w:color="auto" w:sz="0" w:space="1"/>
      </w:pBdr>
      <w:jc w:val="right"/>
      <w:rPr>
        <w:rFonts w:hint="eastAsia" w:eastAsia="宋体"/>
        <w:sz w:val="28"/>
        <w:szCs w:val="2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pBdr>
        <w:top w:val="none" w:color="auto" w:sz="0" w:space="3"/>
        <w:bottom w:val="none" w:color="auto" w:sz="0" w:space="1"/>
      </w:pBdr>
      <w:tabs>
        <w:tab w:val="left" w:pos="2260"/>
        <w:tab w:val="clear" w:pos="4153"/>
      </w:tabs>
      <w:jc w:val="both"/>
      <w:rPr>
        <w:rFonts w:hint="default" w:eastAsia="宋体"/>
        <w:sz w:val="28"/>
        <w:szCs w:val="28"/>
        <w:lang w:val="en-US" w:eastAsia="zh-CN"/>
      </w:rPr>
    </w:pPr>
    <w:r>
      <w:rPr>
        <w:rFonts w:hint="eastAsia"/>
        <w:sz w:val="28"/>
        <w:szCs w:val="28"/>
        <w:lang w:val="en-US"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nhideWhenUsed="0"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annotation subject"/>
    <w:lsdException w:qFormat="1" w:unhideWhenUsed="0" w:uiPriority="99"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7"/>
    <w:qFormat/>
    <w:uiPriority w:val="9"/>
    <w:pPr>
      <w:keepNext/>
      <w:keepLines/>
      <w:snapToGrid w:val="0"/>
      <w:spacing w:line="360" w:lineRule="auto"/>
      <w:jc w:val="center"/>
      <w:outlineLvl w:val="0"/>
    </w:pPr>
    <w:rPr>
      <w:rFonts w:eastAsia="黑体"/>
      <w:bCs/>
      <w:kern w:val="44"/>
      <w:sz w:val="36"/>
      <w:szCs w:val="44"/>
    </w:rPr>
  </w:style>
  <w:style w:type="paragraph" w:styleId="3">
    <w:name w:val="heading 2"/>
    <w:basedOn w:val="1"/>
    <w:next w:val="1"/>
    <w:link w:val="50"/>
    <w:qFormat/>
    <w:uiPriority w:val="9"/>
    <w:pPr>
      <w:keepNext/>
      <w:keepLines/>
      <w:snapToGrid w:val="0"/>
      <w:spacing w:line="360" w:lineRule="auto"/>
      <w:contextualSpacing/>
      <w:jc w:val="center"/>
      <w:outlineLvl w:val="1"/>
    </w:pPr>
    <w:rPr>
      <w:rFonts w:ascii="黑体" w:hAnsi="黑体" w:eastAsia="黑体"/>
      <w:bCs/>
      <w:kern w:val="0"/>
      <w:sz w:val="32"/>
      <w:szCs w:val="32"/>
    </w:rPr>
  </w:style>
  <w:style w:type="paragraph" w:styleId="4">
    <w:name w:val="heading 3"/>
    <w:basedOn w:val="1"/>
    <w:next w:val="1"/>
    <w:link w:val="58"/>
    <w:qFormat/>
    <w:uiPriority w:val="9"/>
    <w:pPr>
      <w:keepNext/>
      <w:keepLines/>
      <w:spacing w:line="360" w:lineRule="auto"/>
      <w:jc w:val="left"/>
      <w:outlineLvl w:val="2"/>
    </w:pPr>
    <w:rPr>
      <w:rFonts w:eastAsia="黑体"/>
      <w:bCs/>
      <w:sz w:val="32"/>
      <w:szCs w:val="32"/>
    </w:rPr>
  </w:style>
  <w:style w:type="character" w:default="1" w:styleId="25">
    <w:name w:val="Default Paragraph Font"/>
    <w:semiHidden/>
    <w:unhideWhenUsed/>
    <w:qFormat/>
    <w:uiPriority w:val="1"/>
  </w:style>
  <w:style w:type="paragraph" w:styleId="5">
    <w:name w:val="annotation subject"/>
    <w:basedOn w:val="6"/>
    <w:next w:val="6"/>
    <w:link w:val="48"/>
    <w:unhideWhenUsed/>
    <w:qFormat/>
    <w:uiPriority w:val="99"/>
    <w:rPr>
      <w:b/>
      <w:bCs/>
    </w:rPr>
  </w:style>
  <w:style w:type="paragraph" w:styleId="6">
    <w:name w:val="annotation text"/>
    <w:basedOn w:val="1"/>
    <w:link w:val="57"/>
    <w:unhideWhenUsed/>
    <w:qFormat/>
    <w:uiPriority w:val="99"/>
    <w:pPr>
      <w:jc w:val="left"/>
    </w:pPr>
    <w:rPr>
      <w:szCs w:val="22"/>
    </w:rPr>
  </w:style>
  <w:style w:type="paragraph" w:styleId="7">
    <w:name w:val="toc 7"/>
    <w:basedOn w:val="1"/>
    <w:next w:val="1"/>
    <w:unhideWhenUsed/>
    <w:qFormat/>
    <w:uiPriority w:val="39"/>
    <w:pPr>
      <w:ind w:left="2520" w:leftChars="1200"/>
    </w:pPr>
    <w:rPr>
      <w:szCs w:val="22"/>
    </w:rPr>
  </w:style>
  <w:style w:type="paragraph" w:styleId="8">
    <w:name w:val="caption"/>
    <w:basedOn w:val="1"/>
    <w:next w:val="1"/>
    <w:link w:val="56"/>
    <w:qFormat/>
    <w:uiPriority w:val="0"/>
    <w:pPr>
      <w:spacing w:line="360" w:lineRule="auto"/>
      <w:ind w:firstLine="200" w:firstLineChars="200"/>
    </w:pPr>
    <w:rPr>
      <w:rFonts w:ascii="Cambria" w:hAnsi="Cambria" w:eastAsia="黑体"/>
      <w:szCs w:val="22"/>
    </w:rPr>
  </w:style>
  <w:style w:type="paragraph" w:styleId="9">
    <w:name w:val="Body Text Indent"/>
    <w:basedOn w:val="1"/>
    <w:link w:val="44"/>
    <w:qFormat/>
    <w:uiPriority w:val="0"/>
    <w:pPr>
      <w:spacing w:after="120"/>
      <w:ind w:left="420" w:leftChars="200"/>
    </w:pPr>
    <w:rPr>
      <w:szCs w:val="20"/>
    </w:rPr>
  </w:style>
  <w:style w:type="paragraph" w:styleId="10">
    <w:name w:val="toc 5"/>
    <w:basedOn w:val="1"/>
    <w:next w:val="1"/>
    <w:unhideWhenUsed/>
    <w:qFormat/>
    <w:uiPriority w:val="39"/>
    <w:pPr>
      <w:ind w:left="1680" w:leftChars="800"/>
    </w:pPr>
    <w:rPr>
      <w:szCs w:val="22"/>
    </w:rPr>
  </w:style>
  <w:style w:type="paragraph" w:styleId="11">
    <w:name w:val="toc 3"/>
    <w:basedOn w:val="1"/>
    <w:next w:val="1"/>
    <w:qFormat/>
    <w:uiPriority w:val="39"/>
    <w:pPr>
      <w:ind w:left="840" w:leftChars="400"/>
    </w:pPr>
  </w:style>
  <w:style w:type="paragraph" w:styleId="12">
    <w:name w:val="toc 8"/>
    <w:basedOn w:val="1"/>
    <w:next w:val="1"/>
    <w:unhideWhenUsed/>
    <w:qFormat/>
    <w:uiPriority w:val="39"/>
    <w:pPr>
      <w:ind w:left="2940" w:leftChars="1400"/>
    </w:pPr>
    <w:rPr>
      <w:szCs w:val="22"/>
    </w:rPr>
  </w:style>
  <w:style w:type="paragraph" w:styleId="13">
    <w:name w:val="Date"/>
    <w:basedOn w:val="1"/>
    <w:next w:val="1"/>
    <w:link w:val="43"/>
    <w:unhideWhenUsed/>
    <w:qFormat/>
    <w:uiPriority w:val="99"/>
    <w:pPr>
      <w:ind w:left="100" w:leftChars="2500"/>
    </w:pPr>
    <w:rPr>
      <w:szCs w:val="22"/>
    </w:rPr>
  </w:style>
  <w:style w:type="paragraph" w:styleId="14">
    <w:name w:val="Balloon Text"/>
    <w:basedOn w:val="1"/>
    <w:link w:val="59"/>
    <w:qFormat/>
    <w:uiPriority w:val="99"/>
    <w:rPr>
      <w:sz w:val="18"/>
      <w:szCs w:val="18"/>
    </w:rPr>
  </w:style>
  <w:style w:type="paragraph" w:styleId="15">
    <w:name w:val="footer"/>
    <w:basedOn w:val="1"/>
    <w:link w:val="54"/>
    <w:qFormat/>
    <w:uiPriority w:val="99"/>
    <w:pPr>
      <w:tabs>
        <w:tab w:val="center" w:pos="4153"/>
        <w:tab w:val="right" w:pos="8306"/>
      </w:tabs>
      <w:snapToGrid w:val="0"/>
      <w:jc w:val="left"/>
    </w:pPr>
    <w:rPr>
      <w:sz w:val="18"/>
    </w:rPr>
  </w:style>
  <w:style w:type="paragraph" w:styleId="16">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right" w:leader="dot" w:pos="8296"/>
      </w:tabs>
      <w:spacing w:line="360" w:lineRule="auto"/>
    </w:pPr>
    <w:rPr>
      <w:rFonts w:eastAsia="仿宋_GB2312"/>
      <w:b/>
      <w:sz w:val="30"/>
      <w:szCs w:val="30"/>
      <w:lang w:val="zh-CN"/>
    </w:rPr>
  </w:style>
  <w:style w:type="paragraph" w:styleId="18">
    <w:name w:val="toc 4"/>
    <w:basedOn w:val="1"/>
    <w:next w:val="1"/>
    <w:unhideWhenUsed/>
    <w:qFormat/>
    <w:uiPriority w:val="39"/>
    <w:pPr>
      <w:ind w:left="1260" w:leftChars="600"/>
    </w:pPr>
    <w:rPr>
      <w:szCs w:val="22"/>
    </w:rPr>
  </w:style>
  <w:style w:type="paragraph" w:styleId="19">
    <w:name w:val="footnote text"/>
    <w:basedOn w:val="1"/>
    <w:link w:val="52"/>
    <w:qFormat/>
    <w:uiPriority w:val="99"/>
    <w:pPr>
      <w:snapToGrid w:val="0"/>
      <w:jc w:val="left"/>
    </w:pPr>
    <w:rPr>
      <w:sz w:val="18"/>
      <w:szCs w:val="18"/>
    </w:rPr>
  </w:style>
  <w:style w:type="paragraph" w:styleId="20">
    <w:name w:val="toc 6"/>
    <w:basedOn w:val="1"/>
    <w:next w:val="1"/>
    <w:unhideWhenUsed/>
    <w:qFormat/>
    <w:uiPriority w:val="39"/>
    <w:pPr>
      <w:ind w:left="2100" w:leftChars="1000"/>
    </w:pPr>
    <w:rPr>
      <w:szCs w:val="22"/>
    </w:rPr>
  </w:style>
  <w:style w:type="paragraph" w:styleId="21">
    <w:name w:val="toc 2"/>
    <w:basedOn w:val="1"/>
    <w:next w:val="1"/>
    <w:qFormat/>
    <w:uiPriority w:val="39"/>
    <w:pPr>
      <w:tabs>
        <w:tab w:val="right" w:leader="dot" w:pos="8296"/>
      </w:tabs>
      <w:ind w:left="420" w:leftChars="200"/>
    </w:pPr>
    <w:rPr>
      <w:rFonts w:ascii="仿宋" w:hAnsi="仿宋" w:eastAsia="仿宋"/>
      <w:b/>
      <w:sz w:val="32"/>
      <w:szCs w:val="32"/>
    </w:rPr>
  </w:style>
  <w:style w:type="paragraph" w:styleId="22">
    <w:name w:val="toc 9"/>
    <w:basedOn w:val="1"/>
    <w:next w:val="1"/>
    <w:unhideWhenUsed/>
    <w:qFormat/>
    <w:uiPriority w:val="39"/>
    <w:pPr>
      <w:ind w:left="3360" w:leftChars="1600"/>
    </w:pPr>
    <w:rPr>
      <w:szCs w:val="22"/>
    </w:rPr>
  </w:style>
  <w:style w:type="paragraph" w:styleId="23">
    <w:name w:val="HTML Preformatted"/>
    <w:basedOn w:val="1"/>
    <w:link w:val="6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6">
    <w:name w:val="Strong"/>
    <w:qFormat/>
    <w:uiPriority w:val="22"/>
    <w:rPr>
      <w:b/>
      <w:bCs/>
    </w:rPr>
  </w:style>
  <w:style w:type="character" w:styleId="27">
    <w:name w:val="page number"/>
    <w:basedOn w:val="25"/>
    <w:qFormat/>
    <w:uiPriority w:val="0"/>
    <w:rPr/>
  </w:style>
  <w:style w:type="character" w:styleId="28">
    <w:name w:val="FollowedHyperlink"/>
    <w:unhideWhenUsed/>
    <w:qFormat/>
    <w:uiPriority w:val="99"/>
    <w:rPr>
      <w:color w:val="954F72"/>
      <w:u w:val="single"/>
    </w:rPr>
  </w:style>
  <w:style w:type="character" w:styleId="29">
    <w:name w:val="Emphasis"/>
    <w:qFormat/>
    <w:uiPriority w:val="20"/>
    <w:rPr>
      <w:i/>
      <w:iCs/>
    </w:rPr>
  </w:style>
  <w:style w:type="character" w:styleId="30">
    <w:name w:val="Hyperlink"/>
    <w:qFormat/>
    <w:uiPriority w:val="99"/>
    <w:rPr>
      <w:color w:val="0000FF"/>
      <w:u w:val="single"/>
    </w:rPr>
  </w:style>
  <w:style w:type="character" w:styleId="31">
    <w:name w:val="annotation reference"/>
    <w:unhideWhenUsed/>
    <w:qFormat/>
    <w:uiPriority w:val="99"/>
    <w:rPr>
      <w:sz w:val="21"/>
      <w:szCs w:val="21"/>
    </w:rPr>
  </w:style>
  <w:style w:type="character" w:styleId="32">
    <w:name w:val="footnote reference"/>
    <w:qFormat/>
    <w:uiPriority w:val="99"/>
    <w:rPr>
      <w:rFonts w:cs="Times New Roman"/>
      <w:vertAlign w:val="superscript"/>
    </w:rPr>
  </w:style>
  <w:style w:type="paragraph" w:customStyle="1" w:styleId="33">
    <w:name w:val="样式 Ordos正文 + 华文细黑 行距: 多倍行距 1.25 字行"/>
    <w:basedOn w:val="1"/>
    <w:link w:val="53"/>
    <w:qFormat/>
    <w:uiPriority w:val="0"/>
    <w:pPr>
      <w:spacing w:line="300" w:lineRule="auto"/>
      <w:ind w:firstLine="420" w:firstLineChars="200"/>
    </w:pPr>
    <w:rPr>
      <w:rFonts w:ascii="华文细黑" w:hAnsi="华文细黑" w:eastAsia="华文细黑"/>
      <w:szCs w:val="20"/>
    </w:rPr>
  </w:style>
  <w:style w:type="paragraph" w:customStyle="1" w:styleId="3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5">
    <w:name w:val="TOC 标题1"/>
    <w:basedOn w:val="2"/>
    <w:next w:val="1"/>
    <w:qFormat/>
    <w:uiPriority w:val="39"/>
    <w:pPr>
      <w:widowControl/>
      <w:spacing w:before="240" w:line="259" w:lineRule="auto"/>
      <w:jc w:val="left"/>
      <w:outlineLvl w:val="9"/>
    </w:pPr>
    <w:rPr>
      <w:rFonts w:ascii="Calibri Light" w:hAnsi="Calibri Light" w:eastAsia="宋体"/>
      <w:bCs w:val="0"/>
      <w:color w:val="2E74B5"/>
      <w:kern w:val="0"/>
      <w:sz w:val="32"/>
      <w:szCs w:val="32"/>
    </w:rPr>
  </w:style>
  <w:style w:type="paragraph" w:customStyle="1" w:styleId="3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Char Char Char Char"/>
    <w:basedOn w:val="1"/>
    <w:qFormat/>
    <w:uiPriority w:val="0"/>
  </w:style>
  <w:style w:type="paragraph" w:customStyle="1" w:styleId="39">
    <w:name w:val="List Paragraph"/>
    <w:basedOn w:val="1"/>
    <w:qFormat/>
    <w:uiPriority w:val="34"/>
    <w:pPr>
      <w:ind w:firstLine="420" w:firstLineChars="200"/>
    </w:pPr>
    <w:rPr>
      <w:rFonts w:ascii="仿宋_GB2312" w:eastAsia="仿宋_GB2312"/>
      <w:kern w:val="0"/>
      <w:sz w:val="32"/>
      <w:szCs w:val="32"/>
    </w:rPr>
  </w:style>
  <w:style w:type="paragraph" w:customStyle="1" w:styleId="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
    <w:name w:val="正文缩进1"/>
    <w:basedOn w:val="1"/>
    <w:qFormat/>
    <w:uiPriority w:val="0"/>
    <w:pPr>
      <w:ind w:firstLine="200" w:firstLineChars="200"/>
    </w:pPr>
    <w:rPr>
      <w:rFonts w:eastAsia="楷体_GB2312"/>
    </w:rPr>
  </w:style>
  <w:style w:type="character" w:customStyle="1" w:styleId="43">
    <w:name w:val="日期 字符"/>
    <w:link w:val="13"/>
    <w:uiPriority w:val="99"/>
    <w:rPr>
      <w:rFonts w:ascii="Calibri" w:hAnsi="Calibri"/>
      <w:kern w:val="2"/>
      <w:sz w:val="21"/>
      <w:szCs w:val="22"/>
    </w:rPr>
  </w:style>
  <w:style w:type="character" w:customStyle="1" w:styleId="44">
    <w:name w:val="正文文本缩进 字符"/>
    <w:basedOn w:val="25"/>
    <w:link w:val="9"/>
    <w:uiPriority w:val="0"/>
    <w:rPr>
      <w:kern w:val="2"/>
      <w:sz w:val="21"/>
    </w:rPr>
  </w:style>
  <w:style w:type="character" w:customStyle="1" w:styleId="45">
    <w:name w:val="18"/>
    <w:qFormat/>
    <w:uiPriority w:val="0"/>
    <w:rPr>
      <w:rFonts w:hint="default" w:ascii="Times New Roman" w:hAnsi="Times New Roman" w:eastAsia="宋体" w:cs="Times New Roman"/>
      <w:b/>
      <w:bCs/>
    </w:rPr>
  </w:style>
  <w:style w:type="character" w:customStyle="1" w:styleId="46">
    <w:name w:val="bjh-p"/>
    <w:qFormat/>
    <w:uiPriority w:val="0"/>
  </w:style>
  <w:style w:type="character" w:customStyle="1" w:styleId="47">
    <w:name w:val="标题 1 字符"/>
    <w:link w:val="2"/>
    <w:uiPriority w:val="9"/>
    <w:rPr>
      <w:rFonts w:eastAsia="黑体"/>
      <w:bCs/>
      <w:kern w:val="44"/>
      <w:sz w:val="36"/>
      <w:szCs w:val="44"/>
      <w:lang w:bidi="ar-SA"/>
    </w:rPr>
  </w:style>
  <w:style w:type="character" w:customStyle="1" w:styleId="48">
    <w:name w:val="批注主题 字符"/>
    <w:link w:val="5"/>
    <w:uiPriority w:val="99"/>
    <w:rPr>
      <w:rFonts w:ascii="Calibri" w:hAnsi="Calibri"/>
      <w:b/>
      <w:bCs/>
      <w:kern w:val="2"/>
      <w:sz w:val="21"/>
      <w:szCs w:val="22"/>
    </w:rPr>
  </w:style>
  <w:style w:type="character" w:customStyle="1" w:styleId="49">
    <w:name w:val="description"/>
    <w:qFormat/>
    <w:uiPriority w:val="0"/>
  </w:style>
  <w:style w:type="character" w:customStyle="1" w:styleId="50">
    <w:name w:val="标题 2 字符"/>
    <w:link w:val="3"/>
    <w:uiPriority w:val="9"/>
    <w:rPr>
      <w:rFonts w:ascii="黑体" w:hAnsi="黑体" w:eastAsia="黑体"/>
      <w:bCs/>
      <w:sz w:val="32"/>
      <w:szCs w:val="32"/>
    </w:rPr>
  </w:style>
  <w:style w:type="character" w:customStyle="1" w:styleId="51">
    <w:name w:val="apple-converted-space"/>
    <w:basedOn w:val="25"/>
    <w:qFormat/>
    <w:uiPriority w:val="0"/>
    <w:rPr/>
  </w:style>
  <w:style w:type="character" w:customStyle="1" w:styleId="52">
    <w:name w:val="脚注文本 字符"/>
    <w:link w:val="19"/>
    <w:uiPriority w:val="99"/>
    <w:rPr>
      <w:rFonts w:ascii="Calibri" w:hAnsi="Calibri"/>
      <w:kern w:val="2"/>
      <w:sz w:val="18"/>
      <w:szCs w:val="18"/>
    </w:rPr>
  </w:style>
  <w:style w:type="character" w:customStyle="1" w:styleId="53">
    <w:name w:val="样式 Ordos正文 + 华文细黑 行距: 多倍行距 1.25 字行 Char Char"/>
    <w:basedOn w:val="25"/>
    <w:link w:val="33"/>
    <w:qFormat/>
    <w:uiPriority w:val="0"/>
    <w:rPr>
      <w:rFonts w:ascii="华文细黑" w:hAnsi="华文细黑" w:eastAsia="华文细黑"/>
      <w:kern w:val="2"/>
      <w:sz w:val="21"/>
    </w:rPr>
  </w:style>
  <w:style w:type="character" w:customStyle="1" w:styleId="54">
    <w:name w:val="页脚 字符"/>
    <w:link w:val="15"/>
    <w:uiPriority w:val="99"/>
    <w:rPr>
      <w:kern w:val="2"/>
      <w:sz w:val="18"/>
      <w:szCs w:val="24"/>
    </w:rPr>
  </w:style>
  <w:style w:type="character" w:customStyle="1" w:styleId="55">
    <w:name w:val="页眉 字符"/>
    <w:link w:val="16"/>
    <w:uiPriority w:val="99"/>
    <w:rPr>
      <w:kern w:val="2"/>
      <w:sz w:val="18"/>
      <w:szCs w:val="24"/>
    </w:rPr>
  </w:style>
  <w:style w:type="character" w:customStyle="1" w:styleId="56">
    <w:name w:val="题注 字符"/>
    <w:link w:val="8"/>
    <w:uiPriority w:val="0"/>
    <w:rPr>
      <w:rFonts w:ascii="Cambria" w:hAnsi="Cambria" w:eastAsia="黑体"/>
      <w:kern w:val="2"/>
      <w:sz w:val="21"/>
      <w:szCs w:val="22"/>
    </w:rPr>
  </w:style>
  <w:style w:type="character" w:customStyle="1" w:styleId="57">
    <w:name w:val="批注文字 字符"/>
    <w:link w:val="6"/>
    <w:uiPriority w:val="99"/>
    <w:rPr>
      <w:rFonts w:ascii="Calibri" w:hAnsi="Calibri"/>
      <w:kern w:val="2"/>
      <w:sz w:val="21"/>
      <w:szCs w:val="22"/>
    </w:rPr>
  </w:style>
  <w:style w:type="character" w:customStyle="1" w:styleId="58">
    <w:name w:val="标题 3 字符"/>
    <w:link w:val="4"/>
    <w:uiPriority w:val="9"/>
    <w:rPr>
      <w:rFonts w:eastAsia="黑体"/>
      <w:bCs/>
      <w:kern w:val="2"/>
      <w:sz w:val="32"/>
      <w:szCs w:val="32"/>
      <w:lang w:bidi="ar-SA"/>
    </w:rPr>
  </w:style>
  <w:style w:type="character" w:customStyle="1" w:styleId="59">
    <w:name w:val="批注框文本 字符"/>
    <w:link w:val="14"/>
    <w:uiPriority w:val="99"/>
    <w:rPr>
      <w:kern w:val="2"/>
      <w:sz w:val="18"/>
      <w:szCs w:val="18"/>
    </w:rPr>
  </w:style>
  <w:style w:type="character" w:customStyle="1" w:styleId="60">
    <w:name w:val="HTML 预设格式 字符"/>
    <w:link w:val="23"/>
    <w:uiPriority w:val="99"/>
    <w:rPr>
      <w:rFonts w:ascii="宋体" w:hAnsi="宋体" w:cs="宋体"/>
      <w:sz w:val="24"/>
      <w:szCs w:val="24"/>
    </w:rPr>
  </w:style>
  <w:style w:type="character" w:customStyle="1" w:styleId="61">
    <w:name w:val="ask-title"/>
    <w:qFormat/>
    <w:uiPriority w:val="0"/>
  </w:style>
  <w:style w:type="character" w:customStyle="1" w:styleId="62">
    <w:name w:val="font11"/>
    <w:basedOn w:val="25"/>
    <w:qFormat/>
    <w:uiPriority w:val="0"/>
    <w:rPr>
      <w:rFonts w:hint="default" w:ascii="Times New Roman" w:hAnsi="Times New Roman" w:cs="Times New Roman"/>
      <w:color w:val="000000"/>
      <w:sz w:val="24"/>
      <w:szCs w:val="24"/>
      <w:u w:val="none"/>
    </w:rPr>
  </w:style>
  <w:style w:type="character" w:customStyle="1" w:styleId="63">
    <w:name w:val="font01"/>
    <w:basedOn w:val="25"/>
    <w:qFormat/>
    <w:uiPriority w:val="0"/>
    <w:rPr>
      <w:rFonts w:hint="eastAsia" w:ascii="宋体" w:hAnsi="宋体" w:eastAsia="宋体" w:cs="宋体"/>
      <w:color w:val="000000"/>
      <w:sz w:val="24"/>
      <w:szCs w:val="24"/>
      <w:u w:val="none"/>
    </w:rPr>
  </w:style>
  <w:style w:type="character" w:customStyle="1" w:styleId="64">
    <w:name w:val="font31"/>
    <w:basedOn w:val="25"/>
    <w:qFormat/>
    <w:uiPriority w:val="0"/>
    <w:rPr>
      <w:rFonts w:ascii="Calibri" w:hAnsi="Calibri" w:cs="Calibri"/>
      <w:color w:val="000000"/>
      <w:sz w:val="24"/>
      <w:szCs w:val="24"/>
      <w:u w:val="none"/>
    </w:rPr>
  </w:style>
  <w:style w:type="character" w:customStyle="1" w:styleId="65">
    <w:name w:val="font2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theme" Target="theme/theme1.xml"/><Relationship Id="rId16"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2.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30790</Words>
  <Characters>34755</Characters>
  <Lines>271</Lines>
  <Paragraphs>76</Paragraphs>
  <TotalTime>0</TotalTime>
  <ScaleCrop>false</ScaleCrop>
  <LinksUpToDate>false</LinksUpToDate>
  <CharactersWithSpaces>0</CharactersWithSpaces>
  <Application>WPS Office 个人版_9.1.0.4405_{F1E327BC-269C-435d-A152-05C5408002CA}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2020-04-20T01:05:00Z</dcterms:created>
  <dc:creator>微软中国</dc:creator>
  <cp:lastModifiedBy>zfb</cp:lastModifiedBy>
  <cp:lastPrinted>2020-11-13T08:11:07Z</cp:lastPrinted>
  <dcterms:modified xsi:type="dcterms:W3CDTF">2020-11-13T08:11:10Z</dcterms:modified>
  <dc:title>陕西省养殖水域滩涂规划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